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ИГРОВОЙ ПОДХОД В ПЕЛАГОГИКЕ. ГЕЙМИФИКАЦИЯ В ДЕТСКОМ САДУ.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старший преподаватель кафедры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«Педагогики и предметных методик» 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филиала АО «НЦПК «Өрлеу» ИПР по г. Алматы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widowControl w:val="0"/>
        <w:spacing w:after="0" w:before="0" w:line="240" w:lineRule="auto"/>
        <w:ind w:left="596" w:right="609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Тайтанова Нуржамал Камбыловна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596" w:right="608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596" w:right="608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"7M01101 Педагогика и Психология",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596" w:right="608" w:firstLine="538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магистрант 2 курса КазНУ имени аль-Фараби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596" w:right="608" w:firstLine="53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Диярова Рената</w:t>
      </w:r>
    </w:p>
    <w:p w:rsidR="00000000" w:rsidDel="00000000" w:rsidP="00000000" w:rsidRDefault="00000000" w:rsidRPr="00000000" w14:paraId="0000000B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Аннотация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В статье рассматривается инновационная образовательная технология — геймификация. Обширное использование цифровых технологий меняет традиционную систему образования в плане активного внедрения компьютерных игр как средства развития ребенка дошкольного возраста.</w:t>
      </w:r>
    </w:p>
    <w:p w:rsidR="00000000" w:rsidDel="00000000" w:rsidP="00000000" w:rsidRDefault="00000000" w:rsidRPr="00000000" w14:paraId="0000000E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Ключевые слова: дошкольное образование, игра, игровые технологии, геймификация, компьютерные игры.</w:t>
      </w:r>
    </w:p>
    <w:p w:rsidR="00000000" w:rsidDel="00000000" w:rsidP="00000000" w:rsidRDefault="00000000" w:rsidRPr="00000000" w14:paraId="0000000F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Государственном общеобязательном стандарте дошкольного воспитания и обучения говорится: «Воспитание и обучение каждого ребенка осуществляется с учетом его интересов, особенностей и потребностей, на основе общечеловеческих и национальных ценностей, что способствует их всестороннему развитию и раскрытию потенциала» [1].</w:t>
      </w:r>
    </w:p>
    <w:p w:rsidR="00000000" w:rsidDel="00000000" w:rsidP="00000000" w:rsidRDefault="00000000" w:rsidRPr="00000000" w14:paraId="00000011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Концепция развития дошкольного, среднего, технического и профессионального образования Республики Казахстан на 2023–2029 годы (Направление 1, параграф 3) подчеркивает необходимость повышения эффективности управления сферой дошкольного воспитания. Важно, чтобы в меняющемся мире педагоги развивали свою способность слушать и слышать детей, задавать вопросы, искать аргументы, критически анализировать и творчески экспериментировать. Педагоги должны быть активными исследователями и создателями новых методов работы с детьми, новаторами и ответственными профессионалами. [2].</w:t>
      </w:r>
    </w:p>
    <w:p w:rsidR="00000000" w:rsidDel="00000000" w:rsidP="00000000" w:rsidRDefault="00000000" w:rsidRPr="00000000" w14:paraId="00000012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Дошкольное образование играет важную роль в формировании личности ребенка и подготовке его к школе. В основе образовательного процесса лежит игра, которая способствует развитию креативности, активности, коммуникативных навыков и физического здоровья. Геймификация предлагает помощь в этом вопросе как новый и эффективный способ организации обучения.</w:t>
      </w:r>
    </w:p>
    <w:p w:rsidR="00000000" w:rsidDel="00000000" w:rsidP="00000000" w:rsidRDefault="00000000" w:rsidRPr="00000000" w14:paraId="00000013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настоящее время теория и практика геймификации в дошкольных учреждениях получили новое развитие. Это связано с появлением компьютерных игр в начале XXI века, их широким распространением, а также быстрым ростом интернет-игр среди детей. Геймификация заключается в удовлетворении когнитивных и интерактивных потребностей ребенка, а также в предоставлении возможности воспитателям создавать авторские игры. Важно совершенствовать и усиливать наглядные материалы для выполнения детьми заданий геймификации, такие как игровые сундуки, кубики, образы сказочных персонажей, животных, кружки и т.д. В этой связи К.Д. Ушинский писал: «…игра не является новшеством в образовательном процессе, так как это ведущий вид деятельности дошкольников… она замещает реальность, делая её интересной и понятной… создавая свой мир, ребенок полностью погружается в него, в том числе эмоционально, и управляет им» [3].</w:t>
      </w:r>
    </w:p>
    <w:p w:rsidR="00000000" w:rsidDel="00000000" w:rsidP="00000000" w:rsidRDefault="00000000" w:rsidRPr="00000000" w14:paraId="00000014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Геймификация - это метод вовлечения детей в образовательную деятельность путем внедрения игрового формата в обучение. Основные задачи геймификации в дошкольном возрасте - мотивировать детей к обучению в школе и развить интерес к материалу. Для того чтобы вовлечь дошкольников в образовательную деятельность, необходимо применять игровые практики. Дошкольники лучше усваивают материал в игровой форме, чем при использовании традиционных методов обучения. Геймификация помогает смягчить противоречия между педагогом и обучающимся, делая процесс обучения менее напряженным. В игровой среде дети учатся брать ответственность за свои действия, активно взаимодействуя с другими. Игра также учит справляться с неудачами без стресса. Более того, игровой процесс стимулирует творческую активность и помогает закреплять новые навыки.Чем ближе деятельность к детской инициативе, тем эффективнее будет обучение. Любые игры несут в себе элемент соревнования, что мотивирует детей к обучению и побуждает их к лучшим достижениям [4].</w:t>
      </w:r>
    </w:p>
    <w:p w:rsidR="00000000" w:rsidDel="00000000" w:rsidP="00000000" w:rsidRDefault="00000000" w:rsidRPr="00000000" w14:paraId="00000015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Внедрение геймификации в детских садах может создать стимулирующую среду, в которой дети смогут соревноваться, сотрудничать и радоваться своим достижениям. Используя игры и задачи в обучении, дети могут развивать творческое мышление, принимать решения и осваивать новые знания, не чувствуя, что это утомительная работа.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Геймификация - </w:t>
      </w:r>
      <w:r w:rsidDel="00000000" w:rsidR="00000000" w:rsidRPr="00000000">
        <w:rPr>
          <w:rFonts w:ascii="Times New Roman" w:cs="Times New Roman" w:eastAsia="Times New Roman" w:hAnsi="Times New Roman"/>
          <w:color w:val="040c28"/>
          <w:sz w:val="24"/>
          <w:szCs w:val="24"/>
          <w:highlight w:val="white"/>
          <w:rtl w:val="0"/>
        </w:rPr>
        <w:t xml:space="preserve">способ вовлечения детей в образовательную деятельность посредством внедрения игровых форм в обучение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sz w:val="24"/>
          <w:szCs w:val="24"/>
          <w:highlight w:val="white"/>
          <w:rtl w:val="0"/>
        </w:rPr>
        <w:t xml:space="preserve">. Основная цель геймификации в дошкольном возрасте является повышение мотивации к учебе в школе, обеспечение заинтересованности восприятия учебного материала [5].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Геймификация - это широкий метод обучения. В зависимости от особенностей детей на уроках могут использоваться различные элементы и приемы. Дидактические игры способствуют развитию умения рассуждать, выявлять причинно-следственные связи и делать выводы. С помощью игр у детей также развивается нестандартное мышление и воображение для решения проблемных ситуаций [6]. Обучающие игры способствуют развитию самостоятельности ребенка, а также формируют его коммуникативные навыки. Развивающие игры улучшают память, речь, мышление и развивают способность ребенка находить оптимальные решения проблем. Социализирующие игры способствуют развитию контроля над стрессом и саморегуляции, а также знакомят с социальными нормами и ценностями.</w:t>
      </w:r>
    </w:p>
    <w:p w:rsidR="00000000" w:rsidDel="00000000" w:rsidP="00000000" w:rsidRDefault="00000000" w:rsidRPr="00000000" w14:paraId="00000017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организованной деятельности можно использовать различные игровые элементы, такие как очки, уровни, шкалы прогресса и рейтинговые системы, которые составляют основу геймификации. К числу игровых элементов относятся сбор значков и других предметов, неожиданные награды, правильное расположение элементов, возможность дарить очки другим игрокам, получение похвалы за достижения, управление действиями других игроков и возможность проявить героизм, например, спасая проигрывающего. Чтобы обеспечить «право на ошибку», важно давать ребенку несколько попыток, предоставлять обратную связь при первой ошибке и объяснять, как ее исправить, а также вводить систему очков, показывающую, насколько ребенок достиг своих учебных целей [7]. В конечном итоге цель геймификации заключается в том, чтобы вовлечь детей в образовательный процесс через игровую деятельность, повысить их интерес к решению познавательных задач и дальнейшему применению полученных знаний.</w:t>
      </w:r>
    </w:p>
    <w:p w:rsidR="00000000" w:rsidDel="00000000" w:rsidP="00000000" w:rsidRDefault="00000000" w:rsidRPr="00000000" w14:paraId="00000018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повышения познавательной активности детей дошкольного возраста путем геймификации:</w:t>
      </w:r>
    </w:p>
    <w:p w:rsidR="00000000" w:rsidDel="00000000" w:rsidP="00000000" w:rsidRDefault="00000000" w:rsidRPr="00000000" w14:paraId="00000019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Используйте игровые задания или поручения.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Мо создавать игровые задания, которые требуют от дошкольников решения конкретных задач или поиска ответов на вопросы. Например, они могут создавать картинки с пазлами или решать логические головоломки.</w:t>
      </w:r>
    </w:p>
    <w:p w:rsidR="00000000" w:rsidDel="00000000" w:rsidP="00000000" w:rsidRDefault="00000000" w:rsidRPr="00000000" w14:paraId="0000001A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Разработайте цели и результаты игры.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Создайте систему поощрений и результатов, чтобы помочь дошкольникам выполнять задания и достигать результатов обучения, например, собирать звезды или медали за каждое выполненное задание.</w:t>
      </w:r>
    </w:p>
    <w:p w:rsidR="00000000" w:rsidDel="00000000" w:rsidP="00000000" w:rsidRDefault="00000000" w:rsidRPr="00000000" w14:paraId="0000001B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Организуйте командные игры и соревнования.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Элемент соревнования - мощный мотиватор для дошкольников. Разделите детей на команды и поручите им решать проблемы или выполнять конкретные задания. Например, устраивайте викторины или гонки на скорость выполнения учебных заданий.</w:t>
      </w:r>
    </w:p>
    <w:p w:rsidR="00000000" w:rsidDel="00000000" w:rsidP="00000000" w:rsidRDefault="00000000" w:rsidRPr="00000000" w14:paraId="0000001C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Создайте интерактивные учебные материалы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Интерактивные приложения и программы могут стать отличным средством игрофикации дошкольного образования. Например, использование игровых приложений, позволяющих детям изучать буквы и цифры с помощью игровых элементов, может эффективно стимулировать их познавательную деятельность.                                           </w:t>
      </w:r>
    </w:p>
    <w:p w:rsidR="00000000" w:rsidDel="00000000" w:rsidP="00000000" w:rsidRDefault="00000000" w:rsidRPr="00000000" w14:paraId="0000001D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Используйте ролевые игры и симуляторы.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Ролевые игры и симуляции могут помочь детям дошкольного возраста лучше понять концепции и процессы через активное участие и моделирование.</w:t>
      </w:r>
    </w:p>
    <w:p w:rsidR="00000000" w:rsidDel="00000000" w:rsidP="00000000" w:rsidRDefault="00000000" w:rsidRPr="00000000" w14:paraId="0000001E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spacing w:after="0" w:before="0" w:line="240" w:lineRule="auto"/>
        <w:ind w:firstLine="538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Примеры использования геймификации: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38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819"/>
          <w:tab w:val="left" w:leader="none" w:pos="820"/>
        </w:tabs>
        <w:spacing w:line="240" w:lineRule="auto"/>
        <w:ind w:right="113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Квесты: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выполняют задания, решают головоломки, ищут подсказки, чтобы достичь цели игры. Например, поиск "сокровищ" по комнате с подсказками и заданиями, которые требуют решения задач или выполнения действий.</w:t>
      </w:r>
    </w:p>
    <w:p w:rsidR="00000000" w:rsidDel="00000000" w:rsidP="00000000" w:rsidRDefault="00000000" w:rsidRPr="00000000" w14:paraId="00000022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Соревнования: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соревнуются друг с другом в выполнении заданий, что  стимулирует их к достижению лучших результатов.</w:t>
      </w:r>
    </w:p>
    <w:p w:rsidR="00000000" w:rsidDel="00000000" w:rsidP="00000000" w:rsidRDefault="00000000" w:rsidRPr="00000000" w14:paraId="00000023">
      <w:pPr>
        <w:tabs>
          <w:tab w:val="left" w:leader="none" w:pos="819"/>
          <w:tab w:val="left" w:leader="none" w:pos="820"/>
        </w:tabs>
        <w:spacing w:line="240" w:lineRule="auto"/>
        <w:ind w:right="125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Баллы и награды: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получают баллы за правильные ответы и выполнение  заданий, а затем могут обменять их на награды.</w:t>
      </w:r>
    </w:p>
    <w:p w:rsidR="00000000" w:rsidDel="00000000" w:rsidP="00000000" w:rsidRDefault="00000000" w:rsidRPr="00000000" w14:paraId="00000024">
      <w:pPr>
        <w:tabs>
          <w:tab w:val="left" w:leader="none" w:pos="819"/>
          <w:tab w:val="left" w:leader="none" w:pos="820"/>
        </w:tabs>
        <w:spacing w:line="240" w:lineRule="auto"/>
        <w:ind w:right="114"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Ролевые игры: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Дети берут на себя разные роли и взаимодействуют друг с другом в рамках игрового сюжета.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5" w:firstLine="53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Например, разыгрывание различных ситуаций, где дети могут играть роли врачей, учителей или исследователей, что помогает развивать социальные навыки и креативность.</w:t>
      </w:r>
    </w:p>
    <w:p w:rsidR="00000000" w:rsidDel="00000000" w:rsidP="00000000" w:rsidRDefault="00000000" w:rsidRPr="00000000" w14:paraId="00000026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Интерактивные доски и планшеты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Использование технологий для создания обучающих игр и приложений, которые позволяют детям взаимодействовать с материалом в игровом формате. Это могут быть обучающие игры по математике, чтению или другим предметам.</w:t>
      </w:r>
    </w:p>
    <w:p w:rsidR="00000000" w:rsidDel="00000000" w:rsidP="00000000" w:rsidRDefault="00000000" w:rsidRPr="00000000" w14:paraId="00000027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Динамические упражнения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Внедрение игр, которые требуют физической активности, например, игры эстафеты, соревнования, такие как "Угадай, что это" или "Передай мяч", что помогает детям развивать координацию и физическую активность.</w:t>
      </w:r>
    </w:p>
    <w:p w:rsidR="00000000" w:rsidDel="00000000" w:rsidP="00000000" w:rsidRDefault="00000000" w:rsidRPr="00000000" w14:paraId="00000028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073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268.25"/>
            <w:gridCol w:w="2268.25"/>
            <w:gridCol w:w="2268.25"/>
            <w:gridCol w:w="2268.25"/>
            <w:tblGridChange w:id="0">
              <w:tblGrid>
                <w:gridCol w:w="2268.25"/>
                <w:gridCol w:w="2268.25"/>
                <w:gridCol w:w="2268.25"/>
                <w:gridCol w:w="2268.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Метод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Навыки, которые развиваются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Мотивационные элементы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Пример активности 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Квесты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Логика, креативное мышление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Элемент поиска и решения задач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Поиск «сокровищ» с помощью подсказок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Соревнования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Быстрота принятий решений, работа в команде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Конкуренция и награды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Викторины, гонки на выполнение заданий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Баллы и награды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Самостоятельность, ответственность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Система баллов и наград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Собирание звезд и медалей за задачи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Ролевые игры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Социальные навыки, креативность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Вживание в роли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Игра в « врачей», «учителей» и др.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Интерактивные доски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Математика, грамотность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Технологии, визуализация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Приложения и платформы для изучения цифр и букв </w:t>
                </w:r>
              </w:p>
            </w:tc>
          </w:tr>
        </w:tbl>
      </w:sdtContent>
    </w:sdt>
    <w:p w:rsidR="00000000" w:rsidDel="00000000" w:rsidP="00000000" w:rsidRDefault="00000000" w:rsidRPr="00000000" w14:paraId="00000041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ind w:firstLine="53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Эти примеры показывают, как геймификация может сделать образовательный процесс в детском саду более увлекательным и эффективным, способствуя развитию различных навыков у детей.</w:t>
      </w:r>
    </w:p>
    <w:p w:rsidR="00000000" w:rsidDel="00000000" w:rsidP="00000000" w:rsidRDefault="00000000" w:rsidRPr="00000000" w14:paraId="00000043">
      <w:pPr>
        <w:spacing w:line="240" w:lineRule="auto"/>
        <w:ind w:firstLine="53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 можно отметить, что игровые подходы, и в частности геймификация, являются мощным инструментом в дошкольной педагогике. Они способствуют не только вовлечению детей в образовательный процесс, но и всестороннему развитию личности, включая физические, интеллектуальные и эмоциональные аспекты. Геймификация помогает создать мотивационную среду, где дети с удовольствием учатся, исследуют мир и развивают важные навыки, необходимые для дальнейшего обучения и жизни. При этом геймификация не может быть понята как простое применение явных игровых методов. Если рассматривать геймификацию как инструмент для повышения вовлеченности детей в процесс и развития их внутренних мотиваций, то используемые игровые элементы должны соответствовать индивидуальным особенностям каждого ребенка. Каждый ребенок может быть игроком с определенными мотивациями и стимулирующими факторами, что может изменяться в процессе обучения.</w:t>
      </w:r>
    </w:p>
    <w:p w:rsidR="00000000" w:rsidDel="00000000" w:rsidP="00000000" w:rsidRDefault="00000000" w:rsidRPr="00000000" w14:paraId="00000045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Внедрение геймификации в дошкольных организациях создает стимулирующую среду, где дети могут соперничать, сотрудничать и радоваться своим достижениям. Используя игры и задания, дети развивают творческое мышление, принимают решения и осваивают новые знания, не чувствуя усталости от процесса. Геймификация в дошкольных учреждениях способствует формированию положительного отношения к обучению и постоянному стремлению к саморазвитию.</w:t>
      </w:r>
    </w:p>
    <w:p w:rsidR="00000000" w:rsidDel="00000000" w:rsidP="00000000" w:rsidRDefault="00000000" w:rsidRPr="00000000" w14:paraId="00000046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Внедрение геймификации требует баланса между организованной деятельностью и оптимальным развитием ребенка. Это делает геймификацию эффективным инструментом для стимулирования развития детей в дошкольных организациях. Задача воспитателя заключается в наполнении учебного процесса конкретным содержанием, направленным на развитие определенных типов мышления у детей. В геймифицированном образовательном процессе каждый ребенок может найти что-то интересное и эффективно выполнять разнообразные действия, используя приложения, социальные сети и другие ресурсы.</w:t>
      </w:r>
    </w:p>
    <w:p w:rsidR="00000000" w:rsidDel="00000000" w:rsidP="00000000" w:rsidRDefault="00000000" w:rsidRPr="00000000" w14:paraId="00000047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firstLine="5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Библиографический список </w:t>
      </w:r>
    </w:p>
    <w:p w:rsidR="00000000" w:rsidDel="00000000" w:rsidP="00000000" w:rsidRDefault="00000000" w:rsidRPr="00000000" w14:paraId="00000049">
      <w:pPr>
        <w:spacing w:line="240" w:lineRule="auto"/>
        <w:ind w:firstLine="5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 и науки Республики Казахстан. (2020). Государственный общеобязательный стандарт дошкольного воспитания и обучения. [Электронный ресурс].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https://adilet.zan.kz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Министерство образования и науки Республики Казахстан. (2023). Концепция развития дошкольного, среднего, технического и профессионального образования Республики Казахстан на 2023–2029 годы. [Электронный ресурс]. URL: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https://adilet.zan.kz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Ушинский, К. Д. (1995). Человек как предмет воспитания. Москва: Просвещение.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Талапова, М. Б. (2021). Геймификация как современный подход к обучению в дошкольном образовании. Научные исследования и разработки, 5(1), 23–29.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Аубакирова, А. Н. (2022). Игровые технологии в обучении детей дошкольного возраста. Педагогика и психология в образовании, 34(2), 45–51.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Петров, С. А., &amp; Смирнова, Т. В. (2023). Инновационные методы в дошкольном образовании: геймификация. Журнал дошкольного образования, 12(3), 78–84.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Айтбаева Ш. Т., Абишева А. К. Роль дидактических игр в развитии познавательной активности детей старшего дошкольного возраста // Молодой ученый. - 2016. - № 12. - С. 1022-1025.</w:t>
      </w:r>
    </w:p>
    <w:p w:rsidR="00000000" w:rsidDel="00000000" w:rsidP="00000000" w:rsidRDefault="00000000" w:rsidRPr="00000000" w14:paraId="00000051">
      <w:pPr>
        <w:spacing w:line="240" w:lineRule="auto"/>
        <w:ind w:firstLine="53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18" w:top="1134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ss-96zuhp-word-diff" w:customStyle="1">
    <w:name w:val="css-96zuhp-word-diff"/>
    <w:basedOn w:val="a0"/>
    <w:rsid w:val="00246C59"/>
  </w:style>
  <w:style w:type="paragraph" w:styleId="a5">
    <w:name w:val="Body Text"/>
    <w:basedOn w:val="a"/>
    <w:link w:val="a6"/>
    <w:uiPriority w:val="1"/>
    <w:qFormat w:val="1"/>
    <w:rsid w:val="00503B82"/>
    <w:pPr>
      <w:widowControl w:val="0"/>
      <w:autoSpaceDE w:val="0"/>
      <w:autoSpaceDN w:val="0"/>
      <w:spacing w:line="240" w:lineRule="auto"/>
      <w:ind w:left="820" w:hanging="360"/>
    </w:pPr>
    <w:rPr>
      <w:rFonts w:ascii="Times New Roman" w:cs="Times New Roman" w:eastAsia="Times New Roman" w:hAnsi="Times New Roman"/>
      <w:sz w:val="24"/>
      <w:szCs w:val="24"/>
      <w:lang w:eastAsia="en-US" w:val="ru-RU"/>
    </w:rPr>
  </w:style>
  <w:style w:type="character" w:styleId="a6" w:customStyle="1">
    <w:name w:val="Основной текст Знак"/>
    <w:basedOn w:val="a0"/>
    <w:link w:val="a5"/>
    <w:uiPriority w:val="1"/>
    <w:rsid w:val="00503B82"/>
    <w:rPr>
      <w:rFonts w:ascii="Times New Roman" w:cs="Times New Roman" w:eastAsia="Times New Roman" w:hAnsi="Times New Roman"/>
      <w:sz w:val="24"/>
      <w:szCs w:val="24"/>
      <w:lang w:eastAsia="en-US" w:val="ru-RU"/>
    </w:rPr>
  </w:style>
  <w:style w:type="paragraph" w:styleId="a7">
    <w:name w:val="List Paragraph"/>
    <w:basedOn w:val="a"/>
    <w:uiPriority w:val="1"/>
    <w:qFormat w:val="1"/>
    <w:rsid w:val="00503B82"/>
    <w:pPr>
      <w:widowControl w:val="0"/>
      <w:autoSpaceDE w:val="0"/>
      <w:autoSpaceDN w:val="0"/>
      <w:spacing w:line="240" w:lineRule="auto"/>
      <w:ind w:left="820" w:right="115" w:hanging="360"/>
      <w:jc w:val="both"/>
    </w:pPr>
    <w:rPr>
      <w:rFonts w:ascii="Times New Roman" w:cs="Times New Roman" w:eastAsia="Times New Roman" w:hAnsi="Times New Roman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dilet.zan.kz" TargetMode="External"/><Relationship Id="rId8" Type="http://schemas.openxmlformats.org/officeDocument/2006/relationships/hyperlink" Target="https://adilet.zan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jzviLBOzPj9FS2uJ4qLHPsYDhA==">CgMxLjAaHwoBMBIaChgICVIUChJ0YWJsZS5taDg4cjhmcDc4Z24yCGguZ2pkZ3hzMgloLjMwajB6bGw4AHIhMTAzc0JleVRCbVhlWUxVdExsT21KamRCWWRXczY2cU9J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2024-10-19T15:26:00Z</dcterms:created>
  <dc:creator>ADMIN</dc:creator>
</cp:coreProperties>
</file>