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9B" w:rsidRDefault="00AD039B" w:rsidP="00AD039B">
      <w:pPr>
        <w:jc w:val="center"/>
        <w:rPr>
          <w:b/>
          <w:lang w:val="kk-KZ"/>
        </w:rPr>
      </w:pPr>
      <w:r w:rsidRPr="00AD039B">
        <w:rPr>
          <w:b/>
          <w:lang w:val="kk-KZ"/>
        </w:rPr>
        <w:t>Жас топ жетекші жұмысын ұйымдастыру</w:t>
      </w:r>
    </w:p>
    <w:p w:rsidR="00BA7B80" w:rsidRPr="00AD039B" w:rsidRDefault="00BA7B80" w:rsidP="00AD039B">
      <w:pPr>
        <w:jc w:val="center"/>
        <w:rPr>
          <w:b/>
          <w:lang w:val="kk-KZ"/>
        </w:rPr>
      </w:pPr>
    </w:p>
    <w:p w:rsidR="00AD039B" w:rsidRPr="00EA5C37" w:rsidRDefault="00AD039B" w:rsidP="00AD039B">
      <w:pPr>
        <w:jc w:val="both"/>
        <w:rPr>
          <w:lang w:val="kk-KZ"/>
        </w:rPr>
      </w:pPr>
      <w:r>
        <w:rPr>
          <w:lang w:val="kk-KZ"/>
        </w:rPr>
        <w:t xml:space="preserve">        </w:t>
      </w:r>
      <w:r w:rsidRPr="00EA5C37">
        <w:rPr>
          <w:lang w:val="kk-KZ"/>
        </w:rPr>
        <w:t>Топ жетекшісі студенттердің жеке тұлғасының қалыптасуына, мінез-құлқының дамуы мен қалыптасуына  белсенді араласушы ойшыл ретінде көрінеді. Топ жетекшісі баланың белсенділігін, әлеммен қарым – қатынасын, өзіндік «Мені</w:t>
      </w:r>
      <w:r>
        <w:rPr>
          <w:lang w:val="kk-KZ"/>
        </w:rPr>
        <w:t>ң</w:t>
      </w:r>
      <w:r w:rsidRPr="00EA5C37">
        <w:rPr>
          <w:lang w:val="kk-KZ"/>
        </w:rPr>
        <w:t xml:space="preserve">» қалыптастыруға көмектеседі. Осы міндеттердің қайсысы болмасын </w:t>
      </w:r>
      <w:r>
        <w:rPr>
          <w:lang w:val="kk-KZ"/>
        </w:rPr>
        <w:t>то</w:t>
      </w:r>
      <w:r w:rsidRPr="00EA5C37">
        <w:rPr>
          <w:lang w:val="kk-KZ"/>
        </w:rPr>
        <w:t>п жетекшіден тәрбиелік жұмыс формасын таңдауға шығармашылықпен қарауды талап етеді. Онда ол колледж өмірінің нақты жағдайларын, мүмкіндіктерін, балалардың өзіндік ерекшеліктерін, бала өмірі мазмұнын олармен бірге ойластыруға, талқылауға, қорытындылауға, бағалауға, түзетулер енгізуге тура келетін жағдайды есепке алады.</w:t>
      </w:r>
      <w:r w:rsidR="00BA7B80" w:rsidRPr="00BA7B80">
        <w:rPr>
          <w:lang w:val="kk-KZ"/>
        </w:rPr>
        <w:t xml:space="preserve"> </w:t>
      </w:r>
      <w:r w:rsidR="00BA7B80">
        <w:rPr>
          <w:lang w:val="kk-KZ"/>
        </w:rPr>
        <w:t>Ж</w:t>
      </w:r>
      <w:r w:rsidR="00BA7B80" w:rsidRPr="00BA7B80">
        <w:rPr>
          <w:lang w:val="kk-KZ"/>
        </w:rPr>
        <w:t xml:space="preserve">ас маман болып </w:t>
      </w:r>
      <w:r w:rsidR="00BA7B80">
        <w:rPr>
          <w:lang w:val="kk-KZ"/>
        </w:rPr>
        <w:t>колледжіміз</w:t>
      </w:r>
      <w:r w:rsidR="00BA7B80" w:rsidRPr="00BA7B80">
        <w:rPr>
          <w:lang w:val="kk-KZ"/>
        </w:rPr>
        <w:t xml:space="preserve">ге келген </w:t>
      </w:r>
      <w:r w:rsidR="00BA7B80">
        <w:rPr>
          <w:lang w:val="kk-KZ"/>
        </w:rPr>
        <w:t>оқытушыларымызға</w:t>
      </w:r>
      <w:r w:rsidR="00BA7B80" w:rsidRPr="00BA7B80">
        <w:rPr>
          <w:lang w:val="kk-KZ"/>
        </w:rPr>
        <w:t xml:space="preserve"> педагогикалық та, психологиялық та, әдістемелік те қолдау көрсету сол ұжымның ішіндегі тәжірибелі ұстаздарға жүктелген аса жауапты міндет.</w:t>
      </w:r>
    </w:p>
    <w:p w:rsidR="00AD039B" w:rsidRPr="00EA5C37" w:rsidRDefault="00AD039B" w:rsidP="00AD039B">
      <w:pPr>
        <w:jc w:val="both"/>
        <w:rPr>
          <w:lang w:val="kk-KZ"/>
        </w:rPr>
      </w:pPr>
      <w:r>
        <w:rPr>
          <w:lang w:val="kk-KZ"/>
        </w:rPr>
        <w:t xml:space="preserve">       </w:t>
      </w:r>
      <w:r w:rsidRPr="00EA5C37">
        <w:rPr>
          <w:lang w:val="kk-KZ"/>
        </w:rPr>
        <w:t xml:space="preserve">Тәрбие жұмысының белсенді әдістері мен түрлі формалары арқылы ол тәрбие жүйесінің белсенді ойлау орталығына айналады. Балаға өзінің өмірлік үрдісін, әрекетін саналы ұғуына шешуші педагогикалық көмек көрсете отырып баланы тәрбие үрдісінің белсенді және саналы субъектіне айналдырады. </w:t>
      </w:r>
      <w:r w:rsidRPr="00AD039B">
        <w:rPr>
          <w:lang w:val="kk-KZ"/>
        </w:rPr>
        <w:t xml:space="preserve">Осы әдістемелік ұсынымды түзе отырып, </w:t>
      </w:r>
      <w:r>
        <w:rPr>
          <w:lang w:val="kk-KZ"/>
        </w:rPr>
        <w:t>то</w:t>
      </w:r>
      <w:r w:rsidRPr="00AD039B">
        <w:rPr>
          <w:lang w:val="kk-KZ"/>
        </w:rPr>
        <w:t xml:space="preserve">п жетекшісінің жұмысын ұйымдастыру, тәрбие жоспарын жасау, тәрбие шараларын дайындау мен өткізу технологиялары, сынып сағаттарын тартымды етіп өткізу жолдары сияқты мәселелер төңірегінде </w:t>
      </w:r>
      <w:r>
        <w:rPr>
          <w:lang w:val="kk-KZ"/>
        </w:rPr>
        <w:t>то</w:t>
      </w:r>
      <w:r w:rsidRPr="00AD039B">
        <w:rPr>
          <w:lang w:val="kk-KZ"/>
        </w:rPr>
        <w:t>п жетекшілеріне әдістемелік көмек беруге тырыс</w:t>
      </w:r>
      <w:r>
        <w:rPr>
          <w:lang w:val="kk-KZ"/>
        </w:rPr>
        <w:t>амыз</w:t>
      </w:r>
      <w:r w:rsidRPr="00AD039B">
        <w:rPr>
          <w:lang w:val="kk-KZ"/>
        </w:rPr>
        <w:t xml:space="preserve">. Әсіресе, еңбек жолын жаңадан бастап жатқан жас </w:t>
      </w:r>
      <w:r>
        <w:rPr>
          <w:lang w:val="kk-KZ"/>
        </w:rPr>
        <w:t>то</w:t>
      </w:r>
      <w:r w:rsidRPr="00AD039B">
        <w:rPr>
          <w:lang w:val="kk-KZ"/>
        </w:rPr>
        <w:t>п жетекшілеріне өз тәрбие жұмыстарын жүйелеуге септігін тигізеді.</w:t>
      </w:r>
    </w:p>
    <w:p w:rsidR="00AD039B" w:rsidRPr="00EA5C37" w:rsidRDefault="00AD039B" w:rsidP="00AD039B">
      <w:pPr>
        <w:jc w:val="both"/>
        <w:rPr>
          <w:lang w:val="kk-KZ"/>
        </w:rPr>
      </w:pPr>
      <w:r>
        <w:rPr>
          <w:lang w:val="kk-KZ"/>
        </w:rPr>
        <w:t xml:space="preserve">       </w:t>
      </w:r>
      <w:r w:rsidRPr="00EA5C37">
        <w:rPr>
          <w:lang w:val="kk-KZ"/>
        </w:rPr>
        <w:t xml:space="preserve">Топ жетекшісі қызметінің  </w:t>
      </w:r>
      <w:r w:rsidRPr="00EA5C37">
        <w:rPr>
          <w:i/>
          <w:lang w:val="kk-KZ"/>
        </w:rPr>
        <w:t>мақсаты</w:t>
      </w:r>
      <w:r w:rsidRPr="00EA5C37">
        <w:rPr>
          <w:lang w:val="kk-KZ"/>
        </w:rPr>
        <w:t xml:space="preserve"> – студенттің өзін-өзі дамытуына және  өзін-өзі жүзеге асыруына, оның қоғамда табысты әлеуметтенуіне  жағдай жасау.</w:t>
      </w:r>
    </w:p>
    <w:p w:rsidR="00AD039B" w:rsidRPr="00EA5C37" w:rsidRDefault="00AD039B" w:rsidP="00AD039B">
      <w:pPr>
        <w:rPr>
          <w:i/>
          <w:lang w:val="kk-KZ"/>
        </w:rPr>
      </w:pPr>
      <w:r w:rsidRPr="00EA5C37">
        <w:rPr>
          <w:i/>
          <w:lang w:val="kk-KZ"/>
        </w:rPr>
        <w:t>Топ  жетекшісінің негізгі қызметіне жататындар:</w:t>
      </w:r>
    </w:p>
    <w:p w:rsidR="00AD039B" w:rsidRPr="00EA5C37" w:rsidRDefault="00BA7B80" w:rsidP="00BA7B80">
      <w:pPr>
        <w:rPr>
          <w:lang w:val="kk-KZ"/>
        </w:rPr>
      </w:pPr>
      <w:r>
        <w:rPr>
          <w:lang w:val="kk-KZ"/>
        </w:rPr>
        <w:t>-</w:t>
      </w:r>
      <w:r w:rsidR="00AD039B" w:rsidRPr="00EA5C37">
        <w:rPr>
          <w:lang w:val="kk-KZ"/>
        </w:rPr>
        <w:t>топ ұжымы қызметін ұйымдастыру;</w:t>
      </w:r>
    </w:p>
    <w:p w:rsidR="00AD039B" w:rsidRPr="00EA5C37" w:rsidRDefault="00BA7B80" w:rsidP="00BA7B80">
      <w:pPr>
        <w:rPr>
          <w:lang w:val="kk-KZ"/>
        </w:rPr>
      </w:pPr>
      <w:r>
        <w:rPr>
          <w:lang w:val="kk-KZ"/>
        </w:rPr>
        <w:t>-</w:t>
      </w:r>
      <w:r w:rsidR="00AD039B" w:rsidRPr="00EA5C37">
        <w:rPr>
          <w:lang w:val="kk-KZ"/>
        </w:rPr>
        <w:t>топ ұжымының оқу жұмысын ұйымдастыру;</w:t>
      </w:r>
    </w:p>
    <w:p w:rsidR="00AD039B" w:rsidRPr="00EA5C37" w:rsidRDefault="00BA7B80" w:rsidP="00BA7B80">
      <w:pPr>
        <w:rPr>
          <w:lang w:val="kk-KZ"/>
        </w:rPr>
      </w:pPr>
      <w:r>
        <w:rPr>
          <w:lang w:val="kk-KZ"/>
        </w:rPr>
        <w:t>-</w:t>
      </w:r>
      <w:r w:rsidR="00AD039B" w:rsidRPr="00EA5C37">
        <w:rPr>
          <w:lang w:val="kk-KZ"/>
        </w:rPr>
        <w:t>топтың оқудан тыс өмірін ұйымдастыру;</w:t>
      </w:r>
    </w:p>
    <w:p w:rsidR="00AD039B" w:rsidRPr="00EA5C37" w:rsidRDefault="00BA7B80" w:rsidP="00BA7B80">
      <w:pPr>
        <w:rPr>
          <w:lang w:val="kk-KZ"/>
        </w:rPr>
      </w:pPr>
      <w:r>
        <w:rPr>
          <w:lang w:val="kk-KZ"/>
        </w:rPr>
        <w:t>-</w:t>
      </w:r>
      <w:r w:rsidR="00AD039B" w:rsidRPr="00EA5C37">
        <w:rPr>
          <w:lang w:val="kk-KZ"/>
        </w:rPr>
        <w:t>топ тұлғасын зерттеу.</w:t>
      </w:r>
    </w:p>
    <w:p w:rsidR="00AD039B" w:rsidRPr="00EA5C37" w:rsidRDefault="00BA7B80" w:rsidP="00BA7B80">
      <w:pPr>
        <w:rPr>
          <w:lang w:val="kk-KZ"/>
        </w:rPr>
      </w:pPr>
      <w:r>
        <w:rPr>
          <w:lang w:val="kk-KZ"/>
        </w:rPr>
        <w:t>-</w:t>
      </w:r>
      <w:r w:rsidR="00AD039B" w:rsidRPr="00EA5C37">
        <w:rPr>
          <w:lang w:val="kk-KZ"/>
        </w:rPr>
        <w:t>студенттерді әлеуметтік қорғау.</w:t>
      </w:r>
    </w:p>
    <w:p w:rsidR="00AD039B" w:rsidRPr="00EA5C37" w:rsidRDefault="00BA7B80" w:rsidP="00BA7B80">
      <w:pPr>
        <w:rPr>
          <w:lang w:val="kk-KZ"/>
        </w:rPr>
      </w:pPr>
      <w:r>
        <w:rPr>
          <w:lang w:val="kk-KZ"/>
        </w:rPr>
        <w:t>-</w:t>
      </w:r>
      <w:r w:rsidR="00AD039B" w:rsidRPr="00EA5C37">
        <w:rPr>
          <w:lang w:val="kk-KZ"/>
        </w:rPr>
        <w:t>ата-анамен жұмыс.</w:t>
      </w:r>
    </w:p>
    <w:p w:rsidR="00AD039B" w:rsidRPr="00EA5C37" w:rsidRDefault="00AD039B" w:rsidP="00AD039B">
      <w:pPr>
        <w:rPr>
          <w:i/>
          <w:lang w:val="kk-KZ"/>
        </w:rPr>
      </w:pPr>
      <w:r w:rsidRPr="00EA5C37">
        <w:rPr>
          <w:i/>
          <w:lang w:val="kk-KZ"/>
        </w:rPr>
        <w:t>Топ жетекшісі білуі керек:</w:t>
      </w:r>
    </w:p>
    <w:p w:rsidR="00AD039B" w:rsidRPr="00EA5C37" w:rsidRDefault="00AD039B" w:rsidP="00BA7B80">
      <w:pPr>
        <w:rPr>
          <w:lang w:val="kk-KZ"/>
        </w:rPr>
      </w:pPr>
      <w:r w:rsidRPr="00EA5C37">
        <w:rPr>
          <w:lang w:val="kk-KZ"/>
        </w:rPr>
        <w:t>ҚР «Білім туралы» заңын;</w:t>
      </w:r>
    </w:p>
    <w:p w:rsidR="00AD039B" w:rsidRPr="00EA5C37" w:rsidRDefault="00BA7B80" w:rsidP="00BA7B80">
      <w:pPr>
        <w:rPr>
          <w:lang w:val="kk-KZ"/>
        </w:rPr>
      </w:pPr>
      <w:r>
        <w:rPr>
          <w:lang w:val="kk-KZ"/>
        </w:rPr>
        <w:t>-</w:t>
      </w:r>
      <w:r w:rsidR="00AD039B" w:rsidRPr="00EA5C37">
        <w:rPr>
          <w:lang w:val="kk-KZ"/>
        </w:rPr>
        <w:t>Бала құқығы туралы Конвенцияны;</w:t>
      </w:r>
    </w:p>
    <w:p w:rsidR="00AD039B" w:rsidRPr="00EA5C37" w:rsidRDefault="00BA7B80" w:rsidP="00BA7B80">
      <w:pPr>
        <w:rPr>
          <w:lang w:val="kk-KZ"/>
        </w:rPr>
      </w:pPr>
      <w:r>
        <w:rPr>
          <w:lang w:val="kk-KZ"/>
        </w:rPr>
        <w:t>-</w:t>
      </w:r>
      <w:r w:rsidR="00AD039B" w:rsidRPr="00EA5C37">
        <w:rPr>
          <w:lang w:val="kk-KZ"/>
        </w:rPr>
        <w:t>педагогиканы, педагогикалық психологияны, валеологияны, мектеп гигиенасын;</w:t>
      </w:r>
    </w:p>
    <w:p w:rsidR="00AD039B" w:rsidRPr="00EA5C37" w:rsidRDefault="00BA7B80" w:rsidP="00BA7B80">
      <w:pPr>
        <w:rPr>
          <w:lang w:val="kk-KZ"/>
        </w:rPr>
      </w:pPr>
      <w:r>
        <w:rPr>
          <w:lang w:val="kk-KZ"/>
        </w:rPr>
        <w:t>-</w:t>
      </w:r>
      <w:r w:rsidR="00AD039B" w:rsidRPr="00EA5C37">
        <w:rPr>
          <w:lang w:val="kk-KZ"/>
        </w:rPr>
        <w:t>тәрбие жұмысының теориясы мен әдістемесін;</w:t>
      </w:r>
    </w:p>
    <w:p w:rsidR="00AD039B" w:rsidRPr="00EA5C37" w:rsidRDefault="00BA7B80" w:rsidP="00BA7B80">
      <w:pPr>
        <w:rPr>
          <w:lang w:val="kk-KZ"/>
        </w:rPr>
      </w:pPr>
      <w:r>
        <w:rPr>
          <w:lang w:val="kk-KZ"/>
        </w:rPr>
        <w:t>-</w:t>
      </w:r>
      <w:r w:rsidR="00AD039B" w:rsidRPr="00EA5C37">
        <w:rPr>
          <w:lang w:val="kk-KZ"/>
        </w:rPr>
        <w:t>еңбектің заңнамалық негіздерін.</w:t>
      </w:r>
    </w:p>
    <w:p w:rsidR="007B6460" w:rsidRPr="007B6460" w:rsidRDefault="00AD039B" w:rsidP="007B6460">
      <w:pPr>
        <w:jc w:val="both"/>
        <w:rPr>
          <w:lang w:val="kk-KZ"/>
        </w:rPr>
      </w:pPr>
      <w:r w:rsidRPr="00EA5C37">
        <w:rPr>
          <w:lang w:val="kk-KZ"/>
        </w:rPr>
        <w:t xml:space="preserve">     </w:t>
      </w:r>
      <w:r w:rsidR="00BA7B80">
        <w:rPr>
          <w:lang w:val="kk-KZ"/>
        </w:rPr>
        <w:t xml:space="preserve">    </w:t>
      </w:r>
      <w:r w:rsidRPr="00EA5C37">
        <w:rPr>
          <w:lang w:val="kk-KZ"/>
        </w:rPr>
        <w:t xml:space="preserve">Колледж-педагогикалық процесті басқарудың негізгі орталығы. </w:t>
      </w:r>
      <w:r w:rsidR="00BA7B80" w:rsidRPr="00BA7B80">
        <w:rPr>
          <w:lang w:val="kk-KZ"/>
        </w:rPr>
        <w:t xml:space="preserve">Жас маманның ең бірінші ұжымда бейімделе алуына назар аударамыз. </w:t>
      </w:r>
      <w:r w:rsidR="00BA7B80">
        <w:rPr>
          <w:lang w:val="kk-KZ"/>
        </w:rPr>
        <w:t>Колледжді</w:t>
      </w:r>
      <w:r w:rsidR="00BA7B80" w:rsidRPr="00BA7B80">
        <w:rPr>
          <w:lang w:val="kk-KZ"/>
        </w:rPr>
        <w:t>ң жас мамандармен арнайы жұмыс жоспарына сәйкес жүйелі жұмыс жасай отырып, қиындықтардың алдын алып отырамыз. Жас мамандармен жұмыстың мақсаты:</w:t>
      </w:r>
      <w:r w:rsidR="00BA7B80">
        <w:rPr>
          <w:lang w:val="kk-KZ"/>
        </w:rPr>
        <w:t xml:space="preserve"> </w:t>
      </w:r>
      <w:r w:rsidR="007B6460">
        <w:rPr>
          <w:lang w:val="kk-KZ"/>
        </w:rPr>
        <w:t>ж</w:t>
      </w:r>
      <w:r w:rsidR="00BA7B80" w:rsidRPr="00BA7B80">
        <w:rPr>
          <w:lang w:val="kk-KZ"/>
        </w:rPr>
        <w:t xml:space="preserve">ас мамандардың кәсіби өсуі үшін жағдай туғызу,  бейімделуге кері </w:t>
      </w:r>
      <w:r w:rsidR="00BA7B80">
        <w:rPr>
          <w:lang w:val="kk-KZ"/>
        </w:rPr>
        <w:t>әсер ететін проблемаларды жою</w:t>
      </w:r>
      <w:r w:rsidR="00BA7B80" w:rsidRPr="00BA7B80">
        <w:rPr>
          <w:lang w:val="kk-KZ"/>
        </w:rPr>
        <w:t>.</w:t>
      </w:r>
      <w:r w:rsidR="00BA7B80">
        <w:rPr>
          <w:lang w:val="kk-KZ"/>
        </w:rPr>
        <w:t xml:space="preserve"> П</w:t>
      </w:r>
      <w:r w:rsidR="00BA7B80" w:rsidRPr="00BA7B80">
        <w:rPr>
          <w:lang w:val="kk-KZ"/>
        </w:rPr>
        <w:t xml:space="preserve">сихолог штатының берілуі жас педагогтердің ұжымға бейімделуіне көмегін тигізеді, әр педагогтің жеке ерекшелігін есепке ала отырып жеке қолдау ұйымдастырамыз. </w:t>
      </w:r>
      <w:r w:rsidRPr="00EA5C37">
        <w:rPr>
          <w:lang w:val="kk-KZ"/>
        </w:rPr>
        <w:t>Топта студенттердің таным әрекеті ұйымдастырылып</w:t>
      </w:r>
      <w:r w:rsidR="00BA7B80">
        <w:rPr>
          <w:lang w:val="kk-KZ"/>
        </w:rPr>
        <w:t>,</w:t>
      </w:r>
      <w:r w:rsidRPr="00EA5C37">
        <w:rPr>
          <w:lang w:val="kk-KZ"/>
        </w:rPr>
        <w:t xml:space="preserve"> олардың өзара әлеуметтік қатынастары қалыптасып отырады. Атап айтқанда тәрбиенің негізгі салаларына: ақыл-ой тәрбиесі, адамгершілік тәрбиесі, эстетикалық тәрбие және дене тәрбиесі, құқықтық тәрбие, еңбек тәрбиесі т.б. тәрбие міндеттерін колледжбен топтың нақтылы өмір жағдайларына байланысты қарастыру. </w:t>
      </w:r>
      <w:r w:rsidR="007B6460" w:rsidRPr="007B6460">
        <w:rPr>
          <w:lang w:val="kk-KZ"/>
        </w:rPr>
        <w:t>Жас мамандармен жұмыс жасауда маңызды аспект - әдістемелік көмек көрсету. Біз өз жұмысымызды серіктестік қарым-қатынас қағидаты бойынша жасаймыз.</w:t>
      </w:r>
      <w:r w:rsidR="007B6460">
        <w:rPr>
          <w:lang w:val="kk-KZ"/>
        </w:rPr>
        <w:t xml:space="preserve"> </w:t>
      </w:r>
      <w:r w:rsidR="007B6460" w:rsidRPr="007B6460">
        <w:rPr>
          <w:lang w:val="kk-KZ"/>
        </w:rPr>
        <w:t xml:space="preserve">Жас </w:t>
      </w:r>
      <w:r w:rsidR="007B6460">
        <w:rPr>
          <w:lang w:val="kk-KZ"/>
        </w:rPr>
        <w:t xml:space="preserve">топ жетекшіге </w:t>
      </w:r>
      <w:r w:rsidR="007B6460" w:rsidRPr="007B6460">
        <w:rPr>
          <w:lang w:val="kk-KZ"/>
        </w:rPr>
        <w:t>педагогикалық процестерге қатысты көзқарастарды анықтау үшін сұхбаттасу мен сауалнама жүргіземіз.</w:t>
      </w:r>
      <w:r w:rsidR="007B6460" w:rsidRPr="007B6460">
        <w:rPr>
          <w:lang w:val="kk-KZ"/>
        </w:rPr>
        <w:t xml:space="preserve"> </w:t>
      </w:r>
      <w:r w:rsidR="007B6460" w:rsidRPr="007B6460">
        <w:rPr>
          <w:lang w:val="kk-KZ"/>
        </w:rPr>
        <w:t xml:space="preserve">Жас маманға оның жұмысына уақытылы, оң баға беру қажет екендігін бәріміз білеміз. Сондықтан, оның жетістіктерін байқап, педагогикалық кеңестер </w:t>
      </w:r>
      <w:r w:rsidR="007B6460" w:rsidRPr="007B6460">
        <w:rPr>
          <w:lang w:val="kk-KZ"/>
        </w:rPr>
        <w:lastRenderedPageBreak/>
        <w:t xml:space="preserve">мен әдістемелік кеңестерде айтамыз. Тәлімгерліктен басқа да </w:t>
      </w:r>
      <w:r w:rsidR="007B6460">
        <w:rPr>
          <w:lang w:val="kk-KZ"/>
        </w:rPr>
        <w:t>колледжіміз</w:t>
      </w:r>
      <w:r w:rsidR="007B6460" w:rsidRPr="007B6460">
        <w:rPr>
          <w:lang w:val="kk-KZ"/>
        </w:rPr>
        <w:t xml:space="preserve">де  «Жас </w:t>
      </w:r>
      <w:r w:rsidR="007B6460">
        <w:rPr>
          <w:lang w:val="kk-KZ"/>
        </w:rPr>
        <w:t>оқытушар</w:t>
      </w:r>
      <w:r w:rsidR="007B6460" w:rsidRPr="007B6460">
        <w:rPr>
          <w:lang w:val="kk-KZ"/>
        </w:rPr>
        <w:t xml:space="preserve"> мектебі» жұмыс істейді. </w:t>
      </w:r>
      <w:r w:rsidR="007B6460">
        <w:rPr>
          <w:lang w:val="kk-KZ"/>
        </w:rPr>
        <w:t>Б</w:t>
      </w:r>
      <w:r w:rsidR="007B6460" w:rsidRPr="007B6460">
        <w:rPr>
          <w:lang w:val="kk-KZ"/>
        </w:rPr>
        <w:t xml:space="preserve">ұл кездесулерге тәжірибелі </w:t>
      </w:r>
      <w:r w:rsidR="007B6460">
        <w:rPr>
          <w:lang w:val="kk-KZ"/>
        </w:rPr>
        <w:t>оқытушыла</w:t>
      </w:r>
      <w:r w:rsidR="007B6460" w:rsidRPr="007B6460">
        <w:rPr>
          <w:lang w:val="kk-KZ"/>
        </w:rPr>
        <w:t xml:space="preserve">р жас </w:t>
      </w:r>
      <w:r w:rsidR="007B6460">
        <w:rPr>
          <w:lang w:val="kk-KZ"/>
        </w:rPr>
        <w:t>топ жеткшілерімізге тәрбие жұмысын ұйымдастыру жолдары бойынша отырыстар</w:t>
      </w:r>
      <w:r w:rsidR="007B6460" w:rsidRPr="007B6460">
        <w:rPr>
          <w:lang w:val="kk-KZ"/>
        </w:rPr>
        <w:t xml:space="preserve"> өткізеді.</w:t>
      </w:r>
    </w:p>
    <w:p w:rsidR="00AD039B" w:rsidRPr="00EA5C37" w:rsidRDefault="007B6460" w:rsidP="00AD039B">
      <w:pPr>
        <w:jc w:val="both"/>
        <w:rPr>
          <w:lang w:val="kk-KZ"/>
        </w:rPr>
      </w:pPr>
      <w:r>
        <w:rPr>
          <w:lang w:val="kk-KZ"/>
        </w:rPr>
        <w:t xml:space="preserve">       </w:t>
      </w:r>
      <w:bookmarkStart w:id="0" w:name="_GoBack"/>
      <w:bookmarkEnd w:id="0"/>
      <w:r w:rsidR="00AD039B" w:rsidRPr="00EA5C37">
        <w:rPr>
          <w:lang w:val="kk-KZ"/>
        </w:rPr>
        <w:t xml:space="preserve">Топ жетекшісінің міндеті сан алуан. Сол себепті топ жетекшісі жүргізетін тәрбие жұмысы өзінің психологиялық мазмұны жағынан өте күрделі әрі көп ізденісті талап етеді.       Сонымен қорыта келе, жас ұрпаққа тәлім тәрбие беруді қоғам болып, ұстаздар қауымы болып, ең бастысы ата - аналар болып қолға алсақ болашағымыз жарқын болмақ. Балаларымызды отан сүйгіштікке, ата - баба салт - дәстүрін құрметтейтін ұрпақ тәрбиелеу баршаға бірдей міндет.        </w:t>
      </w:r>
    </w:p>
    <w:p w:rsidR="00AD039B" w:rsidRPr="00EA5C37" w:rsidRDefault="00AD039B" w:rsidP="00AD039B">
      <w:pPr>
        <w:jc w:val="both"/>
        <w:rPr>
          <w:lang w:val="kk-KZ"/>
        </w:rPr>
      </w:pPr>
    </w:p>
    <w:p w:rsidR="00AD039B" w:rsidRPr="00EA5C37" w:rsidRDefault="00AD039B" w:rsidP="00AD039B">
      <w:pPr>
        <w:ind w:left="1080"/>
        <w:rPr>
          <w:i/>
          <w:lang w:val="kk-KZ"/>
        </w:rPr>
      </w:pPr>
    </w:p>
    <w:p w:rsidR="00AD039B" w:rsidRPr="00EA5C37" w:rsidRDefault="00AD039B" w:rsidP="00AD039B">
      <w:pPr>
        <w:ind w:left="1440"/>
        <w:rPr>
          <w:lang w:val="kk-KZ"/>
        </w:rPr>
      </w:pPr>
    </w:p>
    <w:p w:rsidR="00AD039B" w:rsidRPr="00EA5C37" w:rsidRDefault="00AD039B" w:rsidP="00AD039B">
      <w:pPr>
        <w:ind w:left="1080"/>
        <w:rPr>
          <w:lang w:val="kk-KZ"/>
        </w:rPr>
      </w:pPr>
    </w:p>
    <w:p w:rsidR="00AD039B" w:rsidRPr="00EA5C37" w:rsidRDefault="00AD039B" w:rsidP="00AD039B">
      <w:pPr>
        <w:ind w:left="1440"/>
        <w:rPr>
          <w:lang w:val="kk-KZ"/>
        </w:rPr>
      </w:pPr>
      <w:r w:rsidRPr="00EA5C37">
        <w:rPr>
          <w:lang w:val="kk-KZ"/>
        </w:rPr>
        <w:tab/>
      </w:r>
    </w:p>
    <w:p w:rsidR="00AD039B" w:rsidRPr="00EA5C37" w:rsidRDefault="00AD039B" w:rsidP="00AD039B">
      <w:pPr>
        <w:ind w:left="520"/>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ind w:left="360"/>
        <w:rPr>
          <w:lang w:val="en-US"/>
        </w:rPr>
      </w:pPr>
      <w:r w:rsidRPr="00EA5C37">
        <w:rPr>
          <w:lang w:val="kk-KZ"/>
        </w:rPr>
        <w:t xml:space="preserve">     </w:t>
      </w:r>
    </w:p>
    <w:p w:rsidR="00AD039B" w:rsidRPr="00EA5C37" w:rsidRDefault="00AD039B" w:rsidP="00AD039B">
      <w:pPr>
        <w:rPr>
          <w:lang w:val="kk-KZ"/>
        </w:rPr>
      </w:pPr>
    </w:p>
    <w:p w:rsidR="00AD039B" w:rsidRPr="00EA5C37" w:rsidRDefault="00AD039B" w:rsidP="00AD039B">
      <w:pPr>
        <w:rPr>
          <w:lang w:val="en-US"/>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Pr>
        <w:rPr>
          <w:lang w:val="kk-KZ"/>
        </w:rPr>
      </w:pPr>
    </w:p>
    <w:p w:rsidR="00AD039B" w:rsidRPr="00EA5C37" w:rsidRDefault="00AD039B" w:rsidP="00AD039B"/>
    <w:p w:rsidR="00485F30" w:rsidRDefault="00485F30"/>
    <w:sectPr w:rsidR="00485F30" w:rsidSect="00AD0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C81"/>
    <w:multiLevelType w:val="hybridMultilevel"/>
    <w:tmpl w:val="F3661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32401"/>
    <w:multiLevelType w:val="hybridMultilevel"/>
    <w:tmpl w:val="867249CE"/>
    <w:lvl w:ilvl="0" w:tplc="0419000F">
      <w:start w:val="1"/>
      <w:numFmt w:val="decimal"/>
      <w:lvlText w:val="%1."/>
      <w:lvlJc w:val="left"/>
      <w:pPr>
        <w:tabs>
          <w:tab w:val="num" w:pos="720"/>
        </w:tabs>
        <w:ind w:left="72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061DA5"/>
    <w:multiLevelType w:val="hybridMultilevel"/>
    <w:tmpl w:val="9CD6365E"/>
    <w:lvl w:ilvl="0" w:tplc="0728ED92">
      <w:start w:val="1"/>
      <w:numFmt w:val="decimal"/>
      <w:lvlText w:val="%1."/>
      <w:lvlJc w:val="left"/>
      <w:pPr>
        <w:tabs>
          <w:tab w:val="num" w:pos="720"/>
        </w:tabs>
        <w:ind w:left="720" w:hanging="360"/>
      </w:pPr>
      <w:rPr>
        <w:rFonts w:hint="default"/>
        <w:b/>
      </w:rPr>
    </w:lvl>
    <w:lvl w:ilvl="1" w:tplc="0419000B">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DF02A4"/>
    <w:multiLevelType w:val="hybridMultilevel"/>
    <w:tmpl w:val="EE20E5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977D02"/>
    <w:multiLevelType w:val="hybridMultilevel"/>
    <w:tmpl w:val="FC84D83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64"/>
    <w:rsid w:val="00485F30"/>
    <w:rsid w:val="007B6460"/>
    <w:rsid w:val="00AD039B"/>
    <w:rsid w:val="00BA7B80"/>
    <w:rsid w:val="00E2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3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3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2024-01-03T06:15:00Z</dcterms:created>
  <dcterms:modified xsi:type="dcterms:W3CDTF">2024-01-03T06:53:00Z</dcterms:modified>
</cp:coreProperties>
</file>