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D576" w14:textId="77777777" w:rsidR="00EB4AA4" w:rsidRPr="00BD556D" w:rsidRDefault="0068431D" w:rsidP="008B2401">
      <w:pPr>
        <w:spacing w:after="0" w:line="240" w:lineRule="auto"/>
        <w:ind w:firstLine="709"/>
        <w:jc w:val="both"/>
        <w:outlineLvl w:val="1"/>
        <w:rPr>
          <w:rFonts w:ascii="Arial" w:eastAsia="Calibri" w:hAnsi="Arial" w:cs="Arial"/>
          <w:sz w:val="24"/>
          <w:szCs w:val="24"/>
        </w:rPr>
      </w:pPr>
      <w:bookmarkStart w:id="0" w:name="_GoBack"/>
      <w:bookmarkEnd w:id="0"/>
      <w:r w:rsidRPr="00BD556D">
        <w:rPr>
          <w:rFonts w:ascii="Arial" w:eastAsia="Calibri" w:hAnsi="Arial" w:cs="Arial"/>
          <w:sz w:val="24"/>
          <w:szCs w:val="24"/>
        </w:rPr>
        <w:t>УДК 376.</w:t>
      </w:r>
      <w:r w:rsidRPr="00BD556D">
        <w:rPr>
          <w:rFonts w:ascii="Arial" w:eastAsia="Calibri" w:hAnsi="Arial" w:cs="Arial"/>
          <w:sz w:val="24"/>
          <w:szCs w:val="24"/>
          <w:lang w:val="kk-KZ"/>
        </w:rPr>
        <w:t>37</w:t>
      </w:r>
      <w:r w:rsidR="00EB4AA4" w:rsidRPr="00BD556D">
        <w:rPr>
          <w:rFonts w:ascii="Arial" w:eastAsia="Calibri" w:hAnsi="Arial" w:cs="Arial"/>
          <w:sz w:val="24"/>
          <w:szCs w:val="24"/>
        </w:rPr>
        <w:t xml:space="preserve"> </w:t>
      </w:r>
    </w:p>
    <w:p w14:paraId="51610B93" w14:textId="77777777" w:rsidR="008412D1" w:rsidRPr="008B2401" w:rsidRDefault="008412D1" w:rsidP="008B2401">
      <w:pPr>
        <w:spacing w:after="0" w:line="240" w:lineRule="auto"/>
        <w:ind w:firstLine="709"/>
        <w:jc w:val="both"/>
        <w:outlineLvl w:val="1"/>
        <w:rPr>
          <w:rFonts w:ascii="Arial" w:eastAsia="Calibri" w:hAnsi="Arial" w:cs="Arial"/>
          <w:b/>
          <w:sz w:val="24"/>
          <w:szCs w:val="24"/>
        </w:rPr>
      </w:pPr>
    </w:p>
    <w:p w14:paraId="62D78370" w14:textId="7B34DF62" w:rsidR="00FE754A" w:rsidRDefault="00FE754A" w:rsidP="008B2401">
      <w:pPr>
        <w:spacing w:after="0" w:line="240" w:lineRule="auto"/>
        <w:ind w:firstLine="709"/>
        <w:jc w:val="center"/>
        <w:outlineLvl w:val="1"/>
        <w:rPr>
          <w:rFonts w:ascii="Arial" w:eastAsia="Calibri" w:hAnsi="Arial" w:cs="Arial"/>
          <w:b/>
          <w:caps/>
          <w:sz w:val="24"/>
          <w:szCs w:val="24"/>
        </w:rPr>
      </w:pPr>
      <w:r w:rsidRPr="008B2401">
        <w:rPr>
          <w:rFonts w:ascii="Arial" w:eastAsia="Calibri" w:hAnsi="Arial" w:cs="Arial"/>
          <w:b/>
          <w:caps/>
          <w:sz w:val="24"/>
          <w:szCs w:val="24"/>
        </w:rPr>
        <w:t>Коррекция психофизиологической базы письменной речи младших школьников с дисграфией</w:t>
      </w:r>
    </w:p>
    <w:p w14:paraId="31C32347" w14:textId="77777777" w:rsidR="008B2401" w:rsidRPr="008B2401" w:rsidRDefault="008B2401" w:rsidP="008B2401">
      <w:pPr>
        <w:spacing w:after="0" w:line="240" w:lineRule="auto"/>
        <w:ind w:firstLine="709"/>
        <w:jc w:val="center"/>
        <w:outlineLvl w:val="1"/>
        <w:rPr>
          <w:rFonts w:ascii="Arial" w:eastAsia="Calibri" w:hAnsi="Arial" w:cs="Arial"/>
          <w:b/>
          <w:caps/>
          <w:sz w:val="24"/>
          <w:szCs w:val="24"/>
        </w:rPr>
      </w:pPr>
    </w:p>
    <w:p w14:paraId="00DA39AE" w14:textId="77777777" w:rsidR="008412D1" w:rsidRPr="008B2401" w:rsidRDefault="008412D1" w:rsidP="008B2401">
      <w:pPr>
        <w:spacing w:after="0" w:line="240" w:lineRule="auto"/>
        <w:jc w:val="right"/>
        <w:rPr>
          <w:rFonts w:ascii="Arial" w:eastAsia="Calibri" w:hAnsi="Arial" w:cs="Arial"/>
          <w:sz w:val="24"/>
          <w:szCs w:val="24"/>
        </w:rPr>
      </w:pPr>
      <w:r w:rsidRPr="008B2401">
        <w:rPr>
          <w:rFonts w:ascii="Arial" w:eastAsia="Calibri" w:hAnsi="Arial" w:cs="Arial"/>
          <w:sz w:val="24"/>
          <w:szCs w:val="24"/>
        </w:rPr>
        <w:t xml:space="preserve">                                               Абрамова Юлия Владимировна </w:t>
      </w:r>
    </w:p>
    <w:p w14:paraId="4EE38175" w14:textId="77777777" w:rsidR="008412D1" w:rsidRPr="008B2401" w:rsidRDefault="008412D1" w:rsidP="008B2401">
      <w:pPr>
        <w:spacing w:after="0" w:line="240" w:lineRule="auto"/>
        <w:jc w:val="right"/>
        <w:rPr>
          <w:rFonts w:ascii="Arial" w:eastAsia="Calibri" w:hAnsi="Arial" w:cs="Arial"/>
          <w:sz w:val="24"/>
          <w:szCs w:val="24"/>
        </w:rPr>
      </w:pPr>
      <w:r w:rsidRPr="008B2401">
        <w:rPr>
          <w:rFonts w:ascii="Arial" w:eastAsia="Calibri" w:hAnsi="Arial" w:cs="Arial"/>
          <w:sz w:val="24"/>
          <w:szCs w:val="24"/>
        </w:rPr>
        <w:t xml:space="preserve">магистр психолого-педагогических наук, </w:t>
      </w:r>
    </w:p>
    <w:p w14:paraId="1C3F7F1C" w14:textId="64A33F73" w:rsidR="008412D1" w:rsidRPr="008B2401" w:rsidRDefault="008412D1" w:rsidP="00BD556D">
      <w:pPr>
        <w:spacing w:after="0" w:line="240" w:lineRule="auto"/>
        <w:jc w:val="right"/>
        <w:rPr>
          <w:rFonts w:ascii="Arial" w:eastAsia="Calibri" w:hAnsi="Arial" w:cs="Arial"/>
          <w:b/>
          <w:caps/>
          <w:sz w:val="24"/>
          <w:szCs w:val="24"/>
        </w:rPr>
      </w:pPr>
      <w:r w:rsidRPr="008B2401">
        <w:rPr>
          <w:rFonts w:ascii="Arial" w:eastAsia="Calibri" w:hAnsi="Arial" w:cs="Arial"/>
          <w:sz w:val="24"/>
          <w:szCs w:val="24"/>
        </w:rPr>
        <w:t>учитель-логопед ООШ № 21, г. Костанай, Казахстан</w:t>
      </w:r>
    </w:p>
    <w:p w14:paraId="4AFC11DD" w14:textId="77777777" w:rsidR="008412D1" w:rsidRPr="008B2401" w:rsidRDefault="008412D1" w:rsidP="008B2401">
      <w:pPr>
        <w:widowControl w:val="0"/>
        <w:autoSpaceDE w:val="0"/>
        <w:autoSpaceDN w:val="0"/>
        <w:spacing w:after="0" w:line="240" w:lineRule="auto"/>
        <w:ind w:left="276" w:right="107"/>
        <w:jc w:val="center"/>
        <w:rPr>
          <w:rFonts w:ascii="Arial" w:eastAsia="Times New Roman" w:hAnsi="Arial" w:cs="Arial"/>
          <w:b/>
          <w:sz w:val="24"/>
          <w:szCs w:val="24"/>
          <w:lang w:val="kk-KZ" w:eastAsia="en-US"/>
        </w:rPr>
      </w:pPr>
    </w:p>
    <w:p w14:paraId="43462A12" w14:textId="77777777" w:rsidR="008412D1" w:rsidRPr="008B2401" w:rsidRDefault="008412D1" w:rsidP="008B2401">
      <w:pPr>
        <w:widowControl w:val="0"/>
        <w:autoSpaceDE w:val="0"/>
        <w:autoSpaceDN w:val="0"/>
        <w:spacing w:after="0" w:line="240" w:lineRule="auto"/>
        <w:ind w:left="276" w:right="107"/>
        <w:jc w:val="center"/>
        <w:rPr>
          <w:rFonts w:ascii="Arial" w:hAnsi="Arial" w:cs="Arial"/>
          <w:b/>
          <w:i/>
          <w:sz w:val="20"/>
          <w:szCs w:val="20"/>
        </w:rPr>
      </w:pPr>
      <w:r w:rsidRPr="008B2401">
        <w:rPr>
          <w:rFonts w:ascii="Arial" w:hAnsi="Arial" w:cs="Arial"/>
          <w:b/>
          <w:i/>
          <w:sz w:val="20"/>
          <w:szCs w:val="20"/>
        </w:rPr>
        <w:t>Аннотация</w:t>
      </w:r>
    </w:p>
    <w:p w14:paraId="588F66BF" w14:textId="10659FBB" w:rsidR="008B2401" w:rsidRDefault="00FE754A" w:rsidP="008B2401">
      <w:pPr>
        <w:widowControl w:val="0"/>
        <w:autoSpaceDE w:val="0"/>
        <w:autoSpaceDN w:val="0"/>
        <w:spacing w:after="0" w:line="240" w:lineRule="auto"/>
        <w:ind w:left="276" w:right="107" w:firstLine="432"/>
        <w:jc w:val="both"/>
        <w:rPr>
          <w:rFonts w:ascii="Arial" w:eastAsia="Times New Roman" w:hAnsi="Arial" w:cs="Arial"/>
          <w:i/>
          <w:sz w:val="20"/>
          <w:szCs w:val="20"/>
          <w:lang w:val="kk-KZ" w:eastAsia="en-US"/>
        </w:rPr>
      </w:pPr>
      <w:r w:rsidRPr="008B2401">
        <w:rPr>
          <w:rFonts w:ascii="Arial" w:eastAsia="Times New Roman" w:hAnsi="Arial" w:cs="Arial"/>
          <w:i/>
          <w:sz w:val="20"/>
          <w:szCs w:val="20"/>
          <w:lang w:val="kk-KZ" w:eastAsia="en-US"/>
        </w:rPr>
        <w:t>Статья посвящена проблеме</w:t>
      </w:r>
      <w:r w:rsidRPr="008B2401">
        <w:rPr>
          <w:rFonts w:ascii="Arial" w:hAnsi="Arial" w:cs="Arial"/>
          <w:i/>
          <w:sz w:val="20"/>
          <w:szCs w:val="20"/>
        </w:rPr>
        <w:t xml:space="preserve"> </w:t>
      </w:r>
      <w:r w:rsidR="00A3381E" w:rsidRPr="008B2401">
        <w:rPr>
          <w:rFonts w:ascii="Arial" w:hAnsi="Arial" w:cs="Arial"/>
          <w:i/>
          <w:sz w:val="20"/>
          <w:szCs w:val="20"/>
        </w:rPr>
        <w:t>коррекции психофизиологической баз</w:t>
      </w:r>
      <w:r w:rsidR="008D5BFC" w:rsidRPr="008B2401">
        <w:rPr>
          <w:rFonts w:ascii="Arial" w:hAnsi="Arial" w:cs="Arial"/>
          <w:i/>
          <w:sz w:val="20"/>
          <w:szCs w:val="20"/>
        </w:rPr>
        <w:t>ы</w:t>
      </w:r>
      <w:r w:rsidR="00A3381E" w:rsidRPr="008B2401">
        <w:rPr>
          <w:rFonts w:ascii="Arial" w:hAnsi="Arial" w:cs="Arial"/>
          <w:i/>
          <w:sz w:val="20"/>
          <w:szCs w:val="20"/>
        </w:rPr>
        <w:t xml:space="preserve"> письменной речи </w:t>
      </w:r>
      <w:r w:rsidRPr="008B2401">
        <w:rPr>
          <w:rFonts w:ascii="Arial" w:eastAsia="Times New Roman" w:hAnsi="Arial" w:cs="Arial"/>
          <w:i/>
          <w:sz w:val="20"/>
          <w:szCs w:val="20"/>
          <w:lang w:val="kk-KZ" w:eastAsia="en-US"/>
        </w:rPr>
        <w:t>младших школьников с дисграфией. В работе</w:t>
      </w:r>
      <w:r w:rsidR="009F2F57" w:rsidRPr="008B2401">
        <w:rPr>
          <w:rFonts w:ascii="Arial" w:eastAsia="Times New Roman" w:hAnsi="Arial" w:cs="Arial"/>
          <w:i/>
          <w:sz w:val="20"/>
          <w:szCs w:val="20"/>
          <w:lang w:val="kk-KZ" w:eastAsia="en-US"/>
        </w:rPr>
        <w:t xml:space="preserve"> раскрывается понятие «психофизиологические компоненты» составлющие основу письменной речи, а именно письма. </w:t>
      </w:r>
      <w:r w:rsidRPr="008B2401">
        <w:rPr>
          <w:rFonts w:ascii="Arial" w:eastAsia="Times New Roman" w:hAnsi="Arial" w:cs="Arial"/>
          <w:i/>
          <w:sz w:val="20"/>
          <w:szCs w:val="20"/>
          <w:lang w:val="kk-KZ" w:eastAsia="en-US"/>
        </w:rPr>
        <w:t xml:space="preserve"> </w:t>
      </w:r>
      <w:r w:rsidR="009F2F57" w:rsidRPr="008B2401">
        <w:rPr>
          <w:rFonts w:ascii="Arial" w:eastAsia="Times New Roman" w:hAnsi="Arial" w:cs="Arial"/>
          <w:i/>
          <w:sz w:val="20"/>
          <w:szCs w:val="20"/>
          <w:lang w:val="kk-KZ" w:eastAsia="en-US"/>
        </w:rPr>
        <w:t xml:space="preserve">В статье освещены </w:t>
      </w:r>
      <w:r w:rsidRPr="008B2401">
        <w:rPr>
          <w:rFonts w:ascii="Arial" w:eastAsia="Times New Roman" w:hAnsi="Arial" w:cs="Arial"/>
          <w:i/>
          <w:sz w:val="20"/>
          <w:szCs w:val="20"/>
          <w:lang w:val="kk-KZ" w:eastAsia="en-US"/>
        </w:rPr>
        <w:t xml:space="preserve">основные </w:t>
      </w:r>
      <w:r w:rsidR="009F2F57" w:rsidRPr="008B2401">
        <w:rPr>
          <w:rFonts w:ascii="Arial" w:eastAsia="Times New Roman" w:hAnsi="Arial" w:cs="Arial"/>
          <w:i/>
          <w:sz w:val="20"/>
          <w:szCs w:val="20"/>
          <w:lang w:val="kk-KZ" w:eastAsia="en-US"/>
        </w:rPr>
        <w:t xml:space="preserve">этапы и способы </w:t>
      </w:r>
      <w:r w:rsidRPr="008B2401">
        <w:rPr>
          <w:rFonts w:ascii="Arial" w:eastAsia="Times New Roman" w:hAnsi="Arial" w:cs="Arial"/>
          <w:i/>
          <w:sz w:val="20"/>
          <w:szCs w:val="20"/>
          <w:lang w:val="kk-KZ" w:eastAsia="en-US"/>
        </w:rPr>
        <w:t xml:space="preserve">в организации коррекции психофизиологических основ письменной речи у детей. </w:t>
      </w:r>
    </w:p>
    <w:p w14:paraId="1C268A66" w14:textId="7C3AB961" w:rsidR="008B2401" w:rsidRDefault="00175ABF" w:rsidP="00BD556D">
      <w:pPr>
        <w:widowControl w:val="0"/>
        <w:autoSpaceDE w:val="0"/>
        <w:autoSpaceDN w:val="0"/>
        <w:spacing w:after="0" w:line="240" w:lineRule="auto"/>
        <w:ind w:left="276" w:right="107" w:firstLine="432"/>
        <w:jc w:val="both"/>
        <w:rPr>
          <w:rFonts w:ascii="Arial" w:eastAsia="Times New Roman" w:hAnsi="Arial" w:cs="Arial"/>
          <w:i/>
          <w:sz w:val="20"/>
          <w:szCs w:val="20"/>
          <w:lang w:eastAsia="en-US"/>
        </w:rPr>
      </w:pPr>
      <w:r w:rsidRPr="008B2401">
        <w:rPr>
          <w:rFonts w:ascii="Arial" w:eastAsia="Times New Roman" w:hAnsi="Arial" w:cs="Arial"/>
          <w:b/>
          <w:i/>
          <w:sz w:val="20"/>
          <w:szCs w:val="20"/>
          <w:lang w:eastAsia="en-US"/>
        </w:rPr>
        <w:t xml:space="preserve">Ключевые слова: </w:t>
      </w:r>
      <w:r w:rsidRPr="00BD556D">
        <w:rPr>
          <w:rFonts w:ascii="Arial" w:eastAsia="Times New Roman" w:hAnsi="Arial" w:cs="Arial"/>
          <w:i/>
          <w:sz w:val="20"/>
          <w:szCs w:val="20"/>
          <w:lang w:eastAsia="en-US"/>
        </w:rPr>
        <w:t xml:space="preserve">письменная речь, </w:t>
      </w:r>
      <w:proofErr w:type="spellStart"/>
      <w:r w:rsidRPr="00BD556D">
        <w:rPr>
          <w:rFonts w:ascii="Arial" w:eastAsia="Times New Roman" w:hAnsi="Arial" w:cs="Arial"/>
          <w:i/>
          <w:sz w:val="20"/>
          <w:szCs w:val="20"/>
          <w:lang w:eastAsia="en-US"/>
        </w:rPr>
        <w:t>дисграфия</w:t>
      </w:r>
      <w:proofErr w:type="spellEnd"/>
      <w:r w:rsidRPr="00BD556D">
        <w:rPr>
          <w:rFonts w:ascii="Arial" w:eastAsia="Times New Roman" w:hAnsi="Arial" w:cs="Arial"/>
          <w:i/>
          <w:sz w:val="20"/>
          <w:szCs w:val="20"/>
          <w:lang w:eastAsia="en-US"/>
        </w:rPr>
        <w:t>, психофизиологические компоненты письменной речи, коррекционная работа.</w:t>
      </w:r>
    </w:p>
    <w:p w14:paraId="73E6B4C6" w14:textId="77777777" w:rsidR="00BD556D" w:rsidRDefault="00BD556D" w:rsidP="00BD556D">
      <w:pPr>
        <w:widowControl w:val="0"/>
        <w:autoSpaceDE w:val="0"/>
        <w:autoSpaceDN w:val="0"/>
        <w:spacing w:after="0" w:line="240" w:lineRule="auto"/>
        <w:ind w:left="276" w:right="107" w:firstLine="432"/>
        <w:jc w:val="both"/>
        <w:rPr>
          <w:rFonts w:ascii="Arial" w:eastAsia="Times New Roman" w:hAnsi="Arial" w:cs="Arial"/>
          <w:b/>
          <w:i/>
          <w:sz w:val="20"/>
          <w:szCs w:val="20"/>
          <w:lang w:val="kk-KZ" w:eastAsia="en-US"/>
        </w:rPr>
      </w:pPr>
    </w:p>
    <w:p w14:paraId="6699A2AE" w14:textId="056C05C8" w:rsidR="00EB4AA4" w:rsidRPr="008B2401" w:rsidRDefault="008412D1" w:rsidP="008B2401">
      <w:pPr>
        <w:widowControl w:val="0"/>
        <w:autoSpaceDE w:val="0"/>
        <w:autoSpaceDN w:val="0"/>
        <w:spacing w:after="0" w:line="240" w:lineRule="auto"/>
        <w:ind w:left="276" w:right="107"/>
        <w:jc w:val="center"/>
        <w:rPr>
          <w:rFonts w:ascii="Arial" w:eastAsia="Times New Roman" w:hAnsi="Arial" w:cs="Arial"/>
          <w:sz w:val="20"/>
          <w:szCs w:val="20"/>
          <w:lang w:val="kk-KZ" w:eastAsia="en-US"/>
        </w:rPr>
      </w:pPr>
      <w:r w:rsidRPr="008B2401">
        <w:rPr>
          <w:rFonts w:ascii="Arial" w:eastAsia="Times New Roman" w:hAnsi="Arial" w:cs="Arial"/>
          <w:b/>
          <w:i/>
          <w:sz w:val="20"/>
          <w:szCs w:val="20"/>
          <w:lang w:val="kk-KZ" w:eastAsia="en-US"/>
        </w:rPr>
        <w:t>Аңдатпа</w:t>
      </w:r>
    </w:p>
    <w:p w14:paraId="2F02E40C" w14:textId="77777777" w:rsidR="00EB4AA4" w:rsidRPr="00BD556D" w:rsidRDefault="00EB4AA4" w:rsidP="008B2401">
      <w:pPr>
        <w:widowControl w:val="0"/>
        <w:autoSpaceDE w:val="0"/>
        <w:autoSpaceDN w:val="0"/>
        <w:spacing w:after="0" w:line="240" w:lineRule="auto"/>
        <w:ind w:left="276" w:right="107" w:firstLine="432"/>
        <w:jc w:val="both"/>
        <w:rPr>
          <w:rFonts w:ascii="Arial" w:eastAsia="Times New Roman" w:hAnsi="Arial" w:cs="Arial"/>
          <w:i/>
          <w:sz w:val="20"/>
          <w:szCs w:val="20"/>
          <w:lang w:val="kk-KZ" w:eastAsia="en-US"/>
        </w:rPr>
      </w:pPr>
      <w:r w:rsidRPr="00BD556D">
        <w:rPr>
          <w:rFonts w:ascii="Arial" w:eastAsia="Times New Roman" w:hAnsi="Arial" w:cs="Arial"/>
          <w:i/>
          <w:sz w:val="20"/>
          <w:szCs w:val="20"/>
          <w:lang w:val="kk-KZ" w:eastAsia="en-US"/>
        </w:rPr>
        <w:t>Мақала дисграфиясы бар бастауыш мектеп оқушыларының жазбаша сөйлеуінің психофизиологиялық негіздерін түзету мәселесіне арналған. Жұмыс жазбаша сөйлеудің негізін құрайтын «психофизиологиялық құрамдас бөліктер» түсінігін ашады, атап айтқанда әріптер.  Мақалада балалардың жазбаша сөйлеуінің психофизиологиялық негіздерін түзетуді ұйымдастырудың негізгі кезеңдері мен әдістері көрсетілген.</w:t>
      </w:r>
    </w:p>
    <w:p w14:paraId="1F7C1D38" w14:textId="53E8ABF4" w:rsidR="008B2401" w:rsidRDefault="00175ABF" w:rsidP="00BD556D">
      <w:pPr>
        <w:widowControl w:val="0"/>
        <w:autoSpaceDE w:val="0"/>
        <w:autoSpaceDN w:val="0"/>
        <w:spacing w:after="0" w:line="240" w:lineRule="auto"/>
        <w:ind w:left="276" w:right="107" w:firstLine="432"/>
        <w:jc w:val="both"/>
        <w:rPr>
          <w:rFonts w:ascii="Arial" w:eastAsia="Times New Roman" w:hAnsi="Arial" w:cs="Arial"/>
          <w:i/>
          <w:sz w:val="20"/>
          <w:szCs w:val="20"/>
          <w:lang w:val="kk-KZ" w:eastAsia="en-US"/>
        </w:rPr>
      </w:pPr>
      <w:r w:rsidRPr="008B2401">
        <w:rPr>
          <w:rFonts w:ascii="Arial" w:eastAsia="Times New Roman" w:hAnsi="Arial" w:cs="Arial"/>
          <w:b/>
          <w:i/>
          <w:sz w:val="20"/>
          <w:szCs w:val="20"/>
          <w:lang w:val="kk-KZ" w:eastAsia="en-US"/>
        </w:rPr>
        <w:t xml:space="preserve">Түйінді сөздер: </w:t>
      </w:r>
      <w:r w:rsidRPr="00BD556D">
        <w:rPr>
          <w:rFonts w:ascii="Arial" w:eastAsia="Times New Roman" w:hAnsi="Arial" w:cs="Arial"/>
          <w:i/>
          <w:sz w:val="20"/>
          <w:szCs w:val="20"/>
          <w:lang w:val="kk-KZ" w:eastAsia="en-US"/>
        </w:rPr>
        <w:t>жазбаша сөйлеу, дисграфия, жазбаша сөйлеудің психофизиологиялық компоненттері, түзету жұмыстары.</w:t>
      </w:r>
    </w:p>
    <w:p w14:paraId="20198403" w14:textId="77777777" w:rsidR="00BD556D" w:rsidRDefault="00BD556D" w:rsidP="00BD556D">
      <w:pPr>
        <w:widowControl w:val="0"/>
        <w:autoSpaceDE w:val="0"/>
        <w:autoSpaceDN w:val="0"/>
        <w:spacing w:after="0" w:line="240" w:lineRule="auto"/>
        <w:ind w:left="276" w:right="107" w:firstLine="432"/>
        <w:jc w:val="both"/>
        <w:rPr>
          <w:rFonts w:ascii="Arial" w:eastAsia="Times New Roman" w:hAnsi="Arial" w:cs="Arial"/>
          <w:b/>
          <w:i/>
          <w:sz w:val="20"/>
          <w:szCs w:val="20"/>
          <w:lang w:val="kk-KZ" w:eastAsia="en-US"/>
        </w:rPr>
      </w:pPr>
    </w:p>
    <w:p w14:paraId="14D18554" w14:textId="0D981C23" w:rsidR="00EB4AA4" w:rsidRPr="008B2401" w:rsidRDefault="008412D1" w:rsidP="008B2401">
      <w:pPr>
        <w:widowControl w:val="0"/>
        <w:autoSpaceDE w:val="0"/>
        <w:autoSpaceDN w:val="0"/>
        <w:spacing w:after="0" w:line="240" w:lineRule="auto"/>
        <w:ind w:left="276" w:right="107"/>
        <w:jc w:val="center"/>
        <w:rPr>
          <w:rFonts w:ascii="Arial" w:eastAsia="Times New Roman" w:hAnsi="Arial" w:cs="Arial"/>
          <w:b/>
          <w:i/>
          <w:sz w:val="20"/>
          <w:szCs w:val="20"/>
          <w:lang w:val="kk-KZ" w:eastAsia="en-US"/>
        </w:rPr>
      </w:pPr>
      <w:r w:rsidRPr="008B2401">
        <w:rPr>
          <w:rFonts w:ascii="Arial" w:eastAsia="Times New Roman" w:hAnsi="Arial" w:cs="Arial"/>
          <w:b/>
          <w:i/>
          <w:sz w:val="20"/>
          <w:szCs w:val="20"/>
          <w:lang w:val="kk-KZ" w:eastAsia="en-US"/>
        </w:rPr>
        <w:t>Аbstract</w:t>
      </w:r>
    </w:p>
    <w:p w14:paraId="44F49F1D" w14:textId="77777777" w:rsidR="00EB4AA4" w:rsidRPr="00BD556D" w:rsidRDefault="00EB4AA4" w:rsidP="008B2401">
      <w:pPr>
        <w:widowControl w:val="0"/>
        <w:autoSpaceDE w:val="0"/>
        <w:autoSpaceDN w:val="0"/>
        <w:spacing w:after="0" w:line="240" w:lineRule="auto"/>
        <w:ind w:left="276" w:right="107" w:firstLine="432"/>
        <w:jc w:val="both"/>
        <w:rPr>
          <w:rFonts w:ascii="Arial" w:eastAsia="Times New Roman" w:hAnsi="Arial" w:cs="Arial"/>
          <w:i/>
          <w:sz w:val="20"/>
          <w:szCs w:val="20"/>
          <w:lang w:val="kk-KZ" w:eastAsia="en-US"/>
        </w:rPr>
      </w:pPr>
      <w:r w:rsidRPr="00BD556D">
        <w:rPr>
          <w:rFonts w:ascii="Arial" w:eastAsia="Times New Roman" w:hAnsi="Arial" w:cs="Arial"/>
          <w:i/>
          <w:sz w:val="20"/>
          <w:szCs w:val="20"/>
          <w:lang w:val="kk-KZ" w:eastAsia="en-US"/>
        </w:rPr>
        <w:t>The article is devoted to the problem of correcting the psychophysiological foundations of written speech of Primary School students with dysgraphia. The work reveals the concept of "psychophysiological components" that form the basis of written speech, namely letters.  The article presents the main stages and methods of organizing the correction of the psychophysiological foundations of written speech of children.</w:t>
      </w:r>
    </w:p>
    <w:p w14:paraId="7788ECD4" w14:textId="77777777" w:rsidR="00D45898" w:rsidRPr="008B2401" w:rsidRDefault="00175ABF" w:rsidP="008B2401">
      <w:pPr>
        <w:shd w:val="clear" w:color="auto" w:fill="FFFFFF"/>
        <w:spacing w:after="0" w:line="240" w:lineRule="auto"/>
        <w:ind w:firstLine="709"/>
        <w:jc w:val="both"/>
        <w:rPr>
          <w:rStyle w:val="ezkurwreuab5ozgtqnkl"/>
          <w:rFonts w:ascii="Arial" w:hAnsi="Arial" w:cs="Arial"/>
          <w:b/>
          <w:i/>
          <w:sz w:val="20"/>
          <w:szCs w:val="20"/>
          <w:lang w:val="en-US"/>
        </w:rPr>
      </w:pPr>
      <w:r w:rsidRPr="008B2401">
        <w:rPr>
          <w:rStyle w:val="ezkurwreuab5ozgtqnkl"/>
          <w:rFonts w:ascii="Arial" w:hAnsi="Arial" w:cs="Arial"/>
          <w:b/>
          <w:i/>
          <w:sz w:val="20"/>
          <w:szCs w:val="20"/>
          <w:lang w:val="en-US"/>
        </w:rPr>
        <w:t>Keywords</w:t>
      </w:r>
      <w:r w:rsidRPr="008B2401">
        <w:rPr>
          <w:rFonts w:ascii="Arial" w:hAnsi="Arial" w:cs="Arial"/>
          <w:b/>
          <w:i/>
          <w:sz w:val="20"/>
          <w:szCs w:val="20"/>
          <w:lang w:val="en-US"/>
        </w:rPr>
        <w:t xml:space="preserve">: </w:t>
      </w:r>
      <w:r w:rsidRPr="00BD556D">
        <w:rPr>
          <w:rStyle w:val="ezkurwreuab5ozgtqnkl"/>
          <w:rFonts w:ascii="Arial" w:hAnsi="Arial" w:cs="Arial"/>
          <w:i/>
          <w:sz w:val="20"/>
          <w:szCs w:val="20"/>
          <w:lang w:val="en-US"/>
        </w:rPr>
        <w:t>writing,</w:t>
      </w:r>
      <w:r w:rsidRPr="00BD556D">
        <w:rPr>
          <w:rFonts w:ascii="Arial" w:hAnsi="Arial" w:cs="Arial"/>
          <w:i/>
          <w:sz w:val="20"/>
          <w:szCs w:val="20"/>
          <w:lang w:val="en-US"/>
        </w:rPr>
        <w:t xml:space="preserve"> </w:t>
      </w:r>
      <w:proofErr w:type="spellStart"/>
      <w:r w:rsidRPr="00BD556D">
        <w:rPr>
          <w:rStyle w:val="ezkurwreuab5ozgtqnkl"/>
          <w:rFonts w:ascii="Arial" w:hAnsi="Arial" w:cs="Arial"/>
          <w:i/>
          <w:sz w:val="20"/>
          <w:szCs w:val="20"/>
          <w:lang w:val="en-US"/>
        </w:rPr>
        <w:t>dysgraphy</w:t>
      </w:r>
      <w:proofErr w:type="spellEnd"/>
      <w:r w:rsidRPr="00BD556D">
        <w:rPr>
          <w:rStyle w:val="ezkurwreuab5ozgtqnkl"/>
          <w:rFonts w:ascii="Arial" w:hAnsi="Arial" w:cs="Arial"/>
          <w:i/>
          <w:sz w:val="20"/>
          <w:szCs w:val="20"/>
          <w:lang w:val="en-US"/>
        </w:rPr>
        <w:t>,</w:t>
      </w:r>
      <w:r w:rsidRPr="00BD556D">
        <w:rPr>
          <w:rFonts w:ascii="Arial" w:hAnsi="Arial" w:cs="Arial"/>
          <w:i/>
          <w:sz w:val="20"/>
          <w:szCs w:val="20"/>
          <w:lang w:val="en-US"/>
        </w:rPr>
        <w:t xml:space="preserve"> </w:t>
      </w:r>
      <w:r w:rsidRPr="00BD556D">
        <w:rPr>
          <w:rStyle w:val="ezkurwreuab5ozgtqnkl"/>
          <w:rFonts w:ascii="Arial" w:hAnsi="Arial" w:cs="Arial"/>
          <w:i/>
          <w:sz w:val="20"/>
          <w:szCs w:val="20"/>
          <w:lang w:val="en-US"/>
        </w:rPr>
        <w:t>psychophysiological</w:t>
      </w:r>
      <w:r w:rsidRPr="00BD556D">
        <w:rPr>
          <w:rFonts w:ascii="Arial" w:hAnsi="Arial" w:cs="Arial"/>
          <w:i/>
          <w:sz w:val="20"/>
          <w:szCs w:val="20"/>
          <w:lang w:val="en-US"/>
        </w:rPr>
        <w:t xml:space="preserve"> </w:t>
      </w:r>
      <w:r w:rsidRPr="00BD556D">
        <w:rPr>
          <w:rStyle w:val="ezkurwreuab5ozgtqnkl"/>
          <w:rFonts w:ascii="Arial" w:hAnsi="Arial" w:cs="Arial"/>
          <w:i/>
          <w:sz w:val="20"/>
          <w:szCs w:val="20"/>
          <w:lang w:val="en-US"/>
        </w:rPr>
        <w:t>components</w:t>
      </w:r>
      <w:r w:rsidRPr="00BD556D">
        <w:rPr>
          <w:rFonts w:ascii="Arial" w:hAnsi="Arial" w:cs="Arial"/>
          <w:i/>
          <w:sz w:val="20"/>
          <w:szCs w:val="20"/>
          <w:lang w:val="en-US"/>
        </w:rPr>
        <w:t xml:space="preserve"> of </w:t>
      </w:r>
      <w:r w:rsidRPr="00BD556D">
        <w:rPr>
          <w:rStyle w:val="ezkurwreuab5ozgtqnkl"/>
          <w:rFonts w:ascii="Arial" w:hAnsi="Arial" w:cs="Arial"/>
          <w:i/>
          <w:sz w:val="20"/>
          <w:szCs w:val="20"/>
          <w:lang w:val="en-US"/>
        </w:rPr>
        <w:t>writing,</w:t>
      </w:r>
      <w:r w:rsidRPr="00BD556D">
        <w:rPr>
          <w:rFonts w:ascii="Arial" w:hAnsi="Arial" w:cs="Arial"/>
          <w:i/>
          <w:sz w:val="20"/>
          <w:szCs w:val="20"/>
          <w:lang w:val="en-US"/>
        </w:rPr>
        <w:t xml:space="preserve"> </w:t>
      </w:r>
      <w:r w:rsidRPr="00BD556D">
        <w:rPr>
          <w:rStyle w:val="ezkurwreuab5ozgtqnkl"/>
          <w:rFonts w:ascii="Arial" w:hAnsi="Arial" w:cs="Arial"/>
          <w:i/>
          <w:sz w:val="20"/>
          <w:szCs w:val="20"/>
          <w:lang w:val="en-US"/>
        </w:rPr>
        <w:t>correctional</w:t>
      </w:r>
      <w:r w:rsidRPr="00BD556D">
        <w:rPr>
          <w:rFonts w:ascii="Arial" w:hAnsi="Arial" w:cs="Arial"/>
          <w:i/>
          <w:sz w:val="20"/>
          <w:szCs w:val="20"/>
          <w:lang w:val="en-US"/>
        </w:rPr>
        <w:t xml:space="preserve"> </w:t>
      </w:r>
      <w:r w:rsidRPr="00BD556D">
        <w:rPr>
          <w:rStyle w:val="ezkurwreuab5ozgtqnkl"/>
          <w:rFonts w:ascii="Arial" w:hAnsi="Arial" w:cs="Arial"/>
          <w:i/>
          <w:sz w:val="20"/>
          <w:szCs w:val="20"/>
          <w:lang w:val="en-US"/>
        </w:rPr>
        <w:t>work.</w:t>
      </w:r>
    </w:p>
    <w:p w14:paraId="5AF2844A" w14:textId="77777777" w:rsidR="00175ABF" w:rsidRPr="008B2401" w:rsidRDefault="00175ABF" w:rsidP="008B2401">
      <w:pPr>
        <w:shd w:val="clear" w:color="auto" w:fill="FFFFFF"/>
        <w:spacing w:after="0" w:line="240" w:lineRule="auto"/>
        <w:ind w:firstLine="709"/>
        <w:jc w:val="both"/>
        <w:rPr>
          <w:rFonts w:ascii="Arial" w:eastAsia="Calibri" w:hAnsi="Arial" w:cs="Arial"/>
          <w:sz w:val="24"/>
          <w:szCs w:val="24"/>
          <w:lang w:val="en-US" w:eastAsia="en-US"/>
        </w:rPr>
      </w:pPr>
    </w:p>
    <w:p w14:paraId="24C9EDB7" w14:textId="77777777" w:rsidR="00A3381E" w:rsidRPr="008B2401" w:rsidRDefault="00A3381E" w:rsidP="008B2401">
      <w:pPr>
        <w:shd w:val="clear" w:color="auto" w:fill="FFFFFF"/>
        <w:spacing w:after="0" w:line="240" w:lineRule="auto"/>
        <w:ind w:firstLine="709"/>
        <w:jc w:val="both"/>
        <w:rPr>
          <w:rFonts w:ascii="Arial" w:eastAsia="Calibri" w:hAnsi="Arial" w:cs="Arial"/>
          <w:sz w:val="24"/>
          <w:szCs w:val="24"/>
          <w:lang w:eastAsia="en-US"/>
        </w:rPr>
      </w:pPr>
      <w:r w:rsidRPr="008B2401">
        <w:rPr>
          <w:rFonts w:ascii="Arial" w:eastAsia="Calibri" w:hAnsi="Arial" w:cs="Arial"/>
          <w:sz w:val="24"/>
          <w:szCs w:val="24"/>
          <w:lang w:eastAsia="en-US"/>
        </w:rPr>
        <w:t>На современном этапе развития специальной педагогики и психологии особое внимание уделяется переосмыслению концептуальных способов организации работы по коррекции нарушений письма у детей младшего школьного возраста.</w:t>
      </w:r>
    </w:p>
    <w:p w14:paraId="71B14F5B" w14:textId="696E18EF" w:rsidR="00A3381E" w:rsidRPr="008B2401" w:rsidRDefault="00A3381E" w:rsidP="008B2401">
      <w:pPr>
        <w:shd w:val="clear" w:color="auto" w:fill="FFFFFF"/>
        <w:spacing w:after="0" w:line="240" w:lineRule="auto"/>
        <w:ind w:firstLine="709"/>
        <w:jc w:val="both"/>
        <w:rPr>
          <w:rFonts w:ascii="Arial" w:eastAsia="Calibri" w:hAnsi="Arial" w:cs="Arial"/>
          <w:sz w:val="24"/>
          <w:szCs w:val="24"/>
          <w:lang w:eastAsia="en-US"/>
        </w:rPr>
      </w:pPr>
      <w:r w:rsidRPr="008B2401">
        <w:rPr>
          <w:rFonts w:ascii="Arial" w:eastAsia="Calibri" w:hAnsi="Arial" w:cs="Arial"/>
          <w:sz w:val="24"/>
          <w:szCs w:val="24"/>
          <w:lang w:eastAsia="en-US"/>
        </w:rPr>
        <w:t>Значительное количество детей, поступающих в первый класс, не готовы научиться читать и писать. У них часто очень мало опыта выполнения графических заданий, рисования, координации движений рук, слабый уровень зрительно-моторной координации, пространственного восприятия и зрительной памяти. Нарушение формирования письма препятствует успешности учебы, эффективности адаптации к школе, часто вызывает вторичные психические пласты, отклонения в формировании личности ребенка. Специфическое расстройство письма (дисграфия) вызывает трудности в обучении правописанию, особенно в изучении сложных орфографических правил</w:t>
      </w:r>
      <w:r w:rsidR="00820F41">
        <w:rPr>
          <w:rFonts w:ascii="Arial" w:eastAsia="Calibri" w:hAnsi="Arial" w:cs="Arial"/>
          <w:sz w:val="24"/>
          <w:szCs w:val="24"/>
          <w:lang w:eastAsia="en-US"/>
        </w:rPr>
        <w:t xml:space="preserve"> </w:t>
      </w:r>
      <w:bookmarkStart w:id="1" w:name="_Hlk187832364"/>
      <w:r w:rsidR="00820F41" w:rsidRPr="00820F41">
        <w:rPr>
          <w:rFonts w:ascii="Arial" w:eastAsia="Calibri" w:hAnsi="Arial" w:cs="Arial"/>
          <w:sz w:val="24"/>
          <w:szCs w:val="24"/>
          <w:lang w:eastAsia="en-US"/>
        </w:rPr>
        <w:t>[1].</w:t>
      </w:r>
      <w:r w:rsidR="00820F41">
        <w:rPr>
          <w:rFonts w:ascii="Arial" w:eastAsia="Calibri" w:hAnsi="Arial" w:cs="Arial"/>
          <w:sz w:val="24"/>
          <w:szCs w:val="24"/>
          <w:lang w:eastAsia="en-US"/>
        </w:rPr>
        <w:t xml:space="preserve"> </w:t>
      </w:r>
      <w:bookmarkEnd w:id="1"/>
    </w:p>
    <w:p w14:paraId="3A3E5A02" w14:textId="3FBF74DF" w:rsidR="00A3381E" w:rsidRPr="00820F41" w:rsidRDefault="00A3381E" w:rsidP="008B2401">
      <w:pPr>
        <w:shd w:val="clear" w:color="auto" w:fill="FFFFFF"/>
        <w:spacing w:after="0" w:line="240" w:lineRule="auto"/>
        <w:ind w:firstLine="709"/>
        <w:jc w:val="both"/>
        <w:rPr>
          <w:rFonts w:ascii="Arial" w:eastAsia="Calibri" w:hAnsi="Arial" w:cs="Arial"/>
          <w:sz w:val="24"/>
          <w:szCs w:val="24"/>
          <w:lang w:eastAsia="en-US"/>
        </w:rPr>
      </w:pPr>
      <w:r w:rsidRPr="008B2401">
        <w:rPr>
          <w:rFonts w:ascii="Arial" w:eastAsia="Calibri" w:hAnsi="Arial" w:cs="Arial"/>
          <w:sz w:val="24"/>
          <w:szCs w:val="24"/>
          <w:lang w:eastAsia="en-US"/>
        </w:rPr>
        <w:t>По мере развития навыка письма изменяется и психофизиологическая структура этого процесса. Выбор отдельных звуков, перевод фонем в графемы, программирование предстоящего движения, знание его структуры и последовательности не занимает столько времени, как на первом этапе. Из этого следует, что формирование навыка письма в процессе обучения представляет собой длительный и сложный процесс, как с точки зрения структуры письменной деятельности, так и с точки зрения структуры формирования навыка, и с точки зрения лежащих в его основе психофизиологических механизмов</w:t>
      </w:r>
      <w:r w:rsidR="00820F41">
        <w:rPr>
          <w:rFonts w:ascii="Arial" w:eastAsia="Calibri" w:hAnsi="Arial" w:cs="Arial"/>
          <w:sz w:val="24"/>
          <w:szCs w:val="24"/>
          <w:lang w:eastAsia="en-US"/>
        </w:rPr>
        <w:t xml:space="preserve"> </w:t>
      </w:r>
      <w:r w:rsidR="00820F41" w:rsidRPr="008D1132">
        <w:rPr>
          <w:rStyle w:val="fontstyle01"/>
          <w:rFonts w:ascii="Arial" w:hAnsi="Arial" w:cs="Arial"/>
          <w:sz w:val="24"/>
        </w:rPr>
        <w:t>[3].</w:t>
      </w:r>
    </w:p>
    <w:p w14:paraId="050FD3A0" w14:textId="77777777" w:rsidR="00A3381E" w:rsidRPr="008B2401" w:rsidRDefault="00A3381E" w:rsidP="00BA3946">
      <w:pPr>
        <w:spacing w:after="0" w:line="240" w:lineRule="auto"/>
        <w:ind w:firstLine="708"/>
        <w:jc w:val="both"/>
        <w:rPr>
          <w:rFonts w:ascii="Arial" w:eastAsia="Calibri" w:hAnsi="Arial" w:cs="Arial"/>
          <w:sz w:val="24"/>
          <w:szCs w:val="24"/>
          <w:lang w:eastAsia="en-US"/>
        </w:rPr>
      </w:pPr>
      <w:r w:rsidRPr="008B2401">
        <w:rPr>
          <w:rFonts w:ascii="Arial" w:eastAsia="Calibri" w:hAnsi="Arial" w:cs="Arial"/>
          <w:sz w:val="24"/>
          <w:szCs w:val="24"/>
          <w:lang w:eastAsia="en-US"/>
        </w:rPr>
        <w:lastRenderedPageBreak/>
        <w:t>Несмотря на изученность, решение данной проблемы актуально на сегодняшний день, поскольку проблема современной диагностики и коррекции психофизиологических основ письменной речи школьников является одним из важнейших вопросов начального обучения и развития.</w:t>
      </w:r>
    </w:p>
    <w:p w14:paraId="4B364CE2" w14:textId="77777777" w:rsidR="009F2F57" w:rsidRPr="008B2401" w:rsidRDefault="009F2F57" w:rsidP="00BD556D">
      <w:pPr>
        <w:spacing w:after="0" w:line="240" w:lineRule="auto"/>
        <w:ind w:firstLine="708"/>
        <w:jc w:val="center"/>
        <w:rPr>
          <w:rFonts w:ascii="Arial" w:hAnsi="Arial" w:cs="Arial"/>
          <w:sz w:val="24"/>
          <w:szCs w:val="24"/>
        </w:rPr>
      </w:pPr>
      <w:r w:rsidRPr="008B2401">
        <w:rPr>
          <w:rFonts w:ascii="Arial" w:hAnsi="Arial" w:cs="Arial"/>
          <w:sz w:val="24"/>
          <w:szCs w:val="24"/>
        </w:rPr>
        <w:t>НАУЧНО-</w:t>
      </w:r>
      <w:r w:rsidR="007B4FAD" w:rsidRPr="008B2401">
        <w:rPr>
          <w:rFonts w:ascii="Arial" w:hAnsi="Arial" w:cs="Arial"/>
          <w:sz w:val="24"/>
          <w:szCs w:val="24"/>
        </w:rPr>
        <w:t>ПРАК</w:t>
      </w:r>
      <w:r w:rsidRPr="008B2401">
        <w:rPr>
          <w:rFonts w:ascii="Arial" w:hAnsi="Arial" w:cs="Arial"/>
          <w:sz w:val="24"/>
          <w:szCs w:val="24"/>
        </w:rPr>
        <w:t>ТИЧЕСКИЕ ОСНОВЫ ИЗУЧЕНИЯ ПСИХОФИЗИОЛОГИЧЕСКОЙ БАЗЫ ПИСЬМЕННОЙ РЕЧИ У ДЕТЕЙ МЛАДШЕГО ШКОЛЬНОГО ВОЗРАСТА</w:t>
      </w:r>
    </w:p>
    <w:p w14:paraId="7D3056EF" w14:textId="77777777" w:rsidR="00DF6A5C" w:rsidRPr="008B2401" w:rsidRDefault="00471281" w:rsidP="00BA3946">
      <w:pPr>
        <w:spacing w:after="0" w:line="240" w:lineRule="auto"/>
        <w:ind w:firstLine="708"/>
        <w:jc w:val="both"/>
        <w:rPr>
          <w:rFonts w:ascii="Arial" w:hAnsi="Arial" w:cs="Arial"/>
          <w:sz w:val="24"/>
          <w:szCs w:val="24"/>
        </w:rPr>
      </w:pPr>
      <w:r w:rsidRPr="008B2401">
        <w:rPr>
          <w:rFonts w:ascii="Arial" w:hAnsi="Arial" w:cs="Arial"/>
          <w:sz w:val="24"/>
          <w:szCs w:val="24"/>
        </w:rPr>
        <w:t xml:space="preserve"> </w:t>
      </w:r>
      <w:r w:rsidR="00FE754A" w:rsidRPr="008B2401">
        <w:rPr>
          <w:rFonts w:ascii="Arial" w:hAnsi="Arial" w:cs="Arial"/>
          <w:sz w:val="24"/>
          <w:szCs w:val="24"/>
        </w:rPr>
        <w:t>Несмотря на многочисленность публикаци</w:t>
      </w:r>
      <w:r w:rsidR="00DF6A5C" w:rsidRPr="008B2401">
        <w:rPr>
          <w:rFonts w:ascii="Arial" w:hAnsi="Arial" w:cs="Arial"/>
          <w:sz w:val="24"/>
          <w:szCs w:val="24"/>
        </w:rPr>
        <w:t>и</w:t>
      </w:r>
      <w:r w:rsidR="00FE754A" w:rsidRPr="008B2401">
        <w:rPr>
          <w:rFonts w:ascii="Arial" w:hAnsi="Arial" w:cs="Arial"/>
          <w:sz w:val="24"/>
          <w:szCs w:val="24"/>
        </w:rPr>
        <w:t xml:space="preserve"> по этой проблематике, практически</w:t>
      </w:r>
      <w:r w:rsidR="00DF6A5C" w:rsidRPr="008B2401">
        <w:rPr>
          <w:rFonts w:ascii="Arial" w:hAnsi="Arial" w:cs="Arial"/>
          <w:sz w:val="24"/>
          <w:szCs w:val="24"/>
        </w:rPr>
        <w:t xml:space="preserve"> о</w:t>
      </w:r>
      <w:r w:rsidR="00FE754A" w:rsidRPr="008B2401">
        <w:rPr>
          <w:rFonts w:ascii="Arial" w:hAnsi="Arial" w:cs="Arial"/>
          <w:sz w:val="24"/>
          <w:szCs w:val="24"/>
        </w:rPr>
        <w:t>тсутству</w:t>
      </w:r>
      <w:r w:rsidR="00DF6A5C" w:rsidRPr="008B2401">
        <w:rPr>
          <w:rFonts w:ascii="Arial" w:hAnsi="Arial" w:cs="Arial"/>
          <w:sz w:val="24"/>
          <w:szCs w:val="24"/>
        </w:rPr>
        <w:t xml:space="preserve">ет внедрение на логопедических занятиях в </w:t>
      </w:r>
      <w:proofErr w:type="gramStart"/>
      <w:r w:rsidR="00DF6A5C" w:rsidRPr="008B2401">
        <w:rPr>
          <w:rFonts w:ascii="Arial" w:hAnsi="Arial" w:cs="Arial"/>
          <w:sz w:val="24"/>
          <w:szCs w:val="24"/>
        </w:rPr>
        <w:t>ООШ  коррекционно</w:t>
      </w:r>
      <w:proofErr w:type="gramEnd"/>
      <w:r w:rsidR="00DF6A5C" w:rsidRPr="008B2401">
        <w:rPr>
          <w:rFonts w:ascii="Arial" w:hAnsi="Arial" w:cs="Arial"/>
          <w:sz w:val="24"/>
          <w:szCs w:val="24"/>
        </w:rPr>
        <w:t>-восстановительного комплекса, направленного на коррекцию психофизиологических основ письменной речи у детей с дисграфией. В данный комплекс заложена межанализаторная связь как сенсорно-акустико-моторн</w:t>
      </w:r>
      <w:r w:rsidRPr="008B2401">
        <w:rPr>
          <w:rFonts w:ascii="Arial" w:hAnsi="Arial" w:cs="Arial"/>
          <w:sz w:val="24"/>
          <w:szCs w:val="24"/>
        </w:rPr>
        <w:t xml:space="preserve">ая и </w:t>
      </w:r>
      <w:r w:rsidR="00DF6A5C" w:rsidRPr="008B2401">
        <w:rPr>
          <w:rFonts w:ascii="Arial" w:hAnsi="Arial" w:cs="Arial"/>
          <w:sz w:val="24"/>
          <w:szCs w:val="24"/>
        </w:rPr>
        <w:t>оптико-моторн</w:t>
      </w:r>
      <w:r w:rsidRPr="008B2401">
        <w:rPr>
          <w:rFonts w:ascii="Arial" w:hAnsi="Arial" w:cs="Arial"/>
          <w:sz w:val="24"/>
          <w:szCs w:val="24"/>
        </w:rPr>
        <w:t>ая, которые входит в цепочку операций составляющих письмо, становится основой для продуктивной письменной деятельности.</w:t>
      </w:r>
    </w:p>
    <w:p w14:paraId="4284110D" w14:textId="77777777" w:rsidR="00471281" w:rsidRPr="008B2401" w:rsidRDefault="00471281" w:rsidP="00BA3946">
      <w:pPr>
        <w:spacing w:after="0" w:line="240" w:lineRule="auto"/>
        <w:ind w:firstLine="709"/>
        <w:jc w:val="both"/>
        <w:rPr>
          <w:rFonts w:ascii="Arial" w:eastAsia="Calibri" w:hAnsi="Arial" w:cs="Arial"/>
          <w:sz w:val="24"/>
          <w:szCs w:val="24"/>
          <w:lang w:eastAsia="en-US"/>
        </w:rPr>
      </w:pPr>
      <w:r w:rsidRPr="008B2401">
        <w:rPr>
          <w:rFonts w:ascii="Arial" w:eastAsia="Calibri" w:hAnsi="Arial" w:cs="Arial"/>
          <w:b/>
          <w:sz w:val="24"/>
          <w:szCs w:val="24"/>
          <w:lang w:eastAsia="en-US"/>
        </w:rPr>
        <w:t xml:space="preserve">Целью данного исследования </w:t>
      </w:r>
      <w:r w:rsidRPr="008B2401">
        <w:rPr>
          <w:rFonts w:ascii="Arial" w:eastAsia="Calibri" w:hAnsi="Arial" w:cs="Arial"/>
          <w:sz w:val="24"/>
          <w:szCs w:val="24"/>
          <w:lang w:eastAsia="en-US"/>
        </w:rPr>
        <w:t xml:space="preserve">является </w:t>
      </w:r>
      <w:bookmarkStart w:id="2" w:name="_Hlk124023240"/>
      <w:r w:rsidRPr="008B2401">
        <w:rPr>
          <w:rFonts w:ascii="Arial" w:eastAsia="Calibri" w:hAnsi="Arial" w:cs="Arial"/>
          <w:sz w:val="24"/>
          <w:szCs w:val="24"/>
          <w:lang w:eastAsia="en-US"/>
        </w:rPr>
        <w:t xml:space="preserve">изучение психофизиологической базы письменной речи у детей младшего школьного возраста с дисграфией, и разработка коррекционно-восстановительного комплекса, </w:t>
      </w:r>
      <w:r w:rsidRPr="008B2401">
        <w:rPr>
          <w:rFonts w:ascii="Arial" w:hAnsi="Arial" w:cs="Arial"/>
          <w:sz w:val="24"/>
          <w:szCs w:val="24"/>
        </w:rPr>
        <w:t>направленного на улучшение механизмов письменной речи у детей.</w:t>
      </w:r>
    </w:p>
    <w:bookmarkEnd w:id="2"/>
    <w:p w14:paraId="5F8EEDDF" w14:textId="77777777" w:rsidR="00FE754A" w:rsidRPr="008B2401" w:rsidRDefault="00471281" w:rsidP="008B2401">
      <w:pPr>
        <w:spacing w:after="0" w:line="240" w:lineRule="auto"/>
        <w:ind w:firstLine="708"/>
        <w:jc w:val="both"/>
        <w:rPr>
          <w:rFonts w:ascii="Arial" w:hAnsi="Arial" w:cs="Arial"/>
          <w:sz w:val="24"/>
          <w:szCs w:val="24"/>
        </w:rPr>
      </w:pPr>
      <w:r w:rsidRPr="008B2401">
        <w:rPr>
          <w:rFonts w:ascii="Arial" w:hAnsi="Arial" w:cs="Arial"/>
          <w:sz w:val="24"/>
          <w:szCs w:val="24"/>
        </w:rPr>
        <w:t>Для изучения проблемы было проведено</w:t>
      </w:r>
      <w:r w:rsidR="00FC1BBA" w:rsidRPr="008B2401">
        <w:rPr>
          <w:rFonts w:ascii="Arial" w:hAnsi="Arial" w:cs="Arial"/>
          <w:sz w:val="24"/>
          <w:szCs w:val="24"/>
        </w:rPr>
        <w:t xml:space="preserve"> обследование</w:t>
      </w:r>
      <w:r w:rsidR="00034525" w:rsidRPr="008B2401">
        <w:rPr>
          <w:rFonts w:ascii="Arial" w:hAnsi="Arial" w:cs="Arial"/>
          <w:sz w:val="24"/>
          <w:szCs w:val="24"/>
        </w:rPr>
        <w:t xml:space="preserve"> на базе общеобразовательной школы №</w:t>
      </w:r>
      <w:r w:rsidR="00D45898" w:rsidRPr="008B2401">
        <w:rPr>
          <w:rFonts w:ascii="Arial" w:hAnsi="Arial" w:cs="Arial"/>
          <w:sz w:val="24"/>
          <w:szCs w:val="24"/>
        </w:rPr>
        <w:t xml:space="preserve"> 21</w:t>
      </w:r>
      <w:r w:rsidR="00034525" w:rsidRPr="008B2401">
        <w:rPr>
          <w:rFonts w:ascii="Arial" w:hAnsi="Arial" w:cs="Arial"/>
          <w:sz w:val="24"/>
          <w:szCs w:val="24"/>
        </w:rPr>
        <w:t xml:space="preserve"> г. Костанай.</w:t>
      </w:r>
      <w:r w:rsidRPr="008B2401">
        <w:rPr>
          <w:rFonts w:ascii="Arial" w:hAnsi="Arial" w:cs="Arial"/>
          <w:sz w:val="24"/>
          <w:szCs w:val="24"/>
        </w:rPr>
        <w:t>, в котором приняли участие</w:t>
      </w:r>
      <w:r w:rsidR="00FC1BBA" w:rsidRPr="008B2401">
        <w:rPr>
          <w:rFonts w:ascii="Arial" w:hAnsi="Arial" w:cs="Arial"/>
          <w:sz w:val="24"/>
          <w:szCs w:val="24"/>
        </w:rPr>
        <w:t xml:space="preserve"> учащи</w:t>
      </w:r>
      <w:r w:rsidR="00EB4AA4" w:rsidRPr="008B2401">
        <w:rPr>
          <w:rFonts w:ascii="Arial" w:hAnsi="Arial" w:cs="Arial"/>
          <w:sz w:val="24"/>
          <w:szCs w:val="24"/>
        </w:rPr>
        <w:t>еся</w:t>
      </w:r>
      <w:r w:rsidR="00FC1BBA" w:rsidRPr="008B2401">
        <w:rPr>
          <w:rFonts w:ascii="Arial" w:hAnsi="Arial" w:cs="Arial"/>
          <w:sz w:val="24"/>
          <w:szCs w:val="24"/>
        </w:rPr>
        <w:t xml:space="preserve"> параллели 2-х классов.</w:t>
      </w:r>
      <w:r w:rsidR="00034525" w:rsidRPr="008B2401">
        <w:rPr>
          <w:rFonts w:ascii="Arial" w:hAnsi="Arial" w:cs="Arial"/>
          <w:sz w:val="24"/>
          <w:szCs w:val="24"/>
        </w:rPr>
        <w:t xml:space="preserve"> Целью опытно-экспериментальной работы было изучение особенностей психофизиологической базы письменной речи у детей младшего школьного возраста с дисграфией, и разработка коррекционного комплекса, направленного на улучшение механизмов письменной речи у детей.</w:t>
      </w:r>
    </w:p>
    <w:p w14:paraId="09486F2A" w14:textId="497D2D04" w:rsidR="00034525" w:rsidRPr="008B2401" w:rsidRDefault="00034525"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В процессе исследования использовались методики таких авторов, как: Л.С. Цветкова, А.С. </w:t>
      </w:r>
      <w:proofErr w:type="spellStart"/>
      <w:r w:rsidRPr="008B2401">
        <w:rPr>
          <w:rFonts w:ascii="Arial" w:hAnsi="Arial" w:cs="Arial"/>
          <w:sz w:val="24"/>
          <w:szCs w:val="24"/>
        </w:rPr>
        <w:t>Лурия</w:t>
      </w:r>
      <w:proofErr w:type="spellEnd"/>
      <w:r w:rsidRPr="008B2401">
        <w:rPr>
          <w:rFonts w:ascii="Arial" w:hAnsi="Arial" w:cs="Arial"/>
          <w:sz w:val="24"/>
          <w:szCs w:val="24"/>
        </w:rPr>
        <w:t xml:space="preserve">, Т. В. </w:t>
      </w:r>
      <w:proofErr w:type="spellStart"/>
      <w:r w:rsidRPr="008B2401">
        <w:rPr>
          <w:rFonts w:ascii="Arial" w:hAnsi="Arial" w:cs="Arial"/>
          <w:sz w:val="24"/>
          <w:szCs w:val="24"/>
        </w:rPr>
        <w:t>Ахутина</w:t>
      </w:r>
      <w:proofErr w:type="spellEnd"/>
      <w:r w:rsidRPr="008B2401">
        <w:rPr>
          <w:rFonts w:ascii="Arial" w:hAnsi="Arial" w:cs="Arial"/>
          <w:sz w:val="24"/>
          <w:szCs w:val="24"/>
        </w:rPr>
        <w:t>, А.В. Семенович. Диагностические методики приведенных авторов более точно выявляют нарушения письменной речи у детей</w:t>
      </w:r>
      <w:r w:rsidR="008D1132">
        <w:rPr>
          <w:rFonts w:ascii="Arial" w:hAnsi="Arial" w:cs="Arial"/>
          <w:sz w:val="24"/>
          <w:szCs w:val="24"/>
        </w:rPr>
        <w:t xml:space="preserve"> </w:t>
      </w:r>
      <w:r w:rsidR="008D1132" w:rsidRPr="008D1132">
        <w:rPr>
          <w:rStyle w:val="fontstyle01"/>
          <w:rFonts w:ascii="Arial" w:hAnsi="Arial"/>
          <w:sz w:val="24"/>
        </w:rPr>
        <w:t>[11,9,2,10].</w:t>
      </w:r>
    </w:p>
    <w:p w14:paraId="3ADD47FE" w14:textId="77777777" w:rsidR="00034525" w:rsidRPr="008B2401" w:rsidRDefault="00034525" w:rsidP="008B2401">
      <w:pPr>
        <w:spacing w:after="0" w:line="240" w:lineRule="auto"/>
        <w:ind w:firstLine="708"/>
        <w:jc w:val="both"/>
        <w:rPr>
          <w:rFonts w:ascii="Arial" w:hAnsi="Arial" w:cs="Arial"/>
          <w:sz w:val="24"/>
          <w:szCs w:val="24"/>
        </w:rPr>
      </w:pPr>
      <w:r w:rsidRPr="008B2401">
        <w:rPr>
          <w:rFonts w:ascii="Arial" w:hAnsi="Arial" w:cs="Arial"/>
          <w:sz w:val="24"/>
          <w:szCs w:val="24"/>
        </w:rPr>
        <w:t>С учетом сложности выявления нарушений письменной речи у детей, диагностическое исследование было разделено на несколько блоков, которые в свою очередь позволяют выявить ошибки и установить симптомы нарушений письменной речи у детей младшего школьного возраста.</w:t>
      </w:r>
    </w:p>
    <w:p w14:paraId="561FBBC8"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Основные блоки диагностического исследования:</w:t>
      </w:r>
    </w:p>
    <w:p w14:paraId="1A73BFB3"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1.</w:t>
      </w:r>
      <w:r w:rsidRPr="008B2401">
        <w:rPr>
          <w:rFonts w:ascii="Arial" w:hAnsi="Arial" w:cs="Arial"/>
          <w:sz w:val="24"/>
          <w:szCs w:val="24"/>
        </w:rPr>
        <w:tab/>
        <w:t>Исследование двигательных функций.</w:t>
      </w:r>
    </w:p>
    <w:p w14:paraId="658DF9E9"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2.</w:t>
      </w:r>
      <w:r w:rsidRPr="008B2401">
        <w:rPr>
          <w:rFonts w:ascii="Arial" w:hAnsi="Arial" w:cs="Arial"/>
          <w:sz w:val="24"/>
          <w:szCs w:val="24"/>
        </w:rPr>
        <w:tab/>
        <w:t xml:space="preserve">Исследование </w:t>
      </w:r>
      <w:proofErr w:type="spellStart"/>
      <w:r w:rsidRPr="008B2401">
        <w:rPr>
          <w:rFonts w:ascii="Arial" w:hAnsi="Arial" w:cs="Arial"/>
          <w:sz w:val="24"/>
          <w:szCs w:val="24"/>
        </w:rPr>
        <w:t>слухо</w:t>
      </w:r>
      <w:proofErr w:type="spellEnd"/>
      <w:r w:rsidRPr="008B2401">
        <w:rPr>
          <w:rFonts w:ascii="Arial" w:hAnsi="Arial" w:cs="Arial"/>
          <w:sz w:val="24"/>
          <w:szCs w:val="24"/>
        </w:rPr>
        <w:t>-моторной координации.</w:t>
      </w:r>
    </w:p>
    <w:p w14:paraId="12B94F37"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3.</w:t>
      </w:r>
      <w:r w:rsidRPr="008B2401">
        <w:rPr>
          <w:rFonts w:ascii="Arial" w:hAnsi="Arial" w:cs="Arial"/>
          <w:sz w:val="24"/>
          <w:szCs w:val="24"/>
        </w:rPr>
        <w:tab/>
        <w:t>Исследование зрительно-пространственного гнозиса.</w:t>
      </w:r>
    </w:p>
    <w:p w14:paraId="6A20B636"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4.</w:t>
      </w:r>
      <w:r w:rsidRPr="008B2401">
        <w:rPr>
          <w:rFonts w:ascii="Arial" w:hAnsi="Arial" w:cs="Arial"/>
          <w:sz w:val="24"/>
          <w:szCs w:val="24"/>
        </w:rPr>
        <w:tab/>
        <w:t>Исследование зрительного гнозиса (зрительное восприятие).</w:t>
      </w:r>
    </w:p>
    <w:p w14:paraId="03FB2F88"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5.</w:t>
      </w:r>
      <w:r w:rsidRPr="008B2401">
        <w:rPr>
          <w:rFonts w:ascii="Arial" w:hAnsi="Arial" w:cs="Arial"/>
          <w:sz w:val="24"/>
          <w:szCs w:val="24"/>
        </w:rPr>
        <w:tab/>
        <w:t>Исследование акустического гнозиса.</w:t>
      </w:r>
    </w:p>
    <w:p w14:paraId="565B15D3"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6.</w:t>
      </w:r>
      <w:r w:rsidRPr="008B2401">
        <w:rPr>
          <w:rFonts w:ascii="Arial" w:hAnsi="Arial" w:cs="Arial"/>
          <w:sz w:val="24"/>
          <w:szCs w:val="24"/>
        </w:rPr>
        <w:tab/>
        <w:t>Исследование памяти и внимания.</w:t>
      </w:r>
    </w:p>
    <w:p w14:paraId="7F6119F0" w14:textId="77777777"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7.</w:t>
      </w:r>
      <w:r w:rsidRPr="008B2401">
        <w:rPr>
          <w:rFonts w:ascii="Arial" w:hAnsi="Arial" w:cs="Arial"/>
          <w:sz w:val="24"/>
          <w:szCs w:val="24"/>
        </w:rPr>
        <w:tab/>
        <w:t>Исследование мыслительных операций.</w:t>
      </w:r>
    </w:p>
    <w:p w14:paraId="4B2D07AB" w14:textId="77AC6B74" w:rsidR="00034525" w:rsidRPr="008B2401" w:rsidRDefault="00034525" w:rsidP="008B2401">
      <w:pPr>
        <w:tabs>
          <w:tab w:val="left" w:pos="993"/>
        </w:tabs>
        <w:spacing w:after="0" w:line="240" w:lineRule="auto"/>
        <w:ind w:firstLine="709"/>
        <w:jc w:val="both"/>
        <w:rPr>
          <w:rFonts w:ascii="Arial" w:hAnsi="Arial" w:cs="Arial"/>
          <w:sz w:val="24"/>
          <w:szCs w:val="24"/>
        </w:rPr>
      </w:pPr>
      <w:r w:rsidRPr="008B2401">
        <w:rPr>
          <w:rFonts w:ascii="Arial" w:hAnsi="Arial" w:cs="Arial"/>
          <w:sz w:val="24"/>
          <w:szCs w:val="24"/>
        </w:rPr>
        <w:t>В результате проведенного констатирующего эксперимента были отобраны 8 детей с дисграфией. Способ количественной обработки выполнения теста оценивался по 4-х</w:t>
      </w:r>
      <w:r w:rsidR="0095690A" w:rsidRPr="008B2401">
        <w:rPr>
          <w:rFonts w:ascii="Arial" w:hAnsi="Arial" w:cs="Arial"/>
          <w:sz w:val="24"/>
          <w:szCs w:val="24"/>
        </w:rPr>
        <w:t xml:space="preserve"> </w:t>
      </w:r>
      <w:r w:rsidRPr="008B2401">
        <w:rPr>
          <w:rFonts w:ascii="Arial" w:hAnsi="Arial" w:cs="Arial"/>
          <w:sz w:val="24"/>
          <w:szCs w:val="24"/>
        </w:rPr>
        <w:t>балльной системе с помощью четырех цифр 0,1,2,3</w:t>
      </w:r>
      <w:r w:rsidR="00A3381E" w:rsidRPr="008B2401">
        <w:rPr>
          <w:rFonts w:ascii="Arial" w:hAnsi="Arial" w:cs="Arial"/>
          <w:sz w:val="24"/>
          <w:szCs w:val="24"/>
        </w:rPr>
        <w:t xml:space="preserve"> </w:t>
      </w:r>
      <w:r w:rsidRPr="008B2401">
        <w:rPr>
          <w:rFonts w:ascii="Arial" w:hAnsi="Arial" w:cs="Arial"/>
          <w:sz w:val="24"/>
          <w:szCs w:val="24"/>
        </w:rPr>
        <w:t xml:space="preserve">(по системе </w:t>
      </w:r>
      <w:r w:rsidR="008F6F4E" w:rsidRPr="008B2401">
        <w:rPr>
          <w:rFonts w:ascii="Arial" w:hAnsi="Arial" w:cs="Arial"/>
          <w:sz w:val="24"/>
          <w:szCs w:val="24"/>
        </w:rPr>
        <w:t xml:space="preserve">А. С. </w:t>
      </w:r>
      <w:proofErr w:type="spellStart"/>
      <w:r w:rsidR="008F6F4E" w:rsidRPr="008B2401">
        <w:rPr>
          <w:rFonts w:ascii="Arial" w:hAnsi="Arial" w:cs="Arial"/>
          <w:sz w:val="24"/>
          <w:szCs w:val="24"/>
        </w:rPr>
        <w:t>Лурия</w:t>
      </w:r>
      <w:proofErr w:type="spellEnd"/>
      <w:r w:rsidRPr="008B2401">
        <w:rPr>
          <w:rFonts w:ascii="Arial" w:hAnsi="Arial" w:cs="Arial"/>
          <w:sz w:val="24"/>
          <w:szCs w:val="24"/>
        </w:rPr>
        <w:t>)</w:t>
      </w:r>
      <w:r w:rsidR="008D1132">
        <w:rPr>
          <w:rFonts w:ascii="Arial" w:hAnsi="Arial" w:cs="Arial"/>
          <w:sz w:val="24"/>
          <w:szCs w:val="24"/>
        </w:rPr>
        <w:t xml:space="preserve"> </w:t>
      </w:r>
      <w:r w:rsidR="008D1132" w:rsidRPr="008D1132">
        <w:rPr>
          <w:rFonts w:ascii="Arial" w:hAnsi="Arial" w:cs="Arial"/>
          <w:sz w:val="24"/>
          <w:szCs w:val="24"/>
        </w:rPr>
        <w:t>[</w:t>
      </w:r>
      <w:r w:rsidR="008D1132">
        <w:rPr>
          <w:rFonts w:ascii="Arial" w:hAnsi="Arial" w:cs="Arial"/>
          <w:sz w:val="24"/>
          <w:szCs w:val="24"/>
        </w:rPr>
        <w:t>9</w:t>
      </w:r>
      <w:r w:rsidR="008D1132" w:rsidRPr="008D1132">
        <w:rPr>
          <w:rFonts w:ascii="Arial" w:hAnsi="Arial" w:cs="Arial"/>
          <w:sz w:val="24"/>
          <w:szCs w:val="24"/>
        </w:rPr>
        <w:t xml:space="preserve">]. </w:t>
      </w:r>
    </w:p>
    <w:p w14:paraId="198C1226" w14:textId="77777777" w:rsidR="008F6F4E" w:rsidRPr="008B2401" w:rsidRDefault="00981471"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В </w:t>
      </w:r>
      <w:r w:rsidRPr="008B2401">
        <w:rPr>
          <w:rFonts w:ascii="Arial" w:hAnsi="Arial" w:cs="Arial"/>
          <w:b/>
          <w:sz w:val="24"/>
          <w:szCs w:val="24"/>
        </w:rPr>
        <w:t>табл</w:t>
      </w:r>
      <w:r w:rsidR="00A3381E" w:rsidRPr="008B2401">
        <w:rPr>
          <w:rFonts w:ascii="Arial" w:hAnsi="Arial" w:cs="Arial"/>
          <w:b/>
          <w:sz w:val="24"/>
          <w:szCs w:val="24"/>
        </w:rPr>
        <w:t>ице</w:t>
      </w:r>
      <w:r w:rsidRPr="008B2401">
        <w:rPr>
          <w:rFonts w:ascii="Arial" w:hAnsi="Arial" w:cs="Arial"/>
          <w:b/>
          <w:sz w:val="24"/>
          <w:szCs w:val="24"/>
        </w:rPr>
        <w:t xml:space="preserve"> 1</w:t>
      </w:r>
      <w:r w:rsidRPr="008B2401">
        <w:rPr>
          <w:rFonts w:ascii="Arial" w:hAnsi="Arial" w:cs="Arial"/>
          <w:sz w:val="24"/>
          <w:szCs w:val="24"/>
        </w:rPr>
        <w:t xml:space="preserve"> представлены статистические данные, полученные в результате п</w:t>
      </w:r>
      <w:r w:rsidR="008F6F4E" w:rsidRPr="008B2401">
        <w:rPr>
          <w:rFonts w:ascii="Arial" w:hAnsi="Arial" w:cs="Arial"/>
          <w:sz w:val="24"/>
          <w:szCs w:val="24"/>
        </w:rPr>
        <w:t>роведенн</w:t>
      </w:r>
      <w:r w:rsidRPr="008B2401">
        <w:rPr>
          <w:rFonts w:ascii="Arial" w:hAnsi="Arial" w:cs="Arial"/>
          <w:sz w:val="24"/>
          <w:szCs w:val="24"/>
        </w:rPr>
        <w:t>ой</w:t>
      </w:r>
      <w:r w:rsidR="008F6F4E" w:rsidRPr="008B2401">
        <w:rPr>
          <w:rFonts w:ascii="Arial" w:hAnsi="Arial" w:cs="Arial"/>
          <w:sz w:val="24"/>
          <w:szCs w:val="24"/>
        </w:rPr>
        <w:t xml:space="preserve"> диагностик</w:t>
      </w:r>
      <w:r w:rsidRPr="008B2401">
        <w:rPr>
          <w:rFonts w:ascii="Arial" w:hAnsi="Arial" w:cs="Arial"/>
          <w:sz w:val="24"/>
          <w:szCs w:val="24"/>
        </w:rPr>
        <w:t>и, которая</w:t>
      </w:r>
      <w:r w:rsidR="008F6F4E" w:rsidRPr="008B2401">
        <w:rPr>
          <w:rFonts w:ascii="Arial" w:hAnsi="Arial" w:cs="Arial"/>
          <w:sz w:val="24"/>
          <w:szCs w:val="24"/>
        </w:rPr>
        <w:t xml:space="preserve"> позволила выявить основные проблемы психофизиологического характера у учащихся, такие как: кинетическая организация движений и процессов межполушарного взаимодействия, </w:t>
      </w:r>
      <w:proofErr w:type="spellStart"/>
      <w:r w:rsidR="008F6F4E" w:rsidRPr="008B2401">
        <w:rPr>
          <w:rFonts w:ascii="Arial" w:hAnsi="Arial" w:cs="Arial"/>
          <w:sz w:val="24"/>
          <w:szCs w:val="24"/>
        </w:rPr>
        <w:t>парциальность</w:t>
      </w:r>
      <w:proofErr w:type="spellEnd"/>
      <w:r w:rsidR="008F6F4E" w:rsidRPr="008B2401">
        <w:rPr>
          <w:rFonts w:ascii="Arial" w:hAnsi="Arial" w:cs="Arial"/>
          <w:sz w:val="24"/>
          <w:szCs w:val="24"/>
        </w:rPr>
        <w:t xml:space="preserve"> в развитии зрительно-моторных координаций и пространственных представлений; не сформированность развития восприятия различной модальности: зрительное предметное восприятие, восприятие пространства и пространственных отношений </w:t>
      </w:r>
      <w:r w:rsidR="008F6F4E" w:rsidRPr="008B2401">
        <w:rPr>
          <w:rFonts w:ascii="Arial" w:hAnsi="Arial" w:cs="Arial"/>
          <w:sz w:val="24"/>
          <w:szCs w:val="24"/>
        </w:rPr>
        <w:lastRenderedPageBreak/>
        <w:t xml:space="preserve">предметов, дифференцированный процесс </w:t>
      </w:r>
      <w:proofErr w:type="spellStart"/>
      <w:r w:rsidR="008F6F4E" w:rsidRPr="008B2401">
        <w:rPr>
          <w:rFonts w:ascii="Arial" w:hAnsi="Arial" w:cs="Arial"/>
          <w:sz w:val="24"/>
          <w:szCs w:val="24"/>
        </w:rPr>
        <w:t>звукоразличения</w:t>
      </w:r>
      <w:proofErr w:type="spellEnd"/>
      <w:r w:rsidR="008F6F4E" w:rsidRPr="008B2401">
        <w:rPr>
          <w:rFonts w:ascii="Arial" w:hAnsi="Arial" w:cs="Arial"/>
          <w:sz w:val="24"/>
          <w:szCs w:val="24"/>
        </w:rPr>
        <w:t>; слабость процессов регуляции и контроля, организующие мнестические процессы.</w:t>
      </w:r>
    </w:p>
    <w:p w14:paraId="2CCE67AC" w14:textId="77777777" w:rsidR="008B2401" w:rsidRDefault="008B2401" w:rsidP="008B2401">
      <w:pPr>
        <w:spacing w:after="0" w:line="240" w:lineRule="auto"/>
        <w:ind w:firstLine="708"/>
        <w:jc w:val="both"/>
        <w:rPr>
          <w:rFonts w:ascii="Arial" w:hAnsi="Arial" w:cs="Arial"/>
          <w:i/>
          <w:sz w:val="24"/>
          <w:szCs w:val="24"/>
        </w:rPr>
      </w:pPr>
    </w:p>
    <w:p w14:paraId="39D4DF20" w14:textId="54D4968A" w:rsidR="008B2401" w:rsidRDefault="00032337" w:rsidP="008B2401">
      <w:pPr>
        <w:spacing w:after="0" w:line="240" w:lineRule="auto"/>
        <w:ind w:firstLine="708"/>
        <w:jc w:val="both"/>
        <w:rPr>
          <w:rFonts w:ascii="Arial" w:hAnsi="Arial" w:cs="Arial"/>
          <w:sz w:val="24"/>
          <w:szCs w:val="24"/>
        </w:rPr>
      </w:pPr>
      <w:r w:rsidRPr="008B2401">
        <w:rPr>
          <w:rFonts w:ascii="Arial" w:hAnsi="Arial" w:cs="Arial"/>
          <w:i/>
          <w:sz w:val="24"/>
          <w:szCs w:val="24"/>
        </w:rPr>
        <w:t>Таблица 1 - Результаты констатирующего эксперимента, в баллах</w:t>
      </w:r>
    </w:p>
    <w:tbl>
      <w:tblPr>
        <w:tblStyle w:val="a4"/>
        <w:tblW w:w="9930" w:type="dxa"/>
        <w:tblLayout w:type="fixed"/>
        <w:tblLook w:val="04A0" w:firstRow="1" w:lastRow="0" w:firstColumn="1" w:lastColumn="0" w:noHBand="0" w:noVBand="1"/>
      </w:tblPr>
      <w:tblGrid>
        <w:gridCol w:w="2263"/>
        <w:gridCol w:w="866"/>
        <w:gridCol w:w="709"/>
        <w:gridCol w:w="851"/>
        <w:gridCol w:w="709"/>
        <w:gridCol w:w="797"/>
        <w:gridCol w:w="1046"/>
        <w:gridCol w:w="851"/>
        <w:gridCol w:w="988"/>
        <w:gridCol w:w="850"/>
      </w:tblGrid>
      <w:tr w:rsidR="008B2401" w14:paraId="68396D9B" w14:textId="77777777" w:rsidTr="008B2401">
        <w:tc>
          <w:tcPr>
            <w:tcW w:w="2263" w:type="dxa"/>
          </w:tcPr>
          <w:p w14:paraId="2F02C94D" w14:textId="5620E095" w:rsidR="008B2401" w:rsidRDefault="008B2401" w:rsidP="008B2401">
            <w:pPr>
              <w:jc w:val="both"/>
              <w:rPr>
                <w:rFonts w:ascii="Arial" w:hAnsi="Arial" w:cs="Arial"/>
                <w:sz w:val="24"/>
                <w:szCs w:val="24"/>
              </w:rPr>
            </w:pPr>
            <w:r w:rsidRPr="008B2401">
              <w:rPr>
                <w:rFonts w:ascii="Arial" w:hAnsi="Arial" w:cs="Arial"/>
                <w:sz w:val="24"/>
                <w:szCs w:val="24"/>
              </w:rPr>
              <w:t>Блок</w:t>
            </w:r>
          </w:p>
        </w:tc>
        <w:tc>
          <w:tcPr>
            <w:tcW w:w="866" w:type="dxa"/>
          </w:tcPr>
          <w:p w14:paraId="716A8331" w14:textId="609D96C5" w:rsidR="008B2401" w:rsidRDefault="008B2401" w:rsidP="00BA3946">
            <w:pPr>
              <w:jc w:val="both"/>
              <w:rPr>
                <w:rFonts w:ascii="Arial" w:hAnsi="Arial" w:cs="Arial"/>
                <w:sz w:val="24"/>
                <w:szCs w:val="24"/>
              </w:rPr>
            </w:pPr>
            <w:proofErr w:type="spellStart"/>
            <w:r w:rsidRPr="008B2401">
              <w:rPr>
                <w:rFonts w:ascii="Arial" w:hAnsi="Arial" w:cs="Arial"/>
                <w:sz w:val="24"/>
                <w:szCs w:val="24"/>
              </w:rPr>
              <w:t>Нормотипичный</w:t>
            </w:r>
            <w:proofErr w:type="spellEnd"/>
            <w:r w:rsidRPr="008B2401">
              <w:rPr>
                <w:rFonts w:ascii="Arial" w:hAnsi="Arial" w:cs="Arial"/>
                <w:sz w:val="24"/>
                <w:szCs w:val="24"/>
              </w:rPr>
              <w:t xml:space="preserve"> ребенок</w:t>
            </w:r>
          </w:p>
        </w:tc>
        <w:tc>
          <w:tcPr>
            <w:tcW w:w="709" w:type="dxa"/>
          </w:tcPr>
          <w:p w14:paraId="753DAFEF" w14:textId="30278A02" w:rsidR="008B2401" w:rsidRDefault="008B2401" w:rsidP="008B2401">
            <w:pPr>
              <w:jc w:val="both"/>
              <w:rPr>
                <w:rFonts w:ascii="Arial" w:hAnsi="Arial" w:cs="Arial"/>
                <w:sz w:val="24"/>
                <w:szCs w:val="24"/>
              </w:rPr>
            </w:pPr>
            <w:r w:rsidRPr="008B2401">
              <w:rPr>
                <w:rFonts w:ascii="Arial" w:hAnsi="Arial" w:cs="Arial"/>
                <w:sz w:val="24"/>
                <w:szCs w:val="24"/>
              </w:rPr>
              <w:t>Инна А</w:t>
            </w:r>
          </w:p>
        </w:tc>
        <w:tc>
          <w:tcPr>
            <w:tcW w:w="851" w:type="dxa"/>
          </w:tcPr>
          <w:p w14:paraId="660FC9B3" w14:textId="4BBB7368" w:rsidR="008B2401" w:rsidRDefault="008B2401" w:rsidP="008B2401">
            <w:pPr>
              <w:jc w:val="both"/>
              <w:rPr>
                <w:rFonts w:ascii="Arial" w:hAnsi="Arial" w:cs="Arial"/>
                <w:sz w:val="24"/>
                <w:szCs w:val="24"/>
              </w:rPr>
            </w:pPr>
            <w:r w:rsidRPr="008B2401">
              <w:rPr>
                <w:rFonts w:ascii="Arial" w:hAnsi="Arial" w:cs="Arial"/>
                <w:sz w:val="24"/>
                <w:szCs w:val="24"/>
              </w:rPr>
              <w:t>Ваня Б</w:t>
            </w:r>
          </w:p>
        </w:tc>
        <w:tc>
          <w:tcPr>
            <w:tcW w:w="709" w:type="dxa"/>
          </w:tcPr>
          <w:p w14:paraId="41856D14" w14:textId="6AC0297E" w:rsidR="008B2401" w:rsidRDefault="008B2401" w:rsidP="008B2401">
            <w:pPr>
              <w:jc w:val="both"/>
              <w:rPr>
                <w:rFonts w:ascii="Arial" w:hAnsi="Arial" w:cs="Arial"/>
                <w:sz w:val="24"/>
                <w:szCs w:val="24"/>
              </w:rPr>
            </w:pPr>
            <w:r w:rsidRPr="008B2401">
              <w:rPr>
                <w:rFonts w:ascii="Arial" w:hAnsi="Arial" w:cs="Arial"/>
                <w:sz w:val="24"/>
                <w:szCs w:val="24"/>
              </w:rPr>
              <w:t>Милана</w:t>
            </w:r>
          </w:p>
        </w:tc>
        <w:tc>
          <w:tcPr>
            <w:tcW w:w="797" w:type="dxa"/>
          </w:tcPr>
          <w:p w14:paraId="779A44D2" w14:textId="2A35BF7E" w:rsidR="008B2401" w:rsidRDefault="008B2401" w:rsidP="008B2401">
            <w:pPr>
              <w:jc w:val="both"/>
              <w:rPr>
                <w:rFonts w:ascii="Arial" w:hAnsi="Arial" w:cs="Arial"/>
                <w:sz w:val="24"/>
                <w:szCs w:val="24"/>
              </w:rPr>
            </w:pPr>
            <w:r w:rsidRPr="008B2401">
              <w:rPr>
                <w:rFonts w:ascii="Arial" w:hAnsi="Arial" w:cs="Arial"/>
                <w:sz w:val="24"/>
                <w:szCs w:val="24"/>
              </w:rPr>
              <w:t>Гуля Б</w:t>
            </w:r>
          </w:p>
        </w:tc>
        <w:tc>
          <w:tcPr>
            <w:tcW w:w="1046" w:type="dxa"/>
          </w:tcPr>
          <w:p w14:paraId="12A2CE52" w14:textId="4B2A9AFD" w:rsidR="008B2401" w:rsidRDefault="008B2401" w:rsidP="008B2401">
            <w:pPr>
              <w:jc w:val="both"/>
              <w:rPr>
                <w:rFonts w:ascii="Arial" w:hAnsi="Arial" w:cs="Arial"/>
                <w:sz w:val="24"/>
                <w:szCs w:val="24"/>
              </w:rPr>
            </w:pPr>
            <w:r w:rsidRPr="008B2401">
              <w:rPr>
                <w:rFonts w:ascii="Arial" w:hAnsi="Arial" w:cs="Arial"/>
                <w:sz w:val="24"/>
                <w:szCs w:val="24"/>
              </w:rPr>
              <w:t>Артем Ш.</w:t>
            </w:r>
          </w:p>
        </w:tc>
        <w:tc>
          <w:tcPr>
            <w:tcW w:w="851" w:type="dxa"/>
          </w:tcPr>
          <w:p w14:paraId="63207416" w14:textId="1BD64DA0" w:rsidR="008B2401" w:rsidRDefault="008B2401" w:rsidP="008B2401">
            <w:pPr>
              <w:jc w:val="both"/>
              <w:rPr>
                <w:rFonts w:ascii="Arial" w:hAnsi="Arial" w:cs="Arial"/>
                <w:sz w:val="24"/>
                <w:szCs w:val="24"/>
              </w:rPr>
            </w:pPr>
            <w:r w:rsidRPr="008B2401">
              <w:rPr>
                <w:rFonts w:ascii="Arial" w:hAnsi="Arial" w:cs="Arial"/>
                <w:sz w:val="24"/>
                <w:szCs w:val="24"/>
              </w:rPr>
              <w:t>Саша Ш.</w:t>
            </w:r>
          </w:p>
        </w:tc>
        <w:tc>
          <w:tcPr>
            <w:tcW w:w="988" w:type="dxa"/>
          </w:tcPr>
          <w:p w14:paraId="19DB3E17" w14:textId="0ACF5F5F" w:rsidR="008B2401" w:rsidRDefault="008B2401" w:rsidP="008B2401">
            <w:pPr>
              <w:jc w:val="both"/>
              <w:rPr>
                <w:rFonts w:ascii="Arial" w:hAnsi="Arial" w:cs="Arial"/>
                <w:sz w:val="24"/>
                <w:szCs w:val="24"/>
              </w:rPr>
            </w:pPr>
            <w:proofErr w:type="spellStart"/>
            <w:r w:rsidRPr="008B2401">
              <w:rPr>
                <w:rFonts w:ascii="Arial" w:hAnsi="Arial" w:cs="Arial"/>
                <w:sz w:val="24"/>
                <w:szCs w:val="24"/>
              </w:rPr>
              <w:t>Еркебулан</w:t>
            </w:r>
            <w:proofErr w:type="spellEnd"/>
            <w:r w:rsidRPr="008B2401">
              <w:rPr>
                <w:rFonts w:ascii="Arial" w:hAnsi="Arial" w:cs="Arial"/>
                <w:sz w:val="24"/>
                <w:szCs w:val="24"/>
              </w:rPr>
              <w:t xml:space="preserve"> Д.</w:t>
            </w:r>
          </w:p>
        </w:tc>
        <w:tc>
          <w:tcPr>
            <w:tcW w:w="850" w:type="dxa"/>
          </w:tcPr>
          <w:p w14:paraId="632B5D90" w14:textId="076C68ED" w:rsidR="008B2401" w:rsidRDefault="008B2401" w:rsidP="008B2401">
            <w:pPr>
              <w:jc w:val="both"/>
              <w:rPr>
                <w:rFonts w:ascii="Arial" w:hAnsi="Arial" w:cs="Arial"/>
                <w:sz w:val="24"/>
                <w:szCs w:val="24"/>
              </w:rPr>
            </w:pPr>
            <w:r w:rsidRPr="008B2401">
              <w:rPr>
                <w:rFonts w:ascii="Arial" w:hAnsi="Arial" w:cs="Arial"/>
                <w:sz w:val="24"/>
                <w:szCs w:val="24"/>
              </w:rPr>
              <w:t>Илья С.</w:t>
            </w:r>
          </w:p>
        </w:tc>
      </w:tr>
      <w:tr w:rsidR="008B2401" w14:paraId="11E45F5B" w14:textId="77777777" w:rsidTr="008B2401">
        <w:tc>
          <w:tcPr>
            <w:tcW w:w="2263" w:type="dxa"/>
          </w:tcPr>
          <w:p w14:paraId="6544F2DB" w14:textId="46548713" w:rsidR="008B2401" w:rsidRDefault="008B2401" w:rsidP="008B2401">
            <w:pPr>
              <w:jc w:val="both"/>
              <w:rPr>
                <w:rFonts w:ascii="Arial" w:hAnsi="Arial" w:cs="Arial"/>
                <w:sz w:val="24"/>
                <w:szCs w:val="24"/>
              </w:rPr>
            </w:pPr>
            <w:r w:rsidRPr="008B2401">
              <w:rPr>
                <w:rFonts w:ascii="Arial" w:hAnsi="Arial" w:cs="Arial"/>
                <w:sz w:val="24"/>
                <w:szCs w:val="24"/>
              </w:rPr>
              <w:t>1</w:t>
            </w:r>
          </w:p>
        </w:tc>
        <w:tc>
          <w:tcPr>
            <w:tcW w:w="866" w:type="dxa"/>
          </w:tcPr>
          <w:p w14:paraId="32D00B76" w14:textId="707D4142" w:rsidR="008B2401" w:rsidRDefault="008B2401" w:rsidP="008B2401">
            <w:pPr>
              <w:jc w:val="both"/>
              <w:rPr>
                <w:rFonts w:ascii="Arial" w:hAnsi="Arial" w:cs="Arial"/>
                <w:sz w:val="24"/>
                <w:szCs w:val="24"/>
              </w:rPr>
            </w:pPr>
            <w:r w:rsidRPr="008B2401">
              <w:rPr>
                <w:rFonts w:ascii="Arial" w:hAnsi="Arial" w:cs="Arial"/>
                <w:sz w:val="24"/>
                <w:szCs w:val="24"/>
              </w:rPr>
              <w:t>2</w:t>
            </w:r>
          </w:p>
        </w:tc>
        <w:tc>
          <w:tcPr>
            <w:tcW w:w="709" w:type="dxa"/>
          </w:tcPr>
          <w:p w14:paraId="2F60B02F" w14:textId="77E64E68" w:rsidR="008B2401" w:rsidRDefault="008B2401" w:rsidP="008B2401">
            <w:pPr>
              <w:jc w:val="both"/>
              <w:rPr>
                <w:rFonts w:ascii="Arial" w:hAnsi="Arial" w:cs="Arial"/>
                <w:sz w:val="24"/>
                <w:szCs w:val="24"/>
              </w:rPr>
            </w:pPr>
            <w:r w:rsidRPr="008B2401">
              <w:rPr>
                <w:rFonts w:ascii="Arial" w:hAnsi="Arial" w:cs="Arial"/>
                <w:sz w:val="24"/>
                <w:szCs w:val="24"/>
              </w:rPr>
              <w:t>3</w:t>
            </w:r>
          </w:p>
        </w:tc>
        <w:tc>
          <w:tcPr>
            <w:tcW w:w="851" w:type="dxa"/>
          </w:tcPr>
          <w:p w14:paraId="0E729400" w14:textId="71473BCA" w:rsidR="008B2401" w:rsidRDefault="008B2401" w:rsidP="008B2401">
            <w:pPr>
              <w:jc w:val="both"/>
              <w:rPr>
                <w:rFonts w:ascii="Arial" w:hAnsi="Arial" w:cs="Arial"/>
                <w:sz w:val="24"/>
                <w:szCs w:val="24"/>
              </w:rPr>
            </w:pPr>
            <w:r w:rsidRPr="008B2401">
              <w:rPr>
                <w:rFonts w:ascii="Arial" w:hAnsi="Arial" w:cs="Arial"/>
                <w:sz w:val="24"/>
                <w:szCs w:val="24"/>
              </w:rPr>
              <w:t>4</w:t>
            </w:r>
          </w:p>
        </w:tc>
        <w:tc>
          <w:tcPr>
            <w:tcW w:w="709" w:type="dxa"/>
          </w:tcPr>
          <w:p w14:paraId="41238E21" w14:textId="6904BE48" w:rsidR="008B2401" w:rsidRDefault="008B2401" w:rsidP="008B2401">
            <w:pPr>
              <w:jc w:val="both"/>
              <w:rPr>
                <w:rFonts w:ascii="Arial" w:hAnsi="Arial" w:cs="Arial"/>
                <w:sz w:val="24"/>
                <w:szCs w:val="24"/>
              </w:rPr>
            </w:pPr>
            <w:r w:rsidRPr="008B2401">
              <w:rPr>
                <w:rFonts w:ascii="Arial" w:hAnsi="Arial" w:cs="Arial"/>
                <w:sz w:val="24"/>
                <w:szCs w:val="24"/>
              </w:rPr>
              <w:t>5</w:t>
            </w:r>
          </w:p>
        </w:tc>
        <w:tc>
          <w:tcPr>
            <w:tcW w:w="797" w:type="dxa"/>
          </w:tcPr>
          <w:p w14:paraId="2D8F0FBB" w14:textId="6B0019E4" w:rsidR="008B2401" w:rsidRDefault="008B2401" w:rsidP="008B2401">
            <w:pPr>
              <w:jc w:val="both"/>
              <w:rPr>
                <w:rFonts w:ascii="Arial" w:hAnsi="Arial" w:cs="Arial"/>
                <w:sz w:val="24"/>
                <w:szCs w:val="24"/>
              </w:rPr>
            </w:pPr>
            <w:r w:rsidRPr="008B2401">
              <w:rPr>
                <w:rFonts w:ascii="Arial" w:hAnsi="Arial" w:cs="Arial"/>
                <w:sz w:val="24"/>
                <w:szCs w:val="24"/>
              </w:rPr>
              <w:t>6</w:t>
            </w:r>
          </w:p>
        </w:tc>
        <w:tc>
          <w:tcPr>
            <w:tcW w:w="1046" w:type="dxa"/>
          </w:tcPr>
          <w:p w14:paraId="05BD1F95" w14:textId="3C88A9E9" w:rsidR="008B2401" w:rsidRDefault="008B2401" w:rsidP="008B2401">
            <w:pPr>
              <w:jc w:val="both"/>
              <w:rPr>
                <w:rFonts w:ascii="Arial" w:hAnsi="Arial" w:cs="Arial"/>
                <w:sz w:val="24"/>
                <w:szCs w:val="24"/>
              </w:rPr>
            </w:pPr>
            <w:r w:rsidRPr="008B2401">
              <w:rPr>
                <w:rFonts w:ascii="Arial" w:hAnsi="Arial" w:cs="Arial"/>
                <w:sz w:val="24"/>
                <w:szCs w:val="24"/>
              </w:rPr>
              <w:t>7</w:t>
            </w:r>
          </w:p>
        </w:tc>
        <w:tc>
          <w:tcPr>
            <w:tcW w:w="851" w:type="dxa"/>
          </w:tcPr>
          <w:p w14:paraId="6AA19FAC" w14:textId="076CB930" w:rsidR="008B2401" w:rsidRDefault="008B2401" w:rsidP="008B2401">
            <w:pPr>
              <w:jc w:val="both"/>
              <w:rPr>
                <w:rFonts w:ascii="Arial" w:hAnsi="Arial" w:cs="Arial"/>
                <w:sz w:val="24"/>
                <w:szCs w:val="24"/>
              </w:rPr>
            </w:pPr>
            <w:r w:rsidRPr="008B2401">
              <w:rPr>
                <w:rFonts w:ascii="Arial" w:hAnsi="Arial" w:cs="Arial"/>
                <w:sz w:val="24"/>
                <w:szCs w:val="24"/>
              </w:rPr>
              <w:t>8</w:t>
            </w:r>
          </w:p>
        </w:tc>
        <w:tc>
          <w:tcPr>
            <w:tcW w:w="988" w:type="dxa"/>
          </w:tcPr>
          <w:p w14:paraId="60FF68EA" w14:textId="508A644D" w:rsidR="008B2401" w:rsidRDefault="008B2401" w:rsidP="008B2401">
            <w:pPr>
              <w:jc w:val="both"/>
              <w:rPr>
                <w:rFonts w:ascii="Arial" w:hAnsi="Arial" w:cs="Arial"/>
                <w:sz w:val="24"/>
                <w:szCs w:val="24"/>
              </w:rPr>
            </w:pPr>
            <w:r w:rsidRPr="008B2401">
              <w:rPr>
                <w:rFonts w:ascii="Arial" w:hAnsi="Arial" w:cs="Arial"/>
                <w:sz w:val="24"/>
                <w:szCs w:val="24"/>
              </w:rPr>
              <w:t>9</w:t>
            </w:r>
          </w:p>
        </w:tc>
        <w:tc>
          <w:tcPr>
            <w:tcW w:w="850" w:type="dxa"/>
          </w:tcPr>
          <w:p w14:paraId="372ED5F9" w14:textId="6501F1EF" w:rsidR="008B2401" w:rsidRDefault="008B2401" w:rsidP="008B2401">
            <w:pPr>
              <w:jc w:val="both"/>
              <w:rPr>
                <w:rFonts w:ascii="Arial" w:hAnsi="Arial" w:cs="Arial"/>
                <w:sz w:val="24"/>
                <w:szCs w:val="24"/>
              </w:rPr>
            </w:pPr>
            <w:r w:rsidRPr="008B2401">
              <w:rPr>
                <w:rFonts w:ascii="Arial" w:hAnsi="Arial" w:cs="Arial"/>
                <w:sz w:val="24"/>
                <w:szCs w:val="24"/>
              </w:rPr>
              <w:t>10</w:t>
            </w:r>
          </w:p>
        </w:tc>
      </w:tr>
      <w:tr w:rsidR="008B2401" w14:paraId="66B27AAB" w14:textId="77777777" w:rsidTr="008B2401">
        <w:tc>
          <w:tcPr>
            <w:tcW w:w="2263" w:type="dxa"/>
          </w:tcPr>
          <w:p w14:paraId="012AF377" w14:textId="62D7BD27" w:rsidR="008B2401" w:rsidRDefault="008B2401" w:rsidP="008B2401">
            <w:pPr>
              <w:jc w:val="both"/>
              <w:rPr>
                <w:rFonts w:ascii="Arial" w:hAnsi="Arial" w:cs="Arial"/>
                <w:sz w:val="24"/>
                <w:szCs w:val="24"/>
              </w:rPr>
            </w:pPr>
            <w:r w:rsidRPr="008B2401">
              <w:rPr>
                <w:rFonts w:ascii="Arial" w:hAnsi="Arial" w:cs="Arial"/>
                <w:sz w:val="24"/>
                <w:szCs w:val="24"/>
              </w:rPr>
              <w:t>Исследование двигательных функций (праксис)</w:t>
            </w:r>
          </w:p>
        </w:tc>
        <w:tc>
          <w:tcPr>
            <w:tcW w:w="866" w:type="dxa"/>
            <w:vAlign w:val="center"/>
          </w:tcPr>
          <w:p w14:paraId="2D2C875B" w14:textId="103D7E7C" w:rsidR="008B2401" w:rsidRDefault="008B2401" w:rsidP="008B2401">
            <w:pPr>
              <w:jc w:val="both"/>
              <w:rPr>
                <w:rFonts w:ascii="Arial" w:hAnsi="Arial" w:cs="Arial"/>
                <w:sz w:val="24"/>
                <w:szCs w:val="24"/>
              </w:rPr>
            </w:pPr>
            <w:r w:rsidRPr="008B2401">
              <w:rPr>
                <w:rFonts w:ascii="Arial" w:hAnsi="Arial" w:cs="Arial"/>
                <w:sz w:val="24"/>
                <w:szCs w:val="24"/>
              </w:rPr>
              <w:t>2</w:t>
            </w:r>
          </w:p>
        </w:tc>
        <w:tc>
          <w:tcPr>
            <w:tcW w:w="709" w:type="dxa"/>
            <w:vAlign w:val="center"/>
          </w:tcPr>
          <w:p w14:paraId="477B44F1" w14:textId="595AEA42" w:rsidR="008B2401" w:rsidRDefault="008B2401" w:rsidP="008B2401">
            <w:pPr>
              <w:jc w:val="both"/>
              <w:rPr>
                <w:rFonts w:ascii="Arial" w:hAnsi="Arial" w:cs="Arial"/>
                <w:sz w:val="24"/>
                <w:szCs w:val="24"/>
              </w:rPr>
            </w:pPr>
            <w:r w:rsidRPr="008B2401">
              <w:rPr>
                <w:rFonts w:ascii="Arial" w:hAnsi="Arial" w:cs="Arial"/>
                <w:sz w:val="24"/>
                <w:szCs w:val="24"/>
              </w:rPr>
              <w:t>10</w:t>
            </w:r>
          </w:p>
        </w:tc>
        <w:tc>
          <w:tcPr>
            <w:tcW w:w="851" w:type="dxa"/>
            <w:vAlign w:val="center"/>
          </w:tcPr>
          <w:p w14:paraId="2D03EF6F" w14:textId="54CD9A82" w:rsidR="008B2401" w:rsidRDefault="008B2401" w:rsidP="008B2401">
            <w:pPr>
              <w:jc w:val="both"/>
              <w:rPr>
                <w:rFonts w:ascii="Arial" w:hAnsi="Arial" w:cs="Arial"/>
                <w:sz w:val="24"/>
                <w:szCs w:val="24"/>
              </w:rPr>
            </w:pPr>
            <w:r w:rsidRPr="008B2401">
              <w:rPr>
                <w:rFonts w:ascii="Arial" w:hAnsi="Arial" w:cs="Arial"/>
                <w:sz w:val="24"/>
                <w:szCs w:val="24"/>
              </w:rPr>
              <w:t>7</w:t>
            </w:r>
          </w:p>
        </w:tc>
        <w:tc>
          <w:tcPr>
            <w:tcW w:w="709" w:type="dxa"/>
            <w:vAlign w:val="center"/>
          </w:tcPr>
          <w:p w14:paraId="69696C00" w14:textId="7604C57E" w:rsidR="008B2401" w:rsidRDefault="008B2401" w:rsidP="008B2401">
            <w:pPr>
              <w:jc w:val="both"/>
              <w:rPr>
                <w:rFonts w:ascii="Arial" w:hAnsi="Arial" w:cs="Arial"/>
                <w:sz w:val="24"/>
                <w:szCs w:val="24"/>
              </w:rPr>
            </w:pPr>
            <w:r w:rsidRPr="008B2401">
              <w:rPr>
                <w:rFonts w:ascii="Arial" w:hAnsi="Arial" w:cs="Arial"/>
                <w:sz w:val="24"/>
                <w:szCs w:val="24"/>
              </w:rPr>
              <w:t>10</w:t>
            </w:r>
          </w:p>
        </w:tc>
        <w:tc>
          <w:tcPr>
            <w:tcW w:w="797" w:type="dxa"/>
            <w:vAlign w:val="center"/>
          </w:tcPr>
          <w:p w14:paraId="1DCB4FE1" w14:textId="7DEE26DA" w:rsidR="008B2401" w:rsidRDefault="008B2401" w:rsidP="008B2401">
            <w:pPr>
              <w:jc w:val="both"/>
              <w:rPr>
                <w:rFonts w:ascii="Arial" w:hAnsi="Arial" w:cs="Arial"/>
                <w:sz w:val="24"/>
                <w:szCs w:val="24"/>
              </w:rPr>
            </w:pPr>
            <w:r w:rsidRPr="008B2401">
              <w:rPr>
                <w:rFonts w:ascii="Arial" w:hAnsi="Arial" w:cs="Arial"/>
                <w:sz w:val="24"/>
                <w:szCs w:val="24"/>
              </w:rPr>
              <w:t>7</w:t>
            </w:r>
          </w:p>
        </w:tc>
        <w:tc>
          <w:tcPr>
            <w:tcW w:w="1046" w:type="dxa"/>
            <w:vAlign w:val="center"/>
          </w:tcPr>
          <w:p w14:paraId="6C30EF03" w14:textId="61EB2CDB" w:rsidR="008B2401" w:rsidRDefault="008B2401" w:rsidP="008B2401">
            <w:pPr>
              <w:jc w:val="both"/>
              <w:rPr>
                <w:rFonts w:ascii="Arial" w:hAnsi="Arial" w:cs="Arial"/>
                <w:sz w:val="24"/>
                <w:szCs w:val="24"/>
              </w:rPr>
            </w:pPr>
            <w:r w:rsidRPr="008B2401">
              <w:rPr>
                <w:rFonts w:ascii="Arial" w:hAnsi="Arial" w:cs="Arial"/>
                <w:sz w:val="24"/>
                <w:szCs w:val="24"/>
              </w:rPr>
              <w:t>15</w:t>
            </w:r>
          </w:p>
        </w:tc>
        <w:tc>
          <w:tcPr>
            <w:tcW w:w="851" w:type="dxa"/>
            <w:vAlign w:val="center"/>
          </w:tcPr>
          <w:p w14:paraId="61F06464" w14:textId="7109138B" w:rsidR="008B2401" w:rsidRDefault="008B2401" w:rsidP="008B2401">
            <w:pPr>
              <w:jc w:val="both"/>
              <w:rPr>
                <w:rFonts w:ascii="Arial" w:hAnsi="Arial" w:cs="Arial"/>
                <w:sz w:val="24"/>
                <w:szCs w:val="24"/>
              </w:rPr>
            </w:pPr>
            <w:r w:rsidRPr="008B2401">
              <w:rPr>
                <w:rFonts w:ascii="Arial" w:hAnsi="Arial" w:cs="Arial"/>
                <w:sz w:val="24"/>
                <w:szCs w:val="24"/>
              </w:rPr>
              <w:t>14</w:t>
            </w:r>
          </w:p>
        </w:tc>
        <w:tc>
          <w:tcPr>
            <w:tcW w:w="988" w:type="dxa"/>
            <w:vAlign w:val="center"/>
          </w:tcPr>
          <w:p w14:paraId="6D2E2C20" w14:textId="6836BEEE" w:rsidR="008B2401" w:rsidRDefault="008B2401" w:rsidP="008B2401">
            <w:pPr>
              <w:jc w:val="both"/>
              <w:rPr>
                <w:rFonts w:ascii="Arial" w:hAnsi="Arial" w:cs="Arial"/>
                <w:sz w:val="24"/>
                <w:szCs w:val="24"/>
              </w:rPr>
            </w:pPr>
            <w:r w:rsidRPr="008B2401">
              <w:rPr>
                <w:rFonts w:ascii="Arial" w:hAnsi="Arial" w:cs="Arial"/>
                <w:sz w:val="24"/>
                <w:szCs w:val="24"/>
              </w:rPr>
              <w:t>12</w:t>
            </w:r>
          </w:p>
        </w:tc>
        <w:tc>
          <w:tcPr>
            <w:tcW w:w="850" w:type="dxa"/>
            <w:vAlign w:val="center"/>
          </w:tcPr>
          <w:p w14:paraId="522B10DB" w14:textId="16AB539D" w:rsidR="008B2401" w:rsidRDefault="008B2401" w:rsidP="008B2401">
            <w:pPr>
              <w:jc w:val="both"/>
              <w:rPr>
                <w:rFonts w:ascii="Arial" w:hAnsi="Arial" w:cs="Arial"/>
                <w:sz w:val="24"/>
                <w:szCs w:val="24"/>
              </w:rPr>
            </w:pPr>
            <w:r w:rsidRPr="008B2401">
              <w:rPr>
                <w:rFonts w:ascii="Arial" w:hAnsi="Arial" w:cs="Arial"/>
                <w:sz w:val="24"/>
                <w:szCs w:val="24"/>
              </w:rPr>
              <w:t>11</w:t>
            </w:r>
          </w:p>
        </w:tc>
      </w:tr>
      <w:tr w:rsidR="008B2401" w14:paraId="4BCE9CA6" w14:textId="77777777" w:rsidTr="008B2401">
        <w:tc>
          <w:tcPr>
            <w:tcW w:w="2263" w:type="dxa"/>
          </w:tcPr>
          <w:p w14:paraId="6818DA45" w14:textId="09805D42" w:rsidR="008B2401" w:rsidRDefault="008B2401" w:rsidP="008B2401">
            <w:pPr>
              <w:jc w:val="both"/>
              <w:rPr>
                <w:rFonts w:ascii="Arial" w:hAnsi="Arial" w:cs="Arial"/>
                <w:sz w:val="24"/>
                <w:szCs w:val="24"/>
              </w:rPr>
            </w:pPr>
            <w:r w:rsidRPr="008B2401">
              <w:rPr>
                <w:rFonts w:ascii="Arial" w:hAnsi="Arial" w:cs="Arial"/>
                <w:sz w:val="24"/>
                <w:szCs w:val="24"/>
              </w:rPr>
              <w:t xml:space="preserve">Исследование </w:t>
            </w:r>
            <w:proofErr w:type="spellStart"/>
            <w:r w:rsidRPr="008B2401">
              <w:rPr>
                <w:rFonts w:ascii="Arial" w:hAnsi="Arial" w:cs="Arial"/>
                <w:sz w:val="24"/>
                <w:szCs w:val="24"/>
              </w:rPr>
              <w:t>слухо</w:t>
            </w:r>
            <w:proofErr w:type="spellEnd"/>
            <w:r w:rsidRPr="008B2401">
              <w:rPr>
                <w:rFonts w:ascii="Arial" w:hAnsi="Arial" w:cs="Arial"/>
                <w:sz w:val="24"/>
                <w:szCs w:val="24"/>
              </w:rPr>
              <w:t>-моторной координации</w:t>
            </w:r>
          </w:p>
        </w:tc>
        <w:tc>
          <w:tcPr>
            <w:tcW w:w="866" w:type="dxa"/>
            <w:vAlign w:val="center"/>
          </w:tcPr>
          <w:p w14:paraId="6FD4F6E2" w14:textId="222A181E" w:rsidR="008B2401" w:rsidRDefault="008B2401" w:rsidP="008B2401">
            <w:pPr>
              <w:jc w:val="both"/>
              <w:rPr>
                <w:rFonts w:ascii="Arial" w:hAnsi="Arial" w:cs="Arial"/>
                <w:sz w:val="24"/>
                <w:szCs w:val="24"/>
              </w:rPr>
            </w:pPr>
            <w:r w:rsidRPr="008B2401">
              <w:rPr>
                <w:rFonts w:ascii="Arial" w:hAnsi="Arial" w:cs="Arial"/>
                <w:sz w:val="24"/>
                <w:szCs w:val="24"/>
              </w:rPr>
              <w:t>0</w:t>
            </w:r>
          </w:p>
        </w:tc>
        <w:tc>
          <w:tcPr>
            <w:tcW w:w="709" w:type="dxa"/>
            <w:vAlign w:val="center"/>
          </w:tcPr>
          <w:p w14:paraId="1E43E4BA" w14:textId="0FD9D732" w:rsidR="008B2401" w:rsidRDefault="008B2401" w:rsidP="008B2401">
            <w:pPr>
              <w:jc w:val="both"/>
              <w:rPr>
                <w:rFonts w:ascii="Arial" w:hAnsi="Arial" w:cs="Arial"/>
                <w:sz w:val="24"/>
                <w:szCs w:val="24"/>
              </w:rPr>
            </w:pPr>
            <w:r w:rsidRPr="008B2401">
              <w:rPr>
                <w:rFonts w:ascii="Arial" w:hAnsi="Arial" w:cs="Arial"/>
                <w:sz w:val="24"/>
                <w:szCs w:val="24"/>
              </w:rPr>
              <w:t>2</w:t>
            </w:r>
          </w:p>
        </w:tc>
        <w:tc>
          <w:tcPr>
            <w:tcW w:w="851" w:type="dxa"/>
            <w:vAlign w:val="center"/>
          </w:tcPr>
          <w:p w14:paraId="621A59B3" w14:textId="6EAD5D3E" w:rsidR="008B2401" w:rsidRDefault="008B2401" w:rsidP="008B2401">
            <w:pPr>
              <w:jc w:val="both"/>
              <w:rPr>
                <w:rFonts w:ascii="Arial" w:hAnsi="Arial" w:cs="Arial"/>
                <w:sz w:val="24"/>
                <w:szCs w:val="24"/>
              </w:rPr>
            </w:pPr>
            <w:r w:rsidRPr="008B2401">
              <w:rPr>
                <w:rFonts w:ascii="Arial" w:hAnsi="Arial" w:cs="Arial"/>
                <w:sz w:val="24"/>
                <w:szCs w:val="24"/>
              </w:rPr>
              <w:t>2</w:t>
            </w:r>
          </w:p>
        </w:tc>
        <w:tc>
          <w:tcPr>
            <w:tcW w:w="709" w:type="dxa"/>
            <w:vAlign w:val="center"/>
          </w:tcPr>
          <w:p w14:paraId="049DDEA0" w14:textId="30195DD9" w:rsidR="008B2401" w:rsidRDefault="008B2401" w:rsidP="008B2401">
            <w:pPr>
              <w:jc w:val="both"/>
              <w:rPr>
                <w:rFonts w:ascii="Arial" w:hAnsi="Arial" w:cs="Arial"/>
                <w:sz w:val="24"/>
                <w:szCs w:val="24"/>
              </w:rPr>
            </w:pPr>
            <w:r w:rsidRPr="008B2401">
              <w:rPr>
                <w:rFonts w:ascii="Arial" w:hAnsi="Arial" w:cs="Arial"/>
                <w:sz w:val="24"/>
                <w:szCs w:val="24"/>
              </w:rPr>
              <w:t>5</w:t>
            </w:r>
          </w:p>
        </w:tc>
        <w:tc>
          <w:tcPr>
            <w:tcW w:w="797" w:type="dxa"/>
            <w:vAlign w:val="center"/>
          </w:tcPr>
          <w:p w14:paraId="52BE7C7D" w14:textId="3455701C" w:rsidR="008B2401" w:rsidRDefault="008B2401" w:rsidP="008B2401">
            <w:pPr>
              <w:jc w:val="both"/>
              <w:rPr>
                <w:rFonts w:ascii="Arial" w:hAnsi="Arial" w:cs="Arial"/>
                <w:sz w:val="24"/>
                <w:szCs w:val="24"/>
              </w:rPr>
            </w:pPr>
            <w:r w:rsidRPr="008B2401">
              <w:rPr>
                <w:rFonts w:ascii="Arial" w:hAnsi="Arial" w:cs="Arial"/>
                <w:sz w:val="24"/>
                <w:szCs w:val="24"/>
              </w:rPr>
              <w:t>3</w:t>
            </w:r>
          </w:p>
        </w:tc>
        <w:tc>
          <w:tcPr>
            <w:tcW w:w="1046" w:type="dxa"/>
            <w:vAlign w:val="center"/>
          </w:tcPr>
          <w:p w14:paraId="510B4714" w14:textId="1624A5E7" w:rsidR="008B2401" w:rsidRDefault="008B2401" w:rsidP="008B2401">
            <w:pPr>
              <w:jc w:val="both"/>
              <w:rPr>
                <w:rFonts w:ascii="Arial" w:hAnsi="Arial" w:cs="Arial"/>
                <w:sz w:val="24"/>
                <w:szCs w:val="24"/>
              </w:rPr>
            </w:pPr>
            <w:r w:rsidRPr="008B2401">
              <w:rPr>
                <w:rFonts w:ascii="Arial" w:hAnsi="Arial" w:cs="Arial"/>
                <w:sz w:val="24"/>
                <w:szCs w:val="24"/>
              </w:rPr>
              <w:t>4</w:t>
            </w:r>
          </w:p>
        </w:tc>
        <w:tc>
          <w:tcPr>
            <w:tcW w:w="851" w:type="dxa"/>
            <w:vAlign w:val="center"/>
          </w:tcPr>
          <w:p w14:paraId="119D8443" w14:textId="043FA2AD" w:rsidR="008B2401" w:rsidRDefault="008B2401" w:rsidP="008B2401">
            <w:pPr>
              <w:jc w:val="both"/>
              <w:rPr>
                <w:rFonts w:ascii="Arial" w:hAnsi="Arial" w:cs="Arial"/>
                <w:sz w:val="24"/>
                <w:szCs w:val="24"/>
              </w:rPr>
            </w:pPr>
            <w:r w:rsidRPr="008B2401">
              <w:rPr>
                <w:rFonts w:ascii="Arial" w:hAnsi="Arial" w:cs="Arial"/>
                <w:sz w:val="24"/>
                <w:szCs w:val="24"/>
              </w:rPr>
              <w:t>3</w:t>
            </w:r>
          </w:p>
        </w:tc>
        <w:tc>
          <w:tcPr>
            <w:tcW w:w="988" w:type="dxa"/>
            <w:vAlign w:val="center"/>
          </w:tcPr>
          <w:p w14:paraId="3588241C" w14:textId="17478BF4" w:rsidR="008B2401" w:rsidRDefault="008B2401" w:rsidP="008B2401">
            <w:pPr>
              <w:jc w:val="both"/>
              <w:rPr>
                <w:rFonts w:ascii="Arial" w:hAnsi="Arial" w:cs="Arial"/>
                <w:sz w:val="24"/>
                <w:szCs w:val="24"/>
              </w:rPr>
            </w:pPr>
            <w:r w:rsidRPr="008B2401">
              <w:rPr>
                <w:rFonts w:ascii="Arial" w:hAnsi="Arial" w:cs="Arial"/>
                <w:sz w:val="24"/>
                <w:szCs w:val="24"/>
              </w:rPr>
              <w:t>3</w:t>
            </w:r>
          </w:p>
        </w:tc>
        <w:tc>
          <w:tcPr>
            <w:tcW w:w="850" w:type="dxa"/>
            <w:vAlign w:val="center"/>
          </w:tcPr>
          <w:p w14:paraId="225C977D" w14:textId="45B37631" w:rsidR="008B2401" w:rsidRDefault="008B2401" w:rsidP="008B2401">
            <w:pPr>
              <w:jc w:val="both"/>
              <w:rPr>
                <w:rFonts w:ascii="Arial" w:hAnsi="Arial" w:cs="Arial"/>
                <w:sz w:val="24"/>
                <w:szCs w:val="24"/>
              </w:rPr>
            </w:pPr>
            <w:r w:rsidRPr="008B2401">
              <w:rPr>
                <w:rFonts w:ascii="Arial" w:hAnsi="Arial" w:cs="Arial"/>
                <w:sz w:val="24"/>
                <w:szCs w:val="24"/>
              </w:rPr>
              <w:t>4</w:t>
            </w:r>
          </w:p>
        </w:tc>
      </w:tr>
      <w:tr w:rsidR="008B2401" w14:paraId="12AC63C9" w14:textId="77777777" w:rsidTr="008B2401">
        <w:tc>
          <w:tcPr>
            <w:tcW w:w="2263" w:type="dxa"/>
          </w:tcPr>
          <w:p w14:paraId="505C6F6F" w14:textId="1C866985" w:rsidR="008B2401" w:rsidRDefault="008B2401" w:rsidP="008B2401">
            <w:pPr>
              <w:jc w:val="both"/>
              <w:rPr>
                <w:rFonts w:ascii="Arial" w:hAnsi="Arial" w:cs="Arial"/>
                <w:sz w:val="24"/>
                <w:szCs w:val="24"/>
              </w:rPr>
            </w:pPr>
            <w:r w:rsidRPr="008B2401">
              <w:rPr>
                <w:rFonts w:ascii="Arial" w:hAnsi="Arial" w:cs="Arial"/>
                <w:sz w:val="24"/>
                <w:szCs w:val="24"/>
              </w:rPr>
              <w:t>Исследование зрительно-пространственного гнозиса</w:t>
            </w:r>
          </w:p>
        </w:tc>
        <w:tc>
          <w:tcPr>
            <w:tcW w:w="866" w:type="dxa"/>
            <w:vAlign w:val="center"/>
          </w:tcPr>
          <w:p w14:paraId="009E9CD4" w14:textId="43EBEBCC" w:rsidR="008B2401" w:rsidRDefault="008B2401" w:rsidP="008B2401">
            <w:pPr>
              <w:jc w:val="both"/>
              <w:rPr>
                <w:rFonts w:ascii="Arial" w:hAnsi="Arial" w:cs="Arial"/>
                <w:sz w:val="24"/>
                <w:szCs w:val="24"/>
              </w:rPr>
            </w:pPr>
            <w:r w:rsidRPr="008B2401">
              <w:rPr>
                <w:rFonts w:ascii="Arial" w:hAnsi="Arial" w:cs="Arial"/>
                <w:sz w:val="24"/>
                <w:szCs w:val="24"/>
              </w:rPr>
              <w:t>0</w:t>
            </w:r>
          </w:p>
        </w:tc>
        <w:tc>
          <w:tcPr>
            <w:tcW w:w="709" w:type="dxa"/>
            <w:vAlign w:val="center"/>
          </w:tcPr>
          <w:p w14:paraId="7DE6C187" w14:textId="33215E40" w:rsidR="008B2401" w:rsidRDefault="008B2401" w:rsidP="008B2401">
            <w:pPr>
              <w:jc w:val="both"/>
              <w:rPr>
                <w:rFonts w:ascii="Arial" w:hAnsi="Arial" w:cs="Arial"/>
                <w:sz w:val="24"/>
                <w:szCs w:val="24"/>
              </w:rPr>
            </w:pPr>
            <w:r w:rsidRPr="008B2401">
              <w:rPr>
                <w:rFonts w:ascii="Arial" w:hAnsi="Arial" w:cs="Arial"/>
                <w:sz w:val="24"/>
                <w:szCs w:val="24"/>
              </w:rPr>
              <w:t>1</w:t>
            </w:r>
          </w:p>
        </w:tc>
        <w:tc>
          <w:tcPr>
            <w:tcW w:w="851" w:type="dxa"/>
            <w:vAlign w:val="center"/>
          </w:tcPr>
          <w:p w14:paraId="417565ED" w14:textId="0BDF0292" w:rsidR="008B2401" w:rsidRDefault="008B2401" w:rsidP="008B2401">
            <w:pPr>
              <w:jc w:val="both"/>
              <w:rPr>
                <w:rFonts w:ascii="Arial" w:hAnsi="Arial" w:cs="Arial"/>
                <w:sz w:val="24"/>
                <w:szCs w:val="24"/>
              </w:rPr>
            </w:pPr>
            <w:r w:rsidRPr="008B2401">
              <w:rPr>
                <w:rFonts w:ascii="Arial" w:hAnsi="Arial" w:cs="Arial"/>
                <w:sz w:val="24"/>
                <w:szCs w:val="24"/>
              </w:rPr>
              <w:t>1</w:t>
            </w:r>
          </w:p>
        </w:tc>
        <w:tc>
          <w:tcPr>
            <w:tcW w:w="709" w:type="dxa"/>
            <w:vAlign w:val="center"/>
          </w:tcPr>
          <w:p w14:paraId="375D13DC" w14:textId="58321709" w:rsidR="008B2401" w:rsidRDefault="008B2401" w:rsidP="008B2401">
            <w:pPr>
              <w:jc w:val="both"/>
              <w:rPr>
                <w:rFonts w:ascii="Arial" w:hAnsi="Arial" w:cs="Arial"/>
                <w:sz w:val="24"/>
                <w:szCs w:val="24"/>
              </w:rPr>
            </w:pPr>
            <w:r w:rsidRPr="008B2401">
              <w:rPr>
                <w:rFonts w:ascii="Arial" w:hAnsi="Arial" w:cs="Arial"/>
                <w:sz w:val="24"/>
                <w:szCs w:val="24"/>
              </w:rPr>
              <w:t>2</w:t>
            </w:r>
          </w:p>
        </w:tc>
        <w:tc>
          <w:tcPr>
            <w:tcW w:w="797" w:type="dxa"/>
            <w:vAlign w:val="center"/>
          </w:tcPr>
          <w:p w14:paraId="45B4444C" w14:textId="4CBA9FD6" w:rsidR="008B2401" w:rsidRDefault="008B2401" w:rsidP="008B2401">
            <w:pPr>
              <w:jc w:val="both"/>
              <w:rPr>
                <w:rFonts w:ascii="Arial" w:hAnsi="Arial" w:cs="Arial"/>
                <w:sz w:val="24"/>
                <w:szCs w:val="24"/>
              </w:rPr>
            </w:pPr>
            <w:r w:rsidRPr="008B2401">
              <w:rPr>
                <w:rFonts w:ascii="Arial" w:hAnsi="Arial" w:cs="Arial"/>
                <w:sz w:val="24"/>
                <w:szCs w:val="24"/>
              </w:rPr>
              <w:t>2</w:t>
            </w:r>
          </w:p>
        </w:tc>
        <w:tc>
          <w:tcPr>
            <w:tcW w:w="1046" w:type="dxa"/>
            <w:vAlign w:val="center"/>
          </w:tcPr>
          <w:p w14:paraId="3B762D24" w14:textId="16FD4851" w:rsidR="008B2401" w:rsidRDefault="008B2401" w:rsidP="008B2401">
            <w:pPr>
              <w:jc w:val="both"/>
              <w:rPr>
                <w:rFonts w:ascii="Arial" w:hAnsi="Arial" w:cs="Arial"/>
                <w:sz w:val="24"/>
                <w:szCs w:val="24"/>
              </w:rPr>
            </w:pPr>
            <w:r w:rsidRPr="008B2401">
              <w:rPr>
                <w:rFonts w:ascii="Arial" w:hAnsi="Arial" w:cs="Arial"/>
                <w:sz w:val="24"/>
                <w:szCs w:val="24"/>
              </w:rPr>
              <w:t>4</w:t>
            </w:r>
          </w:p>
        </w:tc>
        <w:tc>
          <w:tcPr>
            <w:tcW w:w="851" w:type="dxa"/>
            <w:vAlign w:val="center"/>
          </w:tcPr>
          <w:p w14:paraId="6E5B280F" w14:textId="18507EF9" w:rsidR="008B2401" w:rsidRDefault="008B2401" w:rsidP="008B2401">
            <w:pPr>
              <w:jc w:val="both"/>
              <w:rPr>
                <w:rFonts w:ascii="Arial" w:hAnsi="Arial" w:cs="Arial"/>
                <w:sz w:val="24"/>
                <w:szCs w:val="24"/>
              </w:rPr>
            </w:pPr>
            <w:r w:rsidRPr="008B2401">
              <w:rPr>
                <w:rFonts w:ascii="Arial" w:hAnsi="Arial" w:cs="Arial"/>
                <w:sz w:val="24"/>
                <w:szCs w:val="24"/>
              </w:rPr>
              <w:t>4</w:t>
            </w:r>
          </w:p>
        </w:tc>
        <w:tc>
          <w:tcPr>
            <w:tcW w:w="988" w:type="dxa"/>
            <w:vAlign w:val="center"/>
          </w:tcPr>
          <w:p w14:paraId="5D7390CA" w14:textId="2ED0BACD" w:rsidR="008B2401" w:rsidRDefault="008B2401" w:rsidP="008B2401">
            <w:pPr>
              <w:jc w:val="both"/>
              <w:rPr>
                <w:rFonts w:ascii="Arial" w:hAnsi="Arial" w:cs="Arial"/>
                <w:sz w:val="24"/>
                <w:szCs w:val="24"/>
              </w:rPr>
            </w:pPr>
            <w:r w:rsidRPr="008B2401">
              <w:rPr>
                <w:rFonts w:ascii="Arial" w:hAnsi="Arial" w:cs="Arial"/>
                <w:sz w:val="24"/>
                <w:szCs w:val="24"/>
              </w:rPr>
              <w:t>2</w:t>
            </w:r>
          </w:p>
        </w:tc>
        <w:tc>
          <w:tcPr>
            <w:tcW w:w="850" w:type="dxa"/>
            <w:vAlign w:val="center"/>
          </w:tcPr>
          <w:p w14:paraId="47AEB9A6" w14:textId="10CA0C92" w:rsidR="008B2401" w:rsidRDefault="008B2401" w:rsidP="008B2401">
            <w:pPr>
              <w:jc w:val="both"/>
              <w:rPr>
                <w:rFonts w:ascii="Arial" w:hAnsi="Arial" w:cs="Arial"/>
                <w:sz w:val="24"/>
                <w:szCs w:val="24"/>
              </w:rPr>
            </w:pPr>
            <w:r w:rsidRPr="008B2401">
              <w:rPr>
                <w:rFonts w:ascii="Arial" w:hAnsi="Arial" w:cs="Arial"/>
                <w:sz w:val="24"/>
                <w:szCs w:val="24"/>
              </w:rPr>
              <w:t>2</w:t>
            </w:r>
          </w:p>
        </w:tc>
      </w:tr>
      <w:tr w:rsidR="008B2401" w14:paraId="50C5DA31" w14:textId="77777777" w:rsidTr="008B2401">
        <w:tc>
          <w:tcPr>
            <w:tcW w:w="2263" w:type="dxa"/>
          </w:tcPr>
          <w:p w14:paraId="7A7CDDDF" w14:textId="6B8AE429" w:rsidR="008B2401" w:rsidRDefault="008B2401" w:rsidP="008B2401">
            <w:pPr>
              <w:jc w:val="both"/>
              <w:rPr>
                <w:rFonts w:ascii="Arial" w:hAnsi="Arial" w:cs="Arial"/>
                <w:sz w:val="24"/>
                <w:szCs w:val="24"/>
              </w:rPr>
            </w:pPr>
            <w:r w:rsidRPr="008B2401">
              <w:rPr>
                <w:rFonts w:ascii="Arial" w:hAnsi="Arial" w:cs="Arial"/>
                <w:sz w:val="24"/>
                <w:szCs w:val="24"/>
              </w:rPr>
              <w:t>Исследование зрительного гнозиса (зрительное восприятие)</w:t>
            </w:r>
          </w:p>
        </w:tc>
        <w:tc>
          <w:tcPr>
            <w:tcW w:w="866" w:type="dxa"/>
            <w:vAlign w:val="center"/>
          </w:tcPr>
          <w:p w14:paraId="10300BE7" w14:textId="4CC1D417" w:rsidR="008B2401" w:rsidRDefault="008B2401" w:rsidP="008B2401">
            <w:pPr>
              <w:jc w:val="both"/>
              <w:rPr>
                <w:rFonts w:ascii="Arial" w:hAnsi="Arial" w:cs="Arial"/>
                <w:sz w:val="24"/>
                <w:szCs w:val="24"/>
              </w:rPr>
            </w:pPr>
            <w:r w:rsidRPr="008B2401">
              <w:rPr>
                <w:rFonts w:ascii="Arial" w:hAnsi="Arial" w:cs="Arial"/>
                <w:sz w:val="24"/>
                <w:szCs w:val="24"/>
              </w:rPr>
              <w:t>1</w:t>
            </w:r>
          </w:p>
        </w:tc>
        <w:tc>
          <w:tcPr>
            <w:tcW w:w="709" w:type="dxa"/>
            <w:vAlign w:val="center"/>
          </w:tcPr>
          <w:p w14:paraId="1930CAAC" w14:textId="222982DC" w:rsidR="008B2401" w:rsidRDefault="008B2401" w:rsidP="008B2401">
            <w:pPr>
              <w:jc w:val="both"/>
              <w:rPr>
                <w:rFonts w:ascii="Arial" w:hAnsi="Arial" w:cs="Arial"/>
                <w:sz w:val="24"/>
                <w:szCs w:val="24"/>
              </w:rPr>
            </w:pPr>
            <w:r w:rsidRPr="008B2401">
              <w:rPr>
                <w:rFonts w:ascii="Arial" w:hAnsi="Arial" w:cs="Arial"/>
                <w:sz w:val="24"/>
                <w:szCs w:val="24"/>
              </w:rPr>
              <w:t>3</w:t>
            </w:r>
          </w:p>
        </w:tc>
        <w:tc>
          <w:tcPr>
            <w:tcW w:w="851" w:type="dxa"/>
            <w:vAlign w:val="center"/>
          </w:tcPr>
          <w:p w14:paraId="16EEAC1C" w14:textId="05725603" w:rsidR="008B2401" w:rsidRDefault="008B2401" w:rsidP="008B2401">
            <w:pPr>
              <w:jc w:val="both"/>
              <w:rPr>
                <w:rFonts w:ascii="Arial" w:hAnsi="Arial" w:cs="Arial"/>
                <w:sz w:val="24"/>
                <w:szCs w:val="24"/>
              </w:rPr>
            </w:pPr>
            <w:r w:rsidRPr="008B2401">
              <w:rPr>
                <w:rFonts w:ascii="Arial" w:hAnsi="Arial" w:cs="Arial"/>
                <w:sz w:val="24"/>
                <w:szCs w:val="24"/>
              </w:rPr>
              <w:t>4</w:t>
            </w:r>
          </w:p>
        </w:tc>
        <w:tc>
          <w:tcPr>
            <w:tcW w:w="709" w:type="dxa"/>
            <w:vAlign w:val="center"/>
          </w:tcPr>
          <w:p w14:paraId="23F5A241" w14:textId="14AA9FDF" w:rsidR="008B2401" w:rsidRDefault="008B2401" w:rsidP="008B2401">
            <w:pPr>
              <w:jc w:val="both"/>
              <w:rPr>
                <w:rFonts w:ascii="Arial" w:hAnsi="Arial" w:cs="Arial"/>
                <w:sz w:val="24"/>
                <w:szCs w:val="24"/>
              </w:rPr>
            </w:pPr>
            <w:r w:rsidRPr="008B2401">
              <w:rPr>
                <w:rFonts w:ascii="Arial" w:hAnsi="Arial" w:cs="Arial"/>
                <w:sz w:val="24"/>
                <w:szCs w:val="24"/>
              </w:rPr>
              <w:t>5</w:t>
            </w:r>
          </w:p>
        </w:tc>
        <w:tc>
          <w:tcPr>
            <w:tcW w:w="797" w:type="dxa"/>
            <w:vAlign w:val="center"/>
          </w:tcPr>
          <w:p w14:paraId="19139650" w14:textId="2E92C164" w:rsidR="008B2401" w:rsidRDefault="008B2401" w:rsidP="008B2401">
            <w:pPr>
              <w:jc w:val="both"/>
              <w:rPr>
                <w:rFonts w:ascii="Arial" w:hAnsi="Arial" w:cs="Arial"/>
                <w:sz w:val="24"/>
                <w:szCs w:val="24"/>
              </w:rPr>
            </w:pPr>
            <w:r w:rsidRPr="008B2401">
              <w:rPr>
                <w:rFonts w:ascii="Arial" w:hAnsi="Arial" w:cs="Arial"/>
                <w:sz w:val="24"/>
                <w:szCs w:val="24"/>
              </w:rPr>
              <w:t>6</w:t>
            </w:r>
          </w:p>
        </w:tc>
        <w:tc>
          <w:tcPr>
            <w:tcW w:w="1046" w:type="dxa"/>
            <w:vAlign w:val="center"/>
          </w:tcPr>
          <w:p w14:paraId="26E4911B" w14:textId="0DCC0426" w:rsidR="008B2401" w:rsidRDefault="008B2401" w:rsidP="008B2401">
            <w:pPr>
              <w:jc w:val="both"/>
              <w:rPr>
                <w:rFonts w:ascii="Arial" w:hAnsi="Arial" w:cs="Arial"/>
                <w:sz w:val="24"/>
                <w:szCs w:val="24"/>
              </w:rPr>
            </w:pPr>
            <w:r w:rsidRPr="008B2401">
              <w:rPr>
                <w:rFonts w:ascii="Arial" w:hAnsi="Arial" w:cs="Arial"/>
                <w:sz w:val="24"/>
                <w:szCs w:val="24"/>
              </w:rPr>
              <w:t>5</w:t>
            </w:r>
          </w:p>
        </w:tc>
        <w:tc>
          <w:tcPr>
            <w:tcW w:w="851" w:type="dxa"/>
            <w:vAlign w:val="center"/>
          </w:tcPr>
          <w:p w14:paraId="7C8EAA23" w14:textId="6323CBCE" w:rsidR="008B2401" w:rsidRDefault="008B2401" w:rsidP="008B2401">
            <w:pPr>
              <w:jc w:val="both"/>
              <w:rPr>
                <w:rFonts w:ascii="Arial" w:hAnsi="Arial" w:cs="Arial"/>
                <w:sz w:val="24"/>
                <w:szCs w:val="24"/>
              </w:rPr>
            </w:pPr>
            <w:r w:rsidRPr="008B2401">
              <w:rPr>
                <w:rFonts w:ascii="Arial" w:hAnsi="Arial" w:cs="Arial"/>
                <w:sz w:val="24"/>
                <w:szCs w:val="24"/>
              </w:rPr>
              <w:t>7</w:t>
            </w:r>
          </w:p>
        </w:tc>
        <w:tc>
          <w:tcPr>
            <w:tcW w:w="988" w:type="dxa"/>
            <w:vAlign w:val="center"/>
          </w:tcPr>
          <w:p w14:paraId="014610CE" w14:textId="189B15EE" w:rsidR="008B2401" w:rsidRDefault="008B2401" w:rsidP="008B2401">
            <w:pPr>
              <w:jc w:val="both"/>
              <w:rPr>
                <w:rFonts w:ascii="Arial" w:hAnsi="Arial" w:cs="Arial"/>
                <w:sz w:val="24"/>
                <w:szCs w:val="24"/>
              </w:rPr>
            </w:pPr>
            <w:r w:rsidRPr="008B2401">
              <w:rPr>
                <w:rFonts w:ascii="Arial" w:hAnsi="Arial" w:cs="Arial"/>
                <w:sz w:val="24"/>
                <w:szCs w:val="24"/>
              </w:rPr>
              <w:t>7</w:t>
            </w:r>
          </w:p>
        </w:tc>
        <w:tc>
          <w:tcPr>
            <w:tcW w:w="850" w:type="dxa"/>
            <w:vAlign w:val="center"/>
          </w:tcPr>
          <w:p w14:paraId="23250988" w14:textId="3250FD8E" w:rsidR="008B2401" w:rsidRDefault="008B2401" w:rsidP="008B2401">
            <w:pPr>
              <w:jc w:val="both"/>
              <w:rPr>
                <w:rFonts w:ascii="Arial" w:hAnsi="Arial" w:cs="Arial"/>
                <w:sz w:val="24"/>
                <w:szCs w:val="24"/>
              </w:rPr>
            </w:pPr>
            <w:r w:rsidRPr="008B2401">
              <w:rPr>
                <w:rFonts w:ascii="Arial" w:hAnsi="Arial" w:cs="Arial"/>
                <w:sz w:val="24"/>
                <w:szCs w:val="24"/>
              </w:rPr>
              <w:t>7</w:t>
            </w:r>
          </w:p>
        </w:tc>
      </w:tr>
      <w:tr w:rsidR="008B2401" w14:paraId="08ED44BD" w14:textId="77777777" w:rsidTr="008B2401">
        <w:tc>
          <w:tcPr>
            <w:tcW w:w="2263" w:type="dxa"/>
          </w:tcPr>
          <w:p w14:paraId="51506EF4" w14:textId="4A5FF8B9" w:rsidR="008B2401" w:rsidRDefault="008B2401" w:rsidP="008B2401">
            <w:pPr>
              <w:jc w:val="both"/>
              <w:rPr>
                <w:rFonts w:ascii="Arial" w:hAnsi="Arial" w:cs="Arial"/>
                <w:sz w:val="24"/>
                <w:szCs w:val="24"/>
              </w:rPr>
            </w:pPr>
            <w:r w:rsidRPr="008B2401">
              <w:rPr>
                <w:rFonts w:ascii="Arial" w:hAnsi="Arial" w:cs="Arial"/>
                <w:sz w:val="24"/>
                <w:szCs w:val="24"/>
              </w:rPr>
              <w:t>Исследование акустического гнозиса. Акустический слух.</w:t>
            </w:r>
          </w:p>
        </w:tc>
        <w:tc>
          <w:tcPr>
            <w:tcW w:w="866" w:type="dxa"/>
            <w:vAlign w:val="center"/>
          </w:tcPr>
          <w:p w14:paraId="667FE976" w14:textId="42F24E2C" w:rsidR="008B2401" w:rsidRDefault="008B2401" w:rsidP="008B2401">
            <w:pPr>
              <w:jc w:val="both"/>
              <w:rPr>
                <w:rFonts w:ascii="Arial" w:hAnsi="Arial" w:cs="Arial"/>
                <w:sz w:val="24"/>
                <w:szCs w:val="24"/>
              </w:rPr>
            </w:pPr>
            <w:r w:rsidRPr="008B2401">
              <w:rPr>
                <w:rFonts w:ascii="Arial" w:hAnsi="Arial" w:cs="Arial"/>
                <w:sz w:val="24"/>
                <w:szCs w:val="24"/>
              </w:rPr>
              <w:t>1</w:t>
            </w:r>
          </w:p>
        </w:tc>
        <w:tc>
          <w:tcPr>
            <w:tcW w:w="709" w:type="dxa"/>
            <w:vAlign w:val="center"/>
          </w:tcPr>
          <w:p w14:paraId="3363BD94" w14:textId="2D8E01F2" w:rsidR="008B2401" w:rsidRDefault="008B2401" w:rsidP="008B2401">
            <w:pPr>
              <w:jc w:val="both"/>
              <w:rPr>
                <w:rFonts w:ascii="Arial" w:hAnsi="Arial" w:cs="Arial"/>
                <w:sz w:val="24"/>
                <w:szCs w:val="24"/>
              </w:rPr>
            </w:pPr>
            <w:r w:rsidRPr="008B2401">
              <w:rPr>
                <w:rFonts w:ascii="Arial" w:hAnsi="Arial" w:cs="Arial"/>
                <w:sz w:val="24"/>
                <w:szCs w:val="24"/>
              </w:rPr>
              <w:t>2</w:t>
            </w:r>
          </w:p>
        </w:tc>
        <w:tc>
          <w:tcPr>
            <w:tcW w:w="851" w:type="dxa"/>
            <w:vAlign w:val="center"/>
          </w:tcPr>
          <w:p w14:paraId="7F0673AF" w14:textId="0E5A62B2" w:rsidR="008B2401" w:rsidRDefault="008B2401" w:rsidP="008B2401">
            <w:pPr>
              <w:jc w:val="both"/>
              <w:rPr>
                <w:rFonts w:ascii="Arial" w:hAnsi="Arial" w:cs="Arial"/>
                <w:sz w:val="24"/>
                <w:szCs w:val="24"/>
              </w:rPr>
            </w:pPr>
            <w:r w:rsidRPr="008B2401">
              <w:rPr>
                <w:rFonts w:ascii="Arial" w:hAnsi="Arial" w:cs="Arial"/>
                <w:sz w:val="24"/>
                <w:szCs w:val="24"/>
              </w:rPr>
              <w:t>4</w:t>
            </w:r>
          </w:p>
        </w:tc>
        <w:tc>
          <w:tcPr>
            <w:tcW w:w="709" w:type="dxa"/>
            <w:vAlign w:val="center"/>
          </w:tcPr>
          <w:p w14:paraId="3DE5CFD1" w14:textId="70C3DB31" w:rsidR="008B2401" w:rsidRDefault="008B2401" w:rsidP="008B2401">
            <w:pPr>
              <w:jc w:val="both"/>
              <w:rPr>
                <w:rFonts w:ascii="Arial" w:hAnsi="Arial" w:cs="Arial"/>
                <w:sz w:val="24"/>
                <w:szCs w:val="24"/>
              </w:rPr>
            </w:pPr>
            <w:r w:rsidRPr="008B2401">
              <w:rPr>
                <w:rFonts w:ascii="Arial" w:hAnsi="Arial" w:cs="Arial"/>
                <w:sz w:val="24"/>
                <w:szCs w:val="24"/>
              </w:rPr>
              <w:t>6</w:t>
            </w:r>
          </w:p>
        </w:tc>
        <w:tc>
          <w:tcPr>
            <w:tcW w:w="797" w:type="dxa"/>
            <w:vAlign w:val="center"/>
          </w:tcPr>
          <w:p w14:paraId="3082D156" w14:textId="4F11DB57" w:rsidR="008B2401" w:rsidRDefault="008B2401" w:rsidP="008B2401">
            <w:pPr>
              <w:jc w:val="both"/>
              <w:rPr>
                <w:rFonts w:ascii="Arial" w:hAnsi="Arial" w:cs="Arial"/>
                <w:sz w:val="24"/>
                <w:szCs w:val="24"/>
              </w:rPr>
            </w:pPr>
            <w:r w:rsidRPr="008B2401">
              <w:rPr>
                <w:rFonts w:ascii="Arial" w:hAnsi="Arial" w:cs="Arial"/>
                <w:sz w:val="24"/>
                <w:szCs w:val="24"/>
              </w:rPr>
              <w:t>6</w:t>
            </w:r>
          </w:p>
        </w:tc>
        <w:tc>
          <w:tcPr>
            <w:tcW w:w="1046" w:type="dxa"/>
            <w:vAlign w:val="center"/>
          </w:tcPr>
          <w:p w14:paraId="68DB26B5" w14:textId="66C7EC89" w:rsidR="008B2401" w:rsidRDefault="008B2401" w:rsidP="008B2401">
            <w:pPr>
              <w:jc w:val="both"/>
              <w:rPr>
                <w:rFonts w:ascii="Arial" w:hAnsi="Arial" w:cs="Arial"/>
                <w:sz w:val="24"/>
                <w:szCs w:val="24"/>
              </w:rPr>
            </w:pPr>
            <w:r w:rsidRPr="008B2401">
              <w:rPr>
                <w:rFonts w:ascii="Arial" w:hAnsi="Arial" w:cs="Arial"/>
                <w:sz w:val="24"/>
                <w:szCs w:val="24"/>
              </w:rPr>
              <w:t>5</w:t>
            </w:r>
          </w:p>
        </w:tc>
        <w:tc>
          <w:tcPr>
            <w:tcW w:w="851" w:type="dxa"/>
            <w:vAlign w:val="center"/>
          </w:tcPr>
          <w:p w14:paraId="1A22B95C" w14:textId="6F4E8443" w:rsidR="008B2401" w:rsidRDefault="008B2401" w:rsidP="008B2401">
            <w:pPr>
              <w:jc w:val="both"/>
              <w:rPr>
                <w:rFonts w:ascii="Arial" w:hAnsi="Arial" w:cs="Arial"/>
                <w:sz w:val="24"/>
                <w:szCs w:val="24"/>
              </w:rPr>
            </w:pPr>
            <w:r w:rsidRPr="008B2401">
              <w:rPr>
                <w:rFonts w:ascii="Arial" w:hAnsi="Arial" w:cs="Arial"/>
                <w:sz w:val="24"/>
                <w:szCs w:val="24"/>
              </w:rPr>
              <w:t>7</w:t>
            </w:r>
          </w:p>
        </w:tc>
        <w:tc>
          <w:tcPr>
            <w:tcW w:w="988" w:type="dxa"/>
            <w:vAlign w:val="center"/>
          </w:tcPr>
          <w:p w14:paraId="1C657D7D" w14:textId="10A4FB91" w:rsidR="008B2401" w:rsidRDefault="008B2401" w:rsidP="008B2401">
            <w:pPr>
              <w:jc w:val="both"/>
              <w:rPr>
                <w:rFonts w:ascii="Arial" w:hAnsi="Arial" w:cs="Arial"/>
                <w:sz w:val="24"/>
                <w:szCs w:val="24"/>
              </w:rPr>
            </w:pPr>
            <w:r w:rsidRPr="008B2401">
              <w:rPr>
                <w:rFonts w:ascii="Arial" w:hAnsi="Arial" w:cs="Arial"/>
                <w:sz w:val="24"/>
                <w:szCs w:val="24"/>
              </w:rPr>
              <w:t>7</w:t>
            </w:r>
          </w:p>
        </w:tc>
        <w:tc>
          <w:tcPr>
            <w:tcW w:w="850" w:type="dxa"/>
            <w:vAlign w:val="center"/>
          </w:tcPr>
          <w:p w14:paraId="29327253" w14:textId="681BF31F" w:rsidR="008B2401" w:rsidRDefault="008B2401" w:rsidP="008B2401">
            <w:pPr>
              <w:jc w:val="both"/>
              <w:rPr>
                <w:rFonts w:ascii="Arial" w:hAnsi="Arial" w:cs="Arial"/>
                <w:sz w:val="24"/>
                <w:szCs w:val="24"/>
              </w:rPr>
            </w:pPr>
            <w:r w:rsidRPr="008B2401">
              <w:rPr>
                <w:rFonts w:ascii="Arial" w:hAnsi="Arial" w:cs="Arial"/>
                <w:sz w:val="24"/>
                <w:szCs w:val="24"/>
              </w:rPr>
              <w:t>7</w:t>
            </w:r>
          </w:p>
        </w:tc>
      </w:tr>
      <w:tr w:rsidR="008B2401" w14:paraId="0F57DA50" w14:textId="77777777" w:rsidTr="008B2401">
        <w:tc>
          <w:tcPr>
            <w:tcW w:w="2263" w:type="dxa"/>
          </w:tcPr>
          <w:p w14:paraId="1172AD7A" w14:textId="5ED5A68C" w:rsidR="008B2401" w:rsidRDefault="008B2401" w:rsidP="008B2401">
            <w:pPr>
              <w:jc w:val="both"/>
              <w:rPr>
                <w:rFonts w:ascii="Arial" w:hAnsi="Arial" w:cs="Arial"/>
                <w:sz w:val="24"/>
                <w:szCs w:val="24"/>
              </w:rPr>
            </w:pPr>
            <w:r w:rsidRPr="008B2401">
              <w:rPr>
                <w:rFonts w:ascii="Arial" w:hAnsi="Arial" w:cs="Arial"/>
                <w:sz w:val="24"/>
                <w:szCs w:val="24"/>
              </w:rPr>
              <w:t>Исследование памяти и внимания</w:t>
            </w:r>
          </w:p>
        </w:tc>
        <w:tc>
          <w:tcPr>
            <w:tcW w:w="866" w:type="dxa"/>
            <w:vAlign w:val="center"/>
          </w:tcPr>
          <w:p w14:paraId="4196DFC0" w14:textId="64ADC353" w:rsidR="008B2401" w:rsidRDefault="008B2401" w:rsidP="008B2401">
            <w:pPr>
              <w:jc w:val="both"/>
              <w:rPr>
                <w:rFonts w:ascii="Arial" w:hAnsi="Arial" w:cs="Arial"/>
                <w:sz w:val="24"/>
                <w:szCs w:val="24"/>
              </w:rPr>
            </w:pPr>
            <w:r w:rsidRPr="008B2401">
              <w:rPr>
                <w:rFonts w:ascii="Arial" w:hAnsi="Arial" w:cs="Arial"/>
                <w:sz w:val="24"/>
                <w:szCs w:val="24"/>
              </w:rPr>
              <w:t>1</w:t>
            </w:r>
          </w:p>
        </w:tc>
        <w:tc>
          <w:tcPr>
            <w:tcW w:w="709" w:type="dxa"/>
            <w:vAlign w:val="center"/>
          </w:tcPr>
          <w:p w14:paraId="28E83A2C" w14:textId="3BED7A74" w:rsidR="008B2401" w:rsidRDefault="008B2401" w:rsidP="008B2401">
            <w:pPr>
              <w:jc w:val="both"/>
              <w:rPr>
                <w:rFonts w:ascii="Arial" w:hAnsi="Arial" w:cs="Arial"/>
                <w:sz w:val="24"/>
                <w:szCs w:val="24"/>
              </w:rPr>
            </w:pPr>
            <w:r w:rsidRPr="008B2401">
              <w:rPr>
                <w:rFonts w:ascii="Arial" w:hAnsi="Arial" w:cs="Arial"/>
                <w:sz w:val="24"/>
                <w:szCs w:val="24"/>
              </w:rPr>
              <w:t>3</w:t>
            </w:r>
          </w:p>
        </w:tc>
        <w:tc>
          <w:tcPr>
            <w:tcW w:w="851" w:type="dxa"/>
            <w:vAlign w:val="center"/>
          </w:tcPr>
          <w:p w14:paraId="18B1EEA1" w14:textId="3C890395" w:rsidR="008B2401" w:rsidRDefault="008B2401" w:rsidP="008B2401">
            <w:pPr>
              <w:jc w:val="both"/>
              <w:rPr>
                <w:rFonts w:ascii="Arial" w:hAnsi="Arial" w:cs="Arial"/>
                <w:sz w:val="24"/>
                <w:szCs w:val="24"/>
              </w:rPr>
            </w:pPr>
            <w:r w:rsidRPr="008B2401">
              <w:rPr>
                <w:rFonts w:ascii="Arial" w:hAnsi="Arial" w:cs="Arial"/>
                <w:sz w:val="24"/>
                <w:szCs w:val="24"/>
              </w:rPr>
              <w:t>3</w:t>
            </w:r>
          </w:p>
        </w:tc>
        <w:tc>
          <w:tcPr>
            <w:tcW w:w="709" w:type="dxa"/>
            <w:vAlign w:val="center"/>
          </w:tcPr>
          <w:p w14:paraId="39AFBB58" w14:textId="24BCD4F3" w:rsidR="008B2401" w:rsidRDefault="008B2401" w:rsidP="008B2401">
            <w:pPr>
              <w:jc w:val="both"/>
              <w:rPr>
                <w:rFonts w:ascii="Arial" w:hAnsi="Arial" w:cs="Arial"/>
                <w:sz w:val="24"/>
                <w:szCs w:val="24"/>
              </w:rPr>
            </w:pPr>
            <w:r w:rsidRPr="008B2401">
              <w:rPr>
                <w:rFonts w:ascii="Arial" w:hAnsi="Arial" w:cs="Arial"/>
                <w:sz w:val="24"/>
                <w:szCs w:val="24"/>
              </w:rPr>
              <w:t>5</w:t>
            </w:r>
          </w:p>
        </w:tc>
        <w:tc>
          <w:tcPr>
            <w:tcW w:w="797" w:type="dxa"/>
            <w:vAlign w:val="center"/>
          </w:tcPr>
          <w:p w14:paraId="5DBA4D79" w14:textId="7B18736A" w:rsidR="008B2401" w:rsidRDefault="008B2401" w:rsidP="008B2401">
            <w:pPr>
              <w:jc w:val="both"/>
              <w:rPr>
                <w:rFonts w:ascii="Arial" w:hAnsi="Arial" w:cs="Arial"/>
                <w:sz w:val="24"/>
                <w:szCs w:val="24"/>
              </w:rPr>
            </w:pPr>
            <w:r w:rsidRPr="008B2401">
              <w:rPr>
                <w:rFonts w:ascii="Arial" w:hAnsi="Arial" w:cs="Arial"/>
                <w:sz w:val="24"/>
                <w:szCs w:val="24"/>
              </w:rPr>
              <w:t>4</w:t>
            </w:r>
          </w:p>
        </w:tc>
        <w:tc>
          <w:tcPr>
            <w:tcW w:w="1046" w:type="dxa"/>
            <w:vAlign w:val="center"/>
          </w:tcPr>
          <w:p w14:paraId="65F0C803" w14:textId="1ECA2F98" w:rsidR="008B2401" w:rsidRDefault="008B2401" w:rsidP="008B2401">
            <w:pPr>
              <w:jc w:val="both"/>
              <w:rPr>
                <w:rFonts w:ascii="Arial" w:hAnsi="Arial" w:cs="Arial"/>
                <w:sz w:val="24"/>
                <w:szCs w:val="24"/>
              </w:rPr>
            </w:pPr>
            <w:r w:rsidRPr="008B2401">
              <w:rPr>
                <w:rFonts w:ascii="Arial" w:hAnsi="Arial" w:cs="Arial"/>
                <w:sz w:val="24"/>
                <w:szCs w:val="24"/>
              </w:rPr>
              <w:t>4</w:t>
            </w:r>
          </w:p>
        </w:tc>
        <w:tc>
          <w:tcPr>
            <w:tcW w:w="851" w:type="dxa"/>
            <w:vAlign w:val="center"/>
          </w:tcPr>
          <w:p w14:paraId="158982A1" w14:textId="3234E3CB" w:rsidR="008B2401" w:rsidRDefault="008B2401" w:rsidP="008B2401">
            <w:pPr>
              <w:jc w:val="both"/>
              <w:rPr>
                <w:rFonts w:ascii="Arial" w:hAnsi="Arial" w:cs="Arial"/>
                <w:sz w:val="24"/>
                <w:szCs w:val="24"/>
              </w:rPr>
            </w:pPr>
            <w:r w:rsidRPr="008B2401">
              <w:rPr>
                <w:rFonts w:ascii="Arial" w:hAnsi="Arial" w:cs="Arial"/>
                <w:sz w:val="24"/>
                <w:szCs w:val="24"/>
              </w:rPr>
              <w:t>6</w:t>
            </w:r>
          </w:p>
        </w:tc>
        <w:tc>
          <w:tcPr>
            <w:tcW w:w="988" w:type="dxa"/>
            <w:vAlign w:val="center"/>
          </w:tcPr>
          <w:p w14:paraId="1B9574C3" w14:textId="2453B4AE" w:rsidR="008B2401" w:rsidRDefault="008B2401" w:rsidP="008B2401">
            <w:pPr>
              <w:jc w:val="both"/>
              <w:rPr>
                <w:rFonts w:ascii="Arial" w:hAnsi="Arial" w:cs="Arial"/>
                <w:sz w:val="24"/>
                <w:szCs w:val="24"/>
              </w:rPr>
            </w:pPr>
            <w:r w:rsidRPr="008B2401">
              <w:rPr>
                <w:rFonts w:ascii="Arial" w:hAnsi="Arial" w:cs="Arial"/>
                <w:sz w:val="24"/>
                <w:szCs w:val="24"/>
              </w:rPr>
              <w:t>5</w:t>
            </w:r>
          </w:p>
        </w:tc>
        <w:tc>
          <w:tcPr>
            <w:tcW w:w="850" w:type="dxa"/>
            <w:vAlign w:val="center"/>
          </w:tcPr>
          <w:p w14:paraId="266CDD3F" w14:textId="134AD17E" w:rsidR="008B2401" w:rsidRDefault="008B2401" w:rsidP="008B2401">
            <w:pPr>
              <w:jc w:val="both"/>
              <w:rPr>
                <w:rFonts w:ascii="Arial" w:hAnsi="Arial" w:cs="Arial"/>
                <w:sz w:val="24"/>
                <w:szCs w:val="24"/>
              </w:rPr>
            </w:pPr>
            <w:r w:rsidRPr="008B2401">
              <w:rPr>
                <w:rFonts w:ascii="Arial" w:hAnsi="Arial" w:cs="Arial"/>
                <w:sz w:val="24"/>
                <w:szCs w:val="24"/>
              </w:rPr>
              <w:t>5</w:t>
            </w:r>
          </w:p>
        </w:tc>
      </w:tr>
      <w:tr w:rsidR="008B2401" w14:paraId="05526060" w14:textId="77777777" w:rsidTr="008B2401">
        <w:tc>
          <w:tcPr>
            <w:tcW w:w="2263" w:type="dxa"/>
          </w:tcPr>
          <w:p w14:paraId="385EE1B7" w14:textId="456344CA" w:rsidR="008B2401" w:rsidRDefault="008B2401" w:rsidP="008B2401">
            <w:pPr>
              <w:jc w:val="both"/>
              <w:rPr>
                <w:rFonts w:ascii="Arial" w:hAnsi="Arial" w:cs="Arial"/>
                <w:sz w:val="24"/>
                <w:szCs w:val="24"/>
              </w:rPr>
            </w:pPr>
            <w:r w:rsidRPr="008B2401">
              <w:rPr>
                <w:rFonts w:ascii="Arial" w:hAnsi="Arial" w:cs="Arial"/>
                <w:sz w:val="24"/>
                <w:szCs w:val="24"/>
              </w:rPr>
              <w:t xml:space="preserve">Исследование мыслительных операция </w:t>
            </w:r>
          </w:p>
        </w:tc>
        <w:tc>
          <w:tcPr>
            <w:tcW w:w="866" w:type="dxa"/>
            <w:vAlign w:val="center"/>
          </w:tcPr>
          <w:p w14:paraId="674DEB0C" w14:textId="792B4315" w:rsidR="008B2401" w:rsidRDefault="008B2401" w:rsidP="008B2401">
            <w:pPr>
              <w:jc w:val="both"/>
              <w:rPr>
                <w:rFonts w:ascii="Arial" w:hAnsi="Arial" w:cs="Arial"/>
                <w:sz w:val="24"/>
                <w:szCs w:val="24"/>
              </w:rPr>
            </w:pPr>
            <w:r w:rsidRPr="008B2401">
              <w:rPr>
                <w:rFonts w:ascii="Arial" w:hAnsi="Arial" w:cs="Arial"/>
                <w:sz w:val="24"/>
                <w:szCs w:val="24"/>
              </w:rPr>
              <w:t>0</w:t>
            </w:r>
          </w:p>
        </w:tc>
        <w:tc>
          <w:tcPr>
            <w:tcW w:w="709" w:type="dxa"/>
            <w:vAlign w:val="center"/>
          </w:tcPr>
          <w:p w14:paraId="28332978" w14:textId="207F904E" w:rsidR="008B2401" w:rsidRDefault="008B2401" w:rsidP="008B2401">
            <w:pPr>
              <w:jc w:val="both"/>
              <w:rPr>
                <w:rFonts w:ascii="Arial" w:hAnsi="Arial" w:cs="Arial"/>
                <w:sz w:val="24"/>
                <w:szCs w:val="24"/>
              </w:rPr>
            </w:pPr>
            <w:r w:rsidRPr="008B2401">
              <w:rPr>
                <w:rFonts w:ascii="Arial" w:hAnsi="Arial" w:cs="Arial"/>
                <w:sz w:val="24"/>
                <w:szCs w:val="24"/>
              </w:rPr>
              <w:t>1</w:t>
            </w:r>
          </w:p>
        </w:tc>
        <w:tc>
          <w:tcPr>
            <w:tcW w:w="851" w:type="dxa"/>
            <w:vAlign w:val="center"/>
          </w:tcPr>
          <w:p w14:paraId="42D268F2" w14:textId="6F5B3874" w:rsidR="008B2401" w:rsidRDefault="008B2401" w:rsidP="008B2401">
            <w:pPr>
              <w:jc w:val="both"/>
              <w:rPr>
                <w:rFonts w:ascii="Arial" w:hAnsi="Arial" w:cs="Arial"/>
                <w:sz w:val="24"/>
                <w:szCs w:val="24"/>
              </w:rPr>
            </w:pPr>
            <w:r w:rsidRPr="008B2401">
              <w:rPr>
                <w:rFonts w:ascii="Arial" w:hAnsi="Arial" w:cs="Arial"/>
                <w:sz w:val="24"/>
                <w:szCs w:val="24"/>
              </w:rPr>
              <w:t>1</w:t>
            </w:r>
          </w:p>
        </w:tc>
        <w:tc>
          <w:tcPr>
            <w:tcW w:w="709" w:type="dxa"/>
            <w:vAlign w:val="center"/>
          </w:tcPr>
          <w:p w14:paraId="5F9DDC3F" w14:textId="7B422259" w:rsidR="008B2401" w:rsidRDefault="008B2401" w:rsidP="008B2401">
            <w:pPr>
              <w:jc w:val="both"/>
              <w:rPr>
                <w:rFonts w:ascii="Arial" w:hAnsi="Arial" w:cs="Arial"/>
                <w:sz w:val="24"/>
                <w:szCs w:val="24"/>
              </w:rPr>
            </w:pPr>
            <w:r w:rsidRPr="008B2401">
              <w:rPr>
                <w:rFonts w:ascii="Arial" w:hAnsi="Arial" w:cs="Arial"/>
                <w:sz w:val="24"/>
                <w:szCs w:val="24"/>
              </w:rPr>
              <w:t>2</w:t>
            </w:r>
          </w:p>
        </w:tc>
        <w:tc>
          <w:tcPr>
            <w:tcW w:w="797" w:type="dxa"/>
            <w:vAlign w:val="center"/>
          </w:tcPr>
          <w:p w14:paraId="28181661" w14:textId="7410AF67" w:rsidR="008B2401" w:rsidRDefault="008B2401" w:rsidP="008B2401">
            <w:pPr>
              <w:jc w:val="both"/>
              <w:rPr>
                <w:rFonts w:ascii="Arial" w:hAnsi="Arial" w:cs="Arial"/>
                <w:sz w:val="24"/>
                <w:szCs w:val="24"/>
              </w:rPr>
            </w:pPr>
            <w:r w:rsidRPr="008B2401">
              <w:rPr>
                <w:rFonts w:ascii="Arial" w:hAnsi="Arial" w:cs="Arial"/>
                <w:sz w:val="24"/>
                <w:szCs w:val="24"/>
              </w:rPr>
              <w:t>2</w:t>
            </w:r>
          </w:p>
        </w:tc>
        <w:tc>
          <w:tcPr>
            <w:tcW w:w="1046" w:type="dxa"/>
            <w:vAlign w:val="center"/>
          </w:tcPr>
          <w:p w14:paraId="6F74EF72" w14:textId="4D909C4E" w:rsidR="008B2401" w:rsidRDefault="008B2401" w:rsidP="008B2401">
            <w:pPr>
              <w:jc w:val="both"/>
              <w:rPr>
                <w:rFonts w:ascii="Arial" w:hAnsi="Arial" w:cs="Arial"/>
                <w:sz w:val="24"/>
                <w:szCs w:val="24"/>
              </w:rPr>
            </w:pPr>
            <w:r w:rsidRPr="008B2401">
              <w:rPr>
                <w:rFonts w:ascii="Arial" w:hAnsi="Arial" w:cs="Arial"/>
                <w:sz w:val="24"/>
                <w:szCs w:val="24"/>
              </w:rPr>
              <w:t>1</w:t>
            </w:r>
          </w:p>
        </w:tc>
        <w:tc>
          <w:tcPr>
            <w:tcW w:w="851" w:type="dxa"/>
            <w:vAlign w:val="center"/>
          </w:tcPr>
          <w:p w14:paraId="5B9065FF" w14:textId="3213BA7D" w:rsidR="008B2401" w:rsidRDefault="008B2401" w:rsidP="008B2401">
            <w:pPr>
              <w:jc w:val="both"/>
              <w:rPr>
                <w:rFonts w:ascii="Arial" w:hAnsi="Arial" w:cs="Arial"/>
                <w:sz w:val="24"/>
                <w:szCs w:val="24"/>
              </w:rPr>
            </w:pPr>
            <w:r w:rsidRPr="008B2401">
              <w:rPr>
                <w:rFonts w:ascii="Arial" w:hAnsi="Arial" w:cs="Arial"/>
                <w:sz w:val="24"/>
                <w:szCs w:val="24"/>
              </w:rPr>
              <w:t>2</w:t>
            </w:r>
          </w:p>
        </w:tc>
        <w:tc>
          <w:tcPr>
            <w:tcW w:w="988" w:type="dxa"/>
            <w:vAlign w:val="center"/>
          </w:tcPr>
          <w:p w14:paraId="3D57C519" w14:textId="3A474A3B" w:rsidR="008B2401" w:rsidRDefault="008B2401" w:rsidP="008B2401">
            <w:pPr>
              <w:jc w:val="both"/>
              <w:rPr>
                <w:rFonts w:ascii="Arial" w:hAnsi="Arial" w:cs="Arial"/>
                <w:sz w:val="24"/>
                <w:szCs w:val="24"/>
              </w:rPr>
            </w:pPr>
            <w:r w:rsidRPr="008B2401">
              <w:rPr>
                <w:rFonts w:ascii="Arial" w:hAnsi="Arial" w:cs="Arial"/>
                <w:sz w:val="24"/>
                <w:szCs w:val="24"/>
              </w:rPr>
              <w:t>3</w:t>
            </w:r>
          </w:p>
        </w:tc>
        <w:tc>
          <w:tcPr>
            <w:tcW w:w="850" w:type="dxa"/>
            <w:vAlign w:val="center"/>
          </w:tcPr>
          <w:p w14:paraId="68B06E9E" w14:textId="38539176" w:rsidR="008B2401" w:rsidRDefault="008B2401" w:rsidP="008B2401">
            <w:pPr>
              <w:jc w:val="both"/>
              <w:rPr>
                <w:rFonts w:ascii="Arial" w:hAnsi="Arial" w:cs="Arial"/>
                <w:sz w:val="24"/>
                <w:szCs w:val="24"/>
              </w:rPr>
            </w:pPr>
            <w:r w:rsidRPr="008B2401">
              <w:rPr>
                <w:rFonts w:ascii="Arial" w:hAnsi="Arial" w:cs="Arial"/>
                <w:sz w:val="24"/>
                <w:szCs w:val="24"/>
              </w:rPr>
              <w:t>3</w:t>
            </w:r>
          </w:p>
        </w:tc>
      </w:tr>
      <w:tr w:rsidR="008B2401" w14:paraId="7BEBDBBF" w14:textId="77777777" w:rsidTr="008B2401">
        <w:tc>
          <w:tcPr>
            <w:tcW w:w="2263" w:type="dxa"/>
          </w:tcPr>
          <w:p w14:paraId="183671FC" w14:textId="225A21A1" w:rsidR="008B2401" w:rsidRPr="008B2401" w:rsidRDefault="008B2401" w:rsidP="008B2401">
            <w:pPr>
              <w:jc w:val="both"/>
              <w:rPr>
                <w:rFonts w:ascii="Arial" w:hAnsi="Arial" w:cs="Arial"/>
                <w:sz w:val="24"/>
                <w:szCs w:val="24"/>
              </w:rPr>
            </w:pPr>
            <w:r w:rsidRPr="008B2401">
              <w:rPr>
                <w:rFonts w:ascii="Arial" w:hAnsi="Arial" w:cs="Arial"/>
                <w:sz w:val="24"/>
                <w:szCs w:val="24"/>
              </w:rPr>
              <w:t>Общая сумма балов</w:t>
            </w:r>
          </w:p>
        </w:tc>
        <w:tc>
          <w:tcPr>
            <w:tcW w:w="866" w:type="dxa"/>
            <w:vAlign w:val="center"/>
          </w:tcPr>
          <w:p w14:paraId="15AB70B3" w14:textId="0BB9671B" w:rsidR="008B2401" w:rsidRDefault="008B2401" w:rsidP="008B2401">
            <w:pPr>
              <w:jc w:val="both"/>
              <w:rPr>
                <w:rFonts w:ascii="Arial" w:hAnsi="Arial" w:cs="Arial"/>
                <w:sz w:val="24"/>
                <w:szCs w:val="24"/>
              </w:rPr>
            </w:pPr>
            <w:r w:rsidRPr="008B2401">
              <w:rPr>
                <w:rFonts w:ascii="Arial" w:hAnsi="Arial" w:cs="Arial"/>
                <w:sz w:val="24"/>
                <w:szCs w:val="24"/>
              </w:rPr>
              <w:t>5</w:t>
            </w:r>
          </w:p>
        </w:tc>
        <w:tc>
          <w:tcPr>
            <w:tcW w:w="709" w:type="dxa"/>
            <w:vAlign w:val="center"/>
          </w:tcPr>
          <w:p w14:paraId="71A4B0EE" w14:textId="58CFC3D8" w:rsidR="008B2401" w:rsidRDefault="008B2401" w:rsidP="008B2401">
            <w:pPr>
              <w:jc w:val="both"/>
              <w:rPr>
                <w:rFonts w:ascii="Arial" w:hAnsi="Arial" w:cs="Arial"/>
                <w:sz w:val="24"/>
                <w:szCs w:val="24"/>
              </w:rPr>
            </w:pPr>
            <w:r w:rsidRPr="008B2401">
              <w:rPr>
                <w:rFonts w:ascii="Arial" w:hAnsi="Arial" w:cs="Arial"/>
                <w:sz w:val="24"/>
                <w:szCs w:val="24"/>
              </w:rPr>
              <w:t>23</w:t>
            </w:r>
          </w:p>
        </w:tc>
        <w:tc>
          <w:tcPr>
            <w:tcW w:w="851" w:type="dxa"/>
            <w:vAlign w:val="center"/>
          </w:tcPr>
          <w:p w14:paraId="2959D0AC" w14:textId="1991A55E" w:rsidR="008B2401" w:rsidRDefault="008B2401" w:rsidP="008B2401">
            <w:pPr>
              <w:jc w:val="both"/>
              <w:rPr>
                <w:rFonts w:ascii="Arial" w:hAnsi="Arial" w:cs="Arial"/>
                <w:sz w:val="24"/>
                <w:szCs w:val="24"/>
              </w:rPr>
            </w:pPr>
            <w:r w:rsidRPr="008B2401">
              <w:rPr>
                <w:rFonts w:ascii="Arial" w:hAnsi="Arial" w:cs="Arial"/>
                <w:sz w:val="24"/>
                <w:szCs w:val="24"/>
              </w:rPr>
              <w:t>24</w:t>
            </w:r>
          </w:p>
        </w:tc>
        <w:tc>
          <w:tcPr>
            <w:tcW w:w="709" w:type="dxa"/>
            <w:vAlign w:val="center"/>
          </w:tcPr>
          <w:p w14:paraId="0697ECD8" w14:textId="332CB9C0" w:rsidR="008B2401" w:rsidRDefault="008B2401" w:rsidP="008B2401">
            <w:pPr>
              <w:jc w:val="both"/>
              <w:rPr>
                <w:rFonts w:ascii="Arial" w:hAnsi="Arial" w:cs="Arial"/>
                <w:sz w:val="24"/>
                <w:szCs w:val="24"/>
              </w:rPr>
            </w:pPr>
            <w:r w:rsidRPr="008B2401">
              <w:rPr>
                <w:rFonts w:ascii="Arial" w:hAnsi="Arial" w:cs="Arial"/>
                <w:sz w:val="24"/>
                <w:szCs w:val="24"/>
              </w:rPr>
              <w:t>35</w:t>
            </w:r>
          </w:p>
        </w:tc>
        <w:tc>
          <w:tcPr>
            <w:tcW w:w="797" w:type="dxa"/>
            <w:vAlign w:val="center"/>
          </w:tcPr>
          <w:p w14:paraId="3197110B" w14:textId="3F25F309" w:rsidR="008B2401" w:rsidRDefault="008B2401" w:rsidP="008B2401">
            <w:pPr>
              <w:jc w:val="both"/>
              <w:rPr>
                <w:rFonts w:ascii="Arial" w:hAnsi="Arial" w:cs="Arial"/>
                <w:sz w:val="24"/>
                <w:szCs w:val="24"/>
              </w:rPr>
            </w:pPr>
            <w:r w:rsidRPr="008B2401">
              <w:rPr>
                <w:rFonts w:ascii="Arial" w:hAnsi="Arial" w:cs="Arial"/>
                <w:sz w:val="24"/>
                <w:szCs w:val="24"/>
              </w:rPr>
              <w:t>29</w:t>
            </w:r>
          </w:p>
        </w:tc>
        <w:tc>
          <w:tcPr>
            <w:tcW w:w="1046" w:type="dxa"/>
            <w:vAlign w:val="center"/>
          </w:tcPr>
          <w:p w14:paraId="15335E8F" w14:textId="3FC93E1E" w:rsidR="008B2401" w:rsidRDefault="008B2401" w:rsidP="008B2401">
            <w:pPr>
              <w:jc w:val="both"/>
              <w:rPr>
                <w:rFonts w:ascii="Arial" w:hAnsi="Arial" w:cs="Arial"/>
                <w:sz w:val="24"/>
                <w:szCs w:val="24"/>
              </w:rPr>
            </w:pPr>
            <w:r w:rsidRPr="008B2401">
              <w:rPr>
                <w:rFonts w:ascii="Arial" w:hAnsi="Arial" w:cs="Arial"/>
                <w:sz w:val="24"/>
                <w:szCs w:val="24"/>
              </w:rPr>
              <w:t>36</w:t>
            </w:r>
          </w:p>
        </w:tc>
        <w:tc>
          <w:tcPr>
            <w:tcW w:w="851" w:type="dxa"/>
            <w:vAlign w:val="center"/>
          </w:tcPr>
          <w:p w14:paraId="6B04D69A" w14:textId="39E61BC9" w:rsidR="008B2401" w:rsidRDefault="008B2401" w:rsidP="008B2401">
            <w:pPr>
              <w:jc w:val="both"/>
              <w:rPr>
                <w:rFonts w:ascii="Arial" w:hAnsi="Arial" w:cs="Arial"/>
                <w:sz w:val="24"/>
                <w:szCs w:val="24"/>
              </w:rPr>
            </w:pPr>
            <w:r w:rsidRPr="008B2401">
              <w:rPr>
                <w:rFonts w:ascii="Arial" w:hAnsi="Arial" w:cs="Arial"/>
                <w:sz w:val="24"/>
                <w:szCs w:val="24"/>
              </w:rPr>
              <w:t>44</w:t>
            </w:r>
          </w:p>
        </w:tc>
        <w:tc>
          <w:tcPr>
            <w:tcW w:w="988" w:type="dxa"/>
            <w:vAlign w:val="center"/>
          </w:tcPr>
          <w:p w14:paraId="5810D52E" w14:textId="5BF79D29" w:rsidR="008B2401" w:rsidRDefault="008B2401" w:rsidP="008B2401">
            <w:pPr>
              <w:jc w:val="both"/>
              <w:rPr>
                <w:rFonts w:ascii="Arial" w:hAnsi="Arial" w:cs="Arial"/>
                <w:sz w:val="24"/>
                <w:szCs w:val="24"/>
              </w:rPr>
            </w:pPr>
            <w:r w:rsidRPr="008B2401">
              <w:rPr>
                <w:rFonts w:ascii="Arial" w:hAnsi="Arial" w:cs="Arial"/>
                <w:sz w:val="24"/>
                <w:szCs w:val="24"/>
              </w:rPr>
              <w:t>37</w:t>
            </w:r>
          </w:p>
        </w:tc>
        <w:tc>
          <w:tcPr>
            <w:tcW w:w="850" w:type="dxa"/>
            <w:vAlign w:val="center"/>
          </w:tcPr>
          <w:p w14:paraId="3C14CB52" w14:textId="790028AA" w:rsidR="008B2401" w:rsidRDefault="008B2401" w:rsidP="008B2401">
            <w:pPr>
              <w:jc w:val="both"/>
              <w:rPr>
                <w:rFonts w:ascii="Arial" w:hAnsi="Arial" w:cs="Arial"/>
                <w:sz w:val="24"/>
                <w:szCs w:val="24"/>
              </w:rPr>
            </w:pPr>
            <w:r w:rsidRPr="008B2401">
              <w:rPr>
                <w:rFonts w:ascii="Arial" w:hAnsi="Arial" w:cs="Arial"/>
                <w:sz w:val="24"/>
                <w:szCs w:val="24"/>
              </w:rPr>
              <w:t>39</w:t>
            </w:r>
          </w:p>
        </w:tc>
      </w:tr>
    </w:tbl>
    <w:p w14:paraId="0194E5DB" w14:textId="77777777" w:rsidR="008B2401" w:rsidRDefault="008B2401" w:rsidP="008B2401">
      <w:pPr>
        <w:spacing w:after="0" w:line="240" w:lineRule="auto"/>
        <w:ind w:firstLine="708"/>
        <w:jc w:val="both"/>
        <w:rPr>
          <w:rFonts w:ascii="Arial" w:hAnsi="Arial" w:cs="Arial"/>
          <w:sz w:val="24"/>
          <w:szCs w:val="24"/>
        </w:rPr>
      </w:pPr>
    </w:p>
    <w:p w14:paraId="263F9651" w14:textId="5CFFACA4" w:rsidR="00F71F40" w:rsidRPr="008B2401" w:rsidRDefault="00F71F40" w:rsidP="008B2401">
      <w:pPr>
        <w:spacing w:after="0" w:line="240" w:lineRule="auto"/>
        <w:ind w:firstLine="708"/>
        <w:jc w:val="both"/>
        <w:rPr>
          <w:rFonts w:ascii="Arial" w:hAnsi="Arial" w:cs="Arial"/>
          <w:sz w:val="24"/>
          <w:szCs w:val="24"/>
        </w:rPr>
      </w:pPr>
      <w:r w:rsidRPr="008B2401">
        <w:rPr>
          <w:rFonts w:ascii="Arial" w:hAnsi="Arial" w:cs="Arial"/>
          <w:sz w:val="24"/>
          <w:szCs w:val="24"/>
        </w:rPr>
        <w:t>Анализ полученных данных показал необходимость коррекционно- восстановительной работы по коррекции психофизиологической базы письменной речи у данной категории детей.</w:t>
      </w:r>
    </w:p>
    <w:p w14:paraId="70766F80" w14:textId="77777777" w:rsidR="007B4FAD" w:rsidRPr="008B2401" w:rsidRDefault="007B4FAD" w:rsidP="00847790">
      <w:pPr>
        <w:spacing w:after="0" w:line="240" w:lineRule="auto"/>
        <w:ind w:firstLine="708"/>
        <w:jc w:val="center"/>
        <w:rPr>
          <w:rFonts w:ascii="Arial" w:hAnsi="Arial" w:cs="Arial"/>
          <w:sz w:val="24"/>
          <w:szCs w:val="24"/>
        </w:rPr>
      </w:pPr>
      <w:r w:rsidRPr="008B2401">
        <w:rPr>
          <w:rFonts w:ascii="Arial" w:hAnsi="Arial" w:cs="Arial"/>
          <w:sz w:val="24"/>
          <w:szCs w:val="24"/>
        </w:rPr>
        <w:t>КОРРЕКЦИЯ ПСИХОФИЗИОЛОГИЧЕСКОЙ БАЗЫ ПИСЬМЕННОЙ РЕЧИ У ДЕТЕЙ МЛАДШЕГО ШКОЛЬНОГО ВОЗРАСТА С ДИСГРАФИЕЙ НА ЛОГОПЕДИЧЕСКИХ ЗАНЯТИЯХ</w:t>
      </w:r>
    </w:p>
    <w:p w14:paraId="0AA065AF" w14:textId="77777777" w:rsidR="00F71F40" w:rsidRPr="008B2401" w:rsidRDefault="00F71F40"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Формирующая часть исследования включала себя организационный и содержательный этапы. Организационный этап подразумевал создание </w:t>
      </w:r>
      <w:proofErr w:type="spellStart"/>
      <w:r w:rsidRPr="008B2401">
        <w:rPr>
          <w:rFonts w:ascii="Arial" w:hAnsi="Arial" w:cs="Arial"/>
          <w:sz w:val="24"/>
          <w:szCs w:val="24"/>
        </w:rPr>
        <w:t>микросоциальных</w:t>
      </w:r>
      <w:proofErr w:type="spellEnd"/>
      <w:r w:rsidRPr="008B2401">
        <w:rPr>
          <w:rFonts w:ascii="Arial" w:hAnsi="Arial" w:cs="Arial"/>
          <w:sz w:val="24"/>
          <w:szCs w:val="24"/>
        </w:rPr>
        <w:t xml:space="preserve"> условий в семье, так как коррекционно-восстановительный процесс обучения учащихся не заканчивался на </w:t>
      </w:r>
      <w:proofErr w:type="spellStart"/>
      <w:r w:rsidRPr="008B2401">
        <w:rPr>
          <w:rFonts w:ascii="Arial" w:hAnsi="Arial" w:cs="Arial"/>
          <w:sz w:val="24"/>
          <w:szCs w:val="24"/>
        </w:rPr>
        <w:t>логозанятиях</w:t>
      </w:r>
      <w:proofErr w:type="spellEnd"/>
      <w:r w:rsidRPr="008B2401">
        <w:rPr>
          <w:rFonts w:ascii="Arial" w:hAnsi="Arial" w:cs="Arial"/>
          <w:sz w:val="24"/>
          <w:szCs w:val="24"/>
        </w:rPr>
        <w:t>, а продолжался дома- совместно с родителями.</w:t>
      </w:r>
    </w:p>
    <w:p w14:paraId="46699881" w14:textId="77777777" w:rsidR="00F71F40" w:rsidRPr="008B2401" w:rsidRDefault="00F71F40"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Содержание коррекционно-логопедической работы предполагало </w:t>
      </w:r>
      <w:r w:rsidR="006D329A" w:rsidRPr="008B2401">
        <w:rPr>
          <w:rFonts w:ascii="Arial" w:hAnsi="Arial" w:cs="Arial"/>
          <w:sz w:val="24"/>
          <w:szCs w:val="24"/>
        </w:rPr>
        <w:t>разработка программы коррекционно-восстановительного обучения с внедрением тетради-</w:t>
      </w:r>
      <w:r w:rsidR="006D329A" w:rsidRPr="008B2401">
        <w:rPr>
          <w:rFonts w:ascii="Arial" w:hAnsi="Arial" w:cs="Arial"/>
          <w:sz w:val="24"/>
          <w:szCs w:val="24"/>
        </w:rPr>
        <w:lastRenderedPageBreak/>
        <w:t>тренажера как методического путеводителя для родителей (их представителей), учащихся, с целью совместной деятельности (коллаборации) учителя и родителя  для коррекции основ психофизиологической базы письменной речи у детей с дисграфией.</w:t>
      </w:r>
    </w:p>
    <w:p w14:paraId="5C0C73F7" w14:textId="77777777" w:rsidR="00F71F40" w:rsidRPr="008B2401" w:rsidRDefault="006D329A"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В процессе коррекционной работы учитывается вовлеченность родителей (их представителей) в </w:t>
      </w:r>
      <w:r w:rsidR="00393851" w:rsidRPr="008B2401">
        <w:rPr>
          <w:rFonts w:ascii="Arial" w:hAnsi="Arial" w:cs="Arial"/>
          <w:sz w:val="24"/>
          <w:szCs w:val="24"/>
        </w:rPr>
        <w:t>домашние</w:t>
      </w:r>
      <w:r w:rsidRPr="008B2401">
        <w:rPr>
          <w:rFonts w:ascii="Arial" w:hAnsi="Arial" w:cs="Arial"/>
          <w:sz w:val="24"/>
          <w:szCs w:val="24"/>
        </w:rPr>
        <w:t xml:space="preserve"> задания тетради-тренажер</w:t>
      </w:r>
      <w:r w:rsidR="00393851" w:rsidRPr="008B2401">
        <w:rPr>
          <w:rFonts w:ascii="Arial" w:hAnsi="Arial" w:cs="Arial"/>
          <w:sz w:val="24"/>
          <w:szCs w:val="24"/>
        </w:rPr>
        <w:t>а</w:t>
      </w:r>
      <w:r w:rsidRPr="008B2401">
        <w:rPr>
          <w:rFonts w:ascii="Arial" w:hAnsi="Arial" w:cs="Arial"/>
          <w:sz w:val="24"/>
          <w:szCs w:val="24"/>
        </w:rPr>
        <w:t>. Домашнее задание является обязательным при проведении этих занятий. Особенно важно его выполнение для детей младшего школьного возраста. Детям необходимо очень много времени для вхождения в задание. Без отработки ряда упражнений дома они просто не смогут участвовать в групповых занятиях.</w:t>
      </w:r>
    </w:p>
    <w:p w14:paraId="64C9A22B" w14:textId="77777777" w:rsidR="006D329A" w:rsidRPr="008B2401" w:rsidRDefault="006D329A" w:rsidP="008B2401">
      <w:pPr>
        <w:spacing w:after="0" w:line="240" w:lineRule="auto"/>
        <w:ind w:firstLine="709"/>
        <w:jc w:val="both"/>
        <w:rPr>
          <w:rFonts w:ascii="Arial" w:hAnsi="Arial" w:cs="Arial"/>
          <w:sz w:val="24"/>
          <w:szCs w:val="24"/>
        </w:rPr>
      </w:pPr>
      <w:r w:rsidRPr="008B2401">
        <w:rPr>
          <w:rFonts w:ascii="Arial" w:hAnsi="Arial" w:cs="Arial"/>
          <w:sz w:val="24"/>
          <w:szCs w:val="24"/>
        </w:rPr>
        <w:t>В квалификационной работе приведено содержание</w:t>
      </w:r>
      <w:r w:rsidR="002C1178" w:rsidRPr="008B2401">
        <w:rPr>
          <w:rFonts w:ascii="Arial" w:hAnsi="Arial" w:cs="Arial"/>
          <w:sz w:val="24"/>
          <w:szCs w:val="24"/>
        </w:rPr>
        <w:t xml:space="preserve"> коррекционной работы, направленной на повышения уровня сформированности психофизиологических компонентов письменной речи у детей младшего школьного </w:t>
      </w:r>
      <w:r w:rsidR="00393851" w:rsidRPr="008B2401">
        <w:rPr>
          <w:rFonts w:ascii="Arial" w:hAnsi="Arial" w:cs="Arial"/>
          <w:sz w:val="24"/>
          <w:szCs w:val="24"/>
        </w:rPr>
        <w:t>возраста,</w:t>
      </w:r>
      <w:r w:rsidR="002C1178" w:rsidRPr="008B2401">
        <w:rPr>
          <w:rFonts w:ascii="Arial" w:hAnsi="Arial" w:cs="Arial"/>
          <w:sz w:val="24"/>
          <w:szCs w:val="24"/>
        </w:rPr>
        <w:t xml:space="preserve"> которая отражена в календарно-тематическом планировании с использованием тетради-тренаже</w:t>
      </w:r>
      <w:r w:rsidR="00604713" w:rsidRPr="008B2401">
        <w:rPr>
          <w:rFonts w:ascii="Arial" w:hAnsi="Arial" w:cs="Arial"/>
          <w:sz w:val="24"/>
          <w:szCs w:val="24"/>
        </w:rPr>
        <w:t>ра.</w:t>
      </w:r>
      <w:r w:rsidR="002C1178" w:rsidRPr="008B2401">
        <w:rPr>
          <w:rFonts w:ascii="Arial" w:hAnsi="Arial" w:cs="Arial"/>
          <w:sz w:val="24"/>
          <w:szCs w:val="24"/>
        </w:rPr>
        <w:t xml:space="preserve"> </w:t>
      </w:r>
    </w:p>
    <w:p w14:paraId="265F4ADA" w14:textId="77777777" w:rsidR="00604713" w:rsidRPr="008B2401" w:rsidRDefault="00604713" w:rsidP="008B2401">
      <w:pPr>
        <w:spacing w:after="0" w:line="240" w:lineRule="auto"/>
        <w:ind w:firstLine="708"/>
        <w:jc w:val="both"/>
        <w:rPr>
          <w:rFonts w:ascii="Arial" w:hAnsi="Arial" w:cs="Arial"/>
          <w:sz w:val="24"/>
          <w:szCs w:val="24"/>
        </w:rPr>
      </w:pPr>
      <w:r w:rsidRPr="008B2401">
        <w:rPr>
          <w:rFonts w:ascii="Arial" w:hAnsi="Arial" w:cs="Arial"/>
          <w:sz w:val="24"/>
          <w:szCs w:val="24"/>
        </w:rPr>
        <w:t>Результатом проведенного коррекционно-восстановительного обучения компоненты составляющие психофизиологическую базу письменной речи как моторные, акустические, зрительные функции, память, внимание и мышление значительно улучшились по сравнению с первоначальными показателями.</w:t>
      </w:r>
    </w:p>
    <w:p w14:paraId="30C75102" w14:textId="77777777" w:rsidR="00D26DD7" w:rsidRPr="008B2401" w:rsidRDefault="00D26DD7"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В завершении проведенной опытно-экспериментальной работы был проведен контрольный эксперимент. Для повторной диагностики были использованы описанные выше методики, включающие в себя диагностику двигательных функций, </w:t>
      </w:r>
      <w:proofErr w:type="spellStart"/>
      <w:r w:rsidRPr="008B2401">
        <w:rPr>
          <w:rFonts w:ascii="Arial" w:hAnsi="Arial" w:cs="Arial"/>
          <w:sz w:val="24"/>
          <w:szCs w:val="24"/>
        </w:rPr>
        <w:t>слухо</w:t>
      </w:r>
      <w:proofErr w:type="spellEnd"/>
      <w:r w:rsidRPr="008B2401">
        <w:rPr>
          <w:rFonts w:ascii="Arial" w:hAnsi="Arial" w:cs="Arial"/>
          <w:sz w:val="24"/>
          <w:szCs w:val="24"/>
        </w:rPr>
        <w:t xml:space="preserve">-моторной координации, зрительно- и </w:t>
      </w:r>
      <w:proofErr w:type="spellStart"/>
      <w:r w:rsidRPr="008B2401">
        <w:rPr>
          <w:rFonts w:ascii="Arial" w:hAnsi="Arial" w:cs="Arial"/>
          <w:sz w:val="24"/>
          <w:szCs w:val="24"/>
        </w:rPr>
        <w:t>сомато</w:t>
      </w:r>
      <w:proofErr w:type="spellEnd"/>
      <w:r w:rsidRPr="008B2401">
        <w:rPr>
          <w:rFonts w:ascii="Arial" w:hAnsi="Arial" w:cs="Arial"/>
          <w:sz w:val="24"/>
          <w:szCs w:val="24"/>
        </w:rPr>
        <w:t>-пространственного гнозиса, зрительного и акустического гнозиса, а также памяти, внимания и мыслительных операций.</w:t>
      </w:r>
    </w:p>
    <w:p w14:paraId="697B7BF6" w14:textId="77777777" w:rsidR="00622D64" w:rsidRPr="008B2401" w:rsidRDefault="00622D64" w:rsidP="008B2401">
      <w:pPr>
        <w:spacing w:after="0" w:line="240" w:lineRule="auto"/>
        <w:ind w:firstLine="708"/>
        <w:jc w:val="both"/>
        <w:rPr>
          <w:rFonts w:ascii="Arial" w:hAnsi="Arial" w:cs="Arial"/>
          <w:sz w:val="24"/>
          <w:szCs w:val="24"/>
        </w:rPr>
      </w:pPr>
      <w:r w:rsidRPr="008B2401">
        <w:rPr>
          <w:rFonts w:ascii="Arial" w:hAnsi="Arial" w:cs="Arial"/>
          <w:sz w:val="24"/>
          <w:szCs w:val="24"/>
        </w:rPr>
        <w:t xml:space="preserve">Анализируя данные 2 </w:t>
      </w:r>
      <w:r w:rsidR="00A3381E" w:rsidRPr="008B2401">
        <w:rPr>
          <w:rFonts w:ascii="Arial" w:hAnsi="Arial" w:cs="Arial"/>
          <w:sz w:val="24"/>
          <w:szCs w:val="24"/>
        </w:rPr>
        <w:t>исследования,</w:t>
      </w:r>
      <w:r w:rsidR="00981471" w:rsidRPr="008B2401">
        <w:rPr>
          <w:rFonts w:ascii="Arial" w:hAnsi="Arial" w:cs="Arial"/>
          <w:sz w:val="24"/>
          <w:szCs w:val="24"/>
        </w:rPr>
        <w:t xml:space="preserve"> представленные в </w:t>
      </w:r>
      <w:r w:rsidR="00981471" w:rsidRPr="008B2401">
        <w:rPr>
          <w:rFonts w:ascii="Arial" w:hAnsi="Arial" w:cs="Arial"/>
          <w:b/>
          <w:sz w:val="24"/>
          <w:szCs w:val="24"/>
        </w:rPr>
        <w:t>таблице 2</w:t>
      </w:r>
      <w:r w:rsidRPr="008B2401">
        <w:rPr>
          <w:rFonts w:ascii="Arial" w:hAnsi="Arial" w:cs="Arial"/>
          <w:sz w:val="24"/>
          <w:szCs w:val="24"/>
        </w:rPr>
        <w:t xml:space="preserve">, можно сделать вывод о значительном увеличении объёма выполненных заданий детьми и их качества на моторные программы, упражнения на зрительно-пространственное и </w:t>
      </w:r>
      <w:proofErr w:type="spellStart"/>
      <w:r w:rsidRPr="008B2401">
        <w:rPr>
          <w:rFonts w:ascii="Arial" w:hAnsi="Arial" w:cs="Arial"/>
          <w:sz w:val="24"/>
          <w:szCs w:val="24"/>
        </w:rPr>
        <w:t>сомато</w:t>
      </w:r>
      <w:proofErr w:type="spellEnd"/>
      <w:r w:rsidRPr="008B2401">
        <w:rPr>
          <w:rFonts w:ascii="Arial" w:hAnsi="Arial" w:cs="Arial"/>
          <w:sz w:val="24"/>
          <w:szCs w:val="24"/>
        </w:rPr>
        <w:t xml:space="preserve">-пространственное восприятие </w:t>
      </w:r>
      <w:r w:rsidR="00A3381E" w:rsidRPr="008B2401">
        <w:rPr>
          <w:rFonts w:ascii="Arial" w:hAnsi="Arial" w:cs="Arial"/>
          <w:sz w:val="24"/>
          <w:szCs w:val="24"/>
        </w:rPr>
        <w:t>и память</w:t>
      </w:r>
      <w:r w:rsidRPr="008B2401">
        <w:rPr>
          <w:rFonts w:ascii="Arial" w:hAnsi="Arial" w:cs="Arial"/>
          <w:sz w:val="24"/>
          <w:szCs w:val="24"/>
        </w:rPr>
        <w:t xml:space="preserve">, мышление. Это свидетельствует положительная динамика в формировании </w:t>
      </w:r>
      <w:proofErr w:type="spellStart"/>
      <w:r w:rsidRPr="008B2401">
        <w:rPr>
          <w:rFonts w:ascii="Arial" w:hAnsi="Arial" w:cs="Arial"/>
          <w:sz w:val="24"/>
          <w:szCs w:val="24"/>
        </w:rPr>
        <w:t>слухо</w:t>
      </w:r>
      <w:proofErr w:type="spellEnd"/>
      <w:r w:rsidRPr="008B2401">
        <w:rPr>
          <w:rFonts w:ascii="Arial" w:hAnsi="Arial" w:cs="Arial"/>
          <w:sz w:val="24"/>
          <w:szCs w:val="24"/>
        </w:rPr>
        <w:t>-моторных функций, акустического гнозиса и улучшение функций зрительного анализа и синтеза у детей после проведения коррекционно-восстановительного курса обучения.</w:t>
      </w:r>
      <w:r w:rsidR="00032337" w:rsidRPr="008B2401">
        <w:rPr>
          <w:rFonts w:ascii="Arial" w:hAnsi="Arial" w:cs="Arial"/>
          <w:sz w:val="24"/>
          <w:szCs w:val="24"/>
        </w:rPr>
        <w:t xml:space="preserve"> </w:t>
      </w:r>
    </w:p>
    <w:p w14:paraId="5EB59F2C" w14:textId="77777777" w:rsidR="00BA3946" w:rsidRDefault="00BA3946" w:rsidP="008B2401">
      <w:pPr>
        <w:spacing w:after="0" w:line="240" w:lineRule="auto"/>
        <w:ind w:firstLine="708"/>
        <w:jc w:val="both"/>
        <w:rPr>
          <w:rFonts w:ascii="Arial" w:hAnsi="Arial" w:cs="Arial"/>
          <w:i/>
          <w:sz w:val="24"/>
          <w:szCs w:val="24"/>
        </w:rPr>
      </w:pPr>
    </w:p>
    <w:p w14:paraId="414F7C16" w14:textId="5A9D46E5" w:rsidR="00032337" w:rsidRPr="008B2401" w:rsidRDefault="00032337" w:rsidP="008B2401">
      <w:pPr>
        <w:spacing w:after="0" w:line="240" w:lineRule="auto"/>
        <w:ind w:firstLine="708"/>
        <w:jc w:val="both"/>
        <w:rPr>
          <w:rFonts w:ascii="Arial" w:hAnsi="Arial" w:cs="Arial"/>
          <w:i/>
          <w:sz w:val="24"/>
          <w:szCs w:val="24"/>
        </w:rPr>
      </w:pPr>
      <w:r w:rsidRPr="008B2401">
        <w:rPr>
          <w:rFonts w:ascii="Arial" w:hAnsi="Arial" w:cs="Arial"/>
          <w:i/>
          <w:sz w:val="24"/>
          <w:szCs w:val="24"/>
        </w:rPr>
        <w:t xml:space="preserve">Таблица </w:t>
      </w:r>
      <w:r w:rsidR="003B1C45" w:rsidRPr="008B2401">
        <w:rPr>
          <w:rFonts w:ascii="Arial" w:hAnsi="Arial" w:cs="Arial"/>
          <w:i/>
          <w:sz w:val="24"/>
          <w:szCs w:val="24"/>
        </w:rPr>
        <w:t>2 -</w:t>
      </w:r>
      <w:r w:rsidRPr="008B2401">
        <w:rPr>
          <w:rFonts w:ascii="Arial" w:hAnsi="Arial" w:cs="Arial"/>
          <w:i/>
          <w:sz w:val="24"/>
          <w:szCs w:val="24"/>
        </w:rPr>
        <w:t xml:space="preserve"> Результаты контрольного эксперимента, в баллах</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68"/>
        <w:gridCol w:w="425"/>
        <w:gridCol w:w="425"/>
        <w:gridCol w:w="425"/>
        <w:gridCol w:w="426"/>
        <w:gridCol w:w="426"/>
        <w:gridCol w:w="424"/>
        <w:gridCol w:w="426"/>
        <w:gridCol w:w="425"/>
        <w:gridCol w:w="425"/>
        <w:gridCol w:w="425"/>
        <w:gridCol w:w="425"/>
        <w:gridCol w:w="426"/>
        <w:gridCol w:w="425"/>
        <w:gridCol w:w="426"/>
        <w:gridCol w:w="426"/>
      </w:tblGrid>
      <w:tr w:rsidR="00032337" w:rsidRPr="00BA3946" w14:paraId="4D44EB3D" w14:textId="77777777" w:rsidTr="00BA3946">
        <w:trPr>
          <w:trHeight w:val="300"/>
        </w:trPr>
        <w:tc>
          <w:tcPr>
            <w:tcW w:w="2802" w:type="dxa"/>
            <w:shd w:val="clear" w:color="auto" w:fill="auto"/>
            <w:hideMark/>
          </w:tcPr>
          <w:p w14:paraId="21582B2A" w14:textId="77777777" w:rsidR="00032337" w:rsidRPr="00BA3946" w:rsidRDefault="00032337" w:rsidP="008B2401">
            <w:pPr>
              <w:spacing w:after="0" w:line="240" w:lineRule="auto"/>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Учащиеся</w:t>
            </w:r>
          </w:p>
        </w:tc>
        <w:tc>
          <w:tcPr>
            <w:tcW w:w="893" w:type="dxa"/>
            <w:gridSpan w:val="2"/>
            <w:shd w:val="clear" w:color="auto" w:fill="auto"/>
            <w:noWrap/>
            <w:hideMark/>
          </w:tcPr>
          <w:p w14:paraId="4E7CB58F"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Инна А.</w:t>
            </w:r>
          </w:p>
        </w:tc>
        <w:tc>
          <w:tcPr>
            <w:tcW w:w="850" w:type="dxa"/>
            <w:gridSpan w:val="2"/>
            <w:shd w:val="clear" w:color="auto" w:fill="auto"/>
            <w:noWrap/>
            <w:hideMark/>
          </w:tcPr>
          <w:p w14:paraId="214E1DD8"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Ваня Б.</w:t>
            </w:r>
          </w:p>
        </w:tc>
        <w:tc>
          <w:tcPr>
            <w:tcW w:w="852" w:type="dxa"/>
            <w:gridSpan w:val="2"/>
            <w:shd w:val="clear" w:color="auto" w:fill="auto"/>
            <w:noWrap/>
            <w:hideMark/>
          </w:tcPr>
          <w:p w14:paraId="4CDBBAB7"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Милана</w:t>
            </w:r>
          </w:p>
        </w:tc>
        <w:tc>
          <w:tcPr>
            <w:tcW w:w="850" w:type="dxa"/>
            <w:gridSpan w:val="2"/>
            <w:shd w:val="clear" w:color="auto" w:fill="auto"/>
            <w:noWrap/>
            <w:hideMark/>
          </w:tcPr>
          <w:p w14:paraId="2496D0C1"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Гуля Б.</w:t>
            </w:r>
          </w:p>
        </w:tc>
        <w:tc>
          <w:tcPr>
            <w:tcW w:w="850" w:type="dxa"/>
            <w:gridSpan w:val="2"/>
            <w:shd w:val="clear" w:color="auto" w:fill="auto"/>
            <w:noWrap/>
            <w:hideMark/>
          </w:tcPr>
          <w:p w14:paraId="48D34086"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Артем Ш.</w:t>
            </w:r>
          </w:p>
        </w:tc>
        <w:tc>
          <w:tcPr>
            <w:tcW w:w="850" w:type="dxa"/>
            <w:gridSpan w:val="2"/>
            <w:shd w:val="clear" w:color="auto" w:fill="auto"/>
            <w:noWrap/>
            <w:hideMark/>
          </w:tcPr>
          <w:p w14:paraId="6B5F284C"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Саша Ш.</w:t>
            </w:r>
          </w:p>
        </w:tc>
        <w:tc>
          <w:tcPr>
            <w:tcW w:w="851" w:type="dxa"/>
            <w:gridSpan w:val="2"/>
            <w:shd w:val="clear" w:color="auto" w:fill="auto"/>
            <w:noWrap/>
            <w:hideMark/>
          </w:tcPr>
          <w:p w14:paraId="3C99E0B9"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proofErr w:type="spellStart"/>
            <w:r w:rsidRPr="00BA3946">
              <w:rPr>
                <w:rFonts w:ascii="Arial" w:eastAsia="Times New Roman" w:hAnsi="Arial" w:cs="Arial"/>
                <w:color w:val="000000"/>
                <w:sz w:val="24"/>
                <w:szCs w:val="24"/>
                <w:lang w:eastAsia="ru-RU"/>
              </w:rPr>
              <w:t>Еркебулан</w:t>
            </w:r>
            <w:proofErr w:type="spellEnd"/>
            <w:r w:rsidRPr="00BA3946">
              <w:rPr>
                <w:rFonts w:ascii="Arial" w:eastAsia="Times New Roman" w:hAnsi="Arial" w:cs="Arial"/>
                <w:color w:val="000000"/>
                <w:sz w:val="24"/>
                <w:szCs w:val="24"/>
                <w:lang w:eastAsia="ru-RU"/>
              </w:rPr>
              <w:t xml:space="preserve"> Д.</w:t>
            </w:r>
          </w:p>
        </w:tc>
        <w:tc>
          <w:tcPr>
            <w:tcW w:w="852" w:type="dxa"/>
            <w:gridSpan w:val="2"/>
            <w:shd w:val="clear" w:color="auto" w:fill="auto"/>
            <w:noWrap/>
            <w:hideMark/>
          </w:tcPr>
          <w:p w14:paraId="764EEF72" w14:textId="77777777" w:rsidR="00032337" w:rsidRPr="00BA3946" w:rsidRDefault="00032337" w:rsidP="008B2401">
            <w:pPr>
              <w:spacing w:after="0" w:line="240" w:lineRule="auto"/>
              <w:ind w:left="-108" w:right="-109" w:firstLine="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Илья С.</w:t>
            </w:r>
          </w:p>
        </w:tc>
      </w:tr>
      <w:tr w:rsidR="00BA3946" w:rsidRPr="00BA3946" w14:paraId="3E01C673" w14:textId="77777777" w:rsidTr="00BA3946">
        <w:trPr>
          <w:trHeight w:val="300"/>
        </w:trPr>
        <w:tc>
          <w:tcPr>
            <w:tcW w:w="2802" w:type="dxa"/>
            <w:shd w:val="clear" w:color="auto" w:fill="auto"/>
            <w:hideMark/>
          </w:tcPr>
          <w:p w14:paraId="680162B1" w14:textId="77777777" w:rsidR="00032337" w:rsidRPr="00BA3946" w:rsidRDefault="00032337" w:rsidP="008B2401">
            <w:pPr>
              <w:spacing w:after="0" w:line="240" w:lineRule="auto"/>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Блок</w:t>
            </w:r>
          </w:p>
        </w:tc>
        <w:tc>
          <w:tcPr>
            <w:tcW w:w="468" w:type="dxa"/>
            <w:shd w:val="clear" w:color="auto" w:fill="auto"/>
            <w:noWrap/>
            <w:hideMark/>
          </w:tcPr>
          <w:p w14:paraId="183410D9"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5" w:type="dxa"/>
            <w:shd w:val="clear" w:color="auto" w:fill="auto"/>
            <w:noWrap/>
            <w:hideMark/>
          </w:tcPr>
          <w:p w14:paraId="20770191"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5" w:type="dxa"/>
            <w:shd w:val="clear" w:color="auto" w:fill="auto"/>
            <w:noWrap/>
            <w:hideMark/>
          </w:tcPr>
          <w:p w14:paraId="1083DC03"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5" w:type="dxa"/>
            <w:shd w:val="clear" w:color="auto" w:fill="auto"/>
            <w:noWrap/>
            <w:hideMark/>
          </w:tcPr>
          <w:p w14:paraId="2D9C2BBE"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6" w:type="dxa"/>
            <w:shd w:val="clear" w:color="auto" w:fill="auto"/>
            <w:noWrap/>
            <w:hideMark/>
          </w:tcPr>
          <w:p w14:paraId="5B46EAE5"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6" w:type="dxa"/>
            <w:shd w:val="clear" w:color="auto" w:fill="auto"/>
            <w:noWrap/>
            <w:hideMark/>
          </w:tcPr>
          <w:p w14:paraId="4AAE28FC"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4" w:type="dxa"/>
            <w:shd w:val="clear" w:color="auto" w:fill="auto"/>
            <w:noWrap/>
            <w:hideMark/>
          </w:tcPr>
          <w:p w14:paraId="16672491"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6" w:type="dxa"/>
            <w:shd w:val="clear" w:color="auto" w:fill="auto"/>
            <w:noWrap/>
            <w:hideMark/>
          </w:tcPr>
          <w:p w14:paraId="0DF27A10"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5" w:type="dxa"/>
            <w:shd w:val="clear" w:color="auto" w:fill="auto"/>
            <w:noWrap/>
            <w:hideMark/>
          </w:tcPr>
          <w:p w14:paraId="2A4171CF"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5" w:type="dxa"/>
            <w:shd w:val="clear" w:color="auto" w:fill="auto"/>
            <w:noWrap/>
            <w:hideMark/>
          </w:tcPr>
          <w:p w14:paraId="2BB7DC4E"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5" w:type="dxa"/>
            <w:shd w:val="clear" w:color="auto" w:fill="auto"/>
            <w:noWrap/>
            <w:hideMark/>
          </w:tcPr>
          <w:p w14:paraId="478B6877"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5" w:type="dxa"/>
            <w:shd w:val="clear" w:color="auto" w:fill="auto"/>
            <w:noWrap/>
            <w:hideMark/>
          </w:tcPr>
          <w:p w14:paraId="4A3365B0"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6" w:type="dxa"/>
            <w:shd w:val="clear" w:color="auto" w:fill="auto"/>
            <w:noWrap/>
            <w:hideMark/>
          </w:tcPr>
          <w:p w14:paraId="30D0DD37"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5" w:type="dxa"/>
            <w:shd w:val="clear" w:color="auto" w:fill="auto"/>
            <w:noWrap/>
            <w:hideMark/>
          </w:tcPr>
          <w:p w14:paraId="57C35D5F"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c>
          <w:tcPr>
            <w:tcW w:w="426" w:type="dxa"/>
            <w:shd w:val="clear" w:color="auto" w:fill="auto"/>
            <w:noWrap/>
            <w:hideMark/>
          </w:tcPr>
          <w:p w14:paraId="7CE1EFE8"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до</w:t>
            </w:r>
          </w:p>
        </w:tc>
        <w:tc>
          <w:tcPr>
            <w:tcW w:w="426" w:type="dxa"/>
            <w:shd w:val="clear" w:color="auto" w:fill="auto"/>
            <w:noWrap/>
            <w:hideMark/>
          </w:tcPr>
          <w:p w14:paraId="02BD94CA" w14:textId="77777777" w:rsidR="00032337" w:rsidRPr="00BA3946" w:rsidRDefault="00032337" w:rsidP="008B2401">
            <w:pPr>
              <w:spacing w:after="0" w:line="240" w:lineRule="auto"/>
              <w:ind w:left="-108" w:right="-108"/>
              <w:jc w:val="center"/>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после</w:t>
            </w:r>
          </w:p>
        </w:tc>
      </w:tr>
      <w:tr w:rsidR="00BA3946" w:rsidRPr="00BA3946" w14:paraId="20D785C6" w14:textId="77777777" w:rsidTr="00BA3946">
        <w:trPr>
          <w:trHeight w:val="300"/>
        </w:trPr>
        <w:tc>
          <w:tcPr>
            <w:tcW w:w="2802" w:type="dxa"/>
            <w:shd w:val="clear" w:color="auto" w:fill="auto"/>
            <w:hideMark/>
          </w:tcPr>
          <w:p w14:paraId="6527050A"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Исследование двигательных функций (праксис)</w:t>
            </w:r>
          </w:p>
        </w:tc>
        <w:tc>
          <w:tcPr>
            <w:tcW w:w="468" w:type="dxa"/>
            <w:shd w:val="clear" w:color="auto" w:fill="auto"/>
            <w:noWrap/>
            <w:hideMark/>
          </w:tcPr>
          <w:p w14:paraId="24F94A9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10</w:t>
            </w:r>
          </w:p>
        </w:tc>
        <w:tc>
          <w:tcPr>
            <w:tcW w:w="425" w:type="dxa"/>
            <w:shd w:val="clear" w:color="auto" w:fill="auto"/>
            <w:noWrap/>
            <w:hideMark/>
          </w:tcPr>
          <w:p w14:paraId="0AB05E2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2B18ADF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7</w:t>
            </w:r>
          </w:p>
        </w:tc>
        <w:tc>
          <w:tcPr>
            <w:tcW w:w="425" w:type="dxa"/>
            <w:shd w:val="clear" w:color="auto" w:fill="auto"/>
            <w:noWrap/>
            <w:hideMark/>
          </w:tcPr>
          <w:p w14:paraId="6CD6FEF3"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6" w:type="dxa"/>
            <w:shd w:val="clear" w:color="auto" w:fill="auto"/>
            <w:noWrap/>
            <w:hideMark/>
          </w:tcPr>
          <w:p w14:paraId="0EFF93C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10</w:t>
            </w:r>
          </w:p>
        </w:tc>
        <w:tc>
          <w:tcPr>
            <w:tcW w:w="426" w:type="dxa"/>
            <w:shd w:val="clear" w:color="auto" w:fill="auto"/>
            <w:noWrap/>
            <w:hideMark/>
          </w:tcPr>
          <w:p w14:paraId="7DD541E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4" w:type="dxa"/>
            <w:shd w:val="clear" w:color="auto" w:fill="auto"/>
            <w:noWrap/>
            <w:hideMark/>
          </w:tcPr>
          <w:p w14:paraId="794D805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7</w:t>
            </w:r>
          </w:p>
        </w:tc>
        <w:tc>
          <w:tcPr>
            <w:tcW w:w="426" w:type="dxa"/>
            <w:shd w:val="clear" w:color="auto" w:fill="auto"/>
            <w:noWrap/>
            <w:hideMark/>
          </w:tcPr>
          <w:p w14:paraId="2D40C87F"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2958699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15</w:t>
            </w:r>
          </w:p>
        </w:tc>
        <w:tc>
          <w:tcPr>
            <w:tcW w:w="425" w:type="dxa"/>
            <w:shd w:val="clear" w:color="auto" w:fill="auto"/>
            <w:noWrap/>
            <w:hideMark/>
          </w:tcPr>
          <w:p w14:paraId="3FD8455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9</w:t>
            </w:r>
          </w:p>
        </w:tc>
        <w:tc>
          <w:tcPr>
            <w:tcW w:w="425" w:type="dxa"/>
            <w:shd w:val="clear" w:color="auto" w:fill="auto"/>
            <w:noWrap/>
            <w:hideMark/>
          </w:tcPr>
          <w:p w14:paraId="66E9C36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14</w:t>
            </w:r>
          </w:p>
        </w:tc>
        <w:tc>
          <w:tcPr>
            <w:tcW w:w="425" w:type="dxa"/>
            <w:shd w:val="clear" w:color="auto" w:fill="auto"/>
            <w:noWrap/>
            <w:hideMark/>
          </w:tcPr>
          <w:p w14:paraId="30F9E5E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8</w:t>
            </w:r>
          </w:p>
        </w:tc>
        <w:tc>
          <w:tcPr>
            <w:tcW w:w="426" w:type="dxa"/>
            <w:shd w:val="clear" w:color="auto" w:fill="auto"/>
            <w:noWrap/>
            <w:hideMark/>
          </w:tcPr>
          <w:p w14:paraId="7DF51A6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12</w:t>
            </w:r>
          </w:p>
        </w:tc>
        <w:tc>
          <w:tcPr>
            <w:tcW w:w="425" w:type="dxa"/>
            <w:shd w:val="clear" w:color="auto" w:fill="auto"/>
            <w:noWrap/>
            <w:hideMark/>
          </w:tcPr>
          <w:p w14:paraId="3F0261D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7</w:t>
            </w:r>
          </w:p>
        </w:tc>
        <w:tc>
          <w:tcPr>
            <w:tcW w:w="426" w:type="dxa"/>
            <w:shd w:val="clear" w:color="auto" w:fill="auto"/>
            <w:noWrap/>
            <w:hideMark/>
          </w:tcPr>
          <w:p w14:paraId="59715F1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11</w:t>
            </w:r>
          </w:p>
        </w:tc>
        <w:tc>
          <w:tcPr>
            <w:tcW w:w="426" w:type="dxa"/>
            <w:shd w:val="clear" w:color="auto" w:fill="auto"/>
            <w:noWrap/>
            <w:hideMark/>
          </w:tcPr>
          <w:p w14:paraId="6D5995DF"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7</w:t>
            </w:r>
          </w:p>
        </w:tc>
      </w:tr>
      <w:tr w:rsidR="00BA3946" w:rsidRPr="00BA3946" w14:paraId="7DCB6054" w14:textId="77777777" w:rsidTr="00BA3946">
        <w:trPr>
          <w:trHeight w:val="300"/>
        </w:trPr>
        <w:tc>
          <w:tcPr>
            <w:tcW w:w="2802" w:type="dxa"/>
            <w:shd w:val="clear" w:color="auto" w:fill="auto"/>
            <w:hideMark/>
          </w:tcPr>
          <w:p w14:paraId="0733B6DA"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 xml:space="preserve">Исследование </w:t>
            </w:r>
            <w:proofErr w:type="spellStart"/>
            <w:r w:rsidRPr="00BA3946">
              <w:rPr>
                <w:rFonts w:ascii="Arial" w:eastAsia="Times New Roman" w:hAnsi="Arial" w:cs="Arial"/>
                <w:color w:val="000000"/>
                <w:sz w:val="24"/>
                <w:szCs w:val="24"/>
                <w:lang w:eastAsia="ru-RU"/>
              </w:rPr>
              <w:t>слухо</w:t>
            </w:r>
            <w:proofErr w:type="spellEnd"/>
            <w:r w:rsidRPr="00BA3946">
              <w:rPr>
                <w:rFonts w:ascii="Arial" w:eastAsia="Times New Roman" w:hAnsi="Arial" w:cs="Arial"/>
                <w:color w:val="000000"/>
                <w:sz w:val="24"/>
                <w:szCs w:val="24"/>
                <w:lang w:eastAsia="ru-RU"/>
              </w:rPr>
              <w:t>-моторной координации</w:t>
            </w:r>
          </w:p>
        </w:tc>
        <w:tc>
          <w:tcPr>
            <w:tcW w:w="468" w:type="dxa"/>
            <w:shd w:val="clear" w:color="auto" w:fill="auto"/>
            <w:noWrap/>
            <w:hideMark/>
          </w:tcPr>
          <w:p w14:paraId="65FA8C5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57E6692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3D5BDF1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0889855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1ECD1F3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6" w:type="dxa"/>
            <w:shd w:val="clear" w:color="auto" w:fill="auto"/>
            <w:noWrap/>
            <w:hideMark/>
          </w:tcPr>
          <w:p w14:paraId="3E344FB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4" w:type="dxa"/>
            <w:shd w:val="clear" w:color="auto" w:fill="auto"/>
            <w:noWrap/>
            <w:hideMark/>
          </w:tcPr>
          <w:p w14:paraId="77E1D55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6" w:type="dxa"/>
            <w:shd w:val="clear" w:color="auto" w:fill="auto"/>
            <w:noWrap/>
            <w:hideMark/>
          </w:tcPr>
          <w:p w14:paraId="2DC1A87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7967E86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224C23E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5E09C58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37ECCFB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6" w:type="dxa"/>
            <w:shd w:val="clear" w:color="auto" w:fill="auto"/>
            <w:noWrap/>
            <w:hideMark/>
          </w:tcPr>
          <w:p w14:paraId="12E9BEB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2C45D8B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6" w:type="dxa"/>
            <w:shd w:val="clear" w:color="auto" w:fill="auto"/>
            <w:noWrap/>
            <w:hideMark/>
          </w:tcPr>
          <w:p w14:paraId="0E975F0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6" w:type="dxa"/>
            <w:shd w:val="clear" w:color="auto" w:fill="auto"/>
            <w:noWrap/>
            <w:hideMark/>
          </w:tcPr>
          <w:p w14:paraId="6024C5F6"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r>
      <w:tr w:rsidR="00BA3946" w:rsidRPr="00BA3946" w14:paraId="131B4192" w14:textId="77777777" w:rsidTr="00BA3946">
        <w:trPr>
          <w:trHeight w:val="300"/>
        </w:trPr>
        <w:tc>
          <w:tcPr>
            <w:tcW w:w="2802" w:type="dxa"/>
            <w:shd w:val="clear" w:color="auto" w:fill="auto"/>
            <w:hideMark/>
          </w:tcPr>
          <w:p w14:paraId="7E3B8148"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Исследование зрительно-пространственного гнозиса</w:t>
            </w:r>
          </w:p>
        </w:tc>
        <w:tc>
          <w:tcPr>
            <w:tcW w:w="468" w:type="dxa"/>
            <w:shd w:val="clear" w:color="auto" w:fill="auto"/>
            <w:noWrap/>
            <w:hideMark/>
          </w:tcPr>
          <w:p w14:paraId="4BDB9048"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413AEE0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0</w:t>
            </w:r>
          </w:p>
        </w:tc>
        <w:tc>
          <w:tcPr>
            <w:tcW w:w="425" w:type="dxa"/>
            <w:shd w:val="clear" w:color="auto" w:fill="auto"/>
            <w:noWrap/>
            <w:hideMark/>
          </w:tcPr>
          <w:p w14:paraId="0CC959A8"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23814BD6"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0</w:t>
            </w:r>
          </w:p>
        </w:tc>
        <w:tc>
          <w:tcPr>
            <w:tcW w:w="426" w:type="dxa"/>
            <w:shd w:val="clear" w:color="auto" w:fill="auto"/>
            <w:noWrap/>
            <w:hideMark/>
          </w:tcPr>
          <w:p w14:paraId="3247275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6EBDCD5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4" w:type="dxa"/>
            <w:shd w:val="clear" w:color="auto" w:fill="auto"/>
            <w:noWrap/>
            <w:hideMark/>
          </w:tcPr>
          <w:p w14:paraId="027C339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71D2FFF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46B19838"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26297AD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2059F2BB"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35C1B00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6289AF16"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570EDCF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6" w:type="dxa"/>
            <w:shd w:val="clear" w:color="auto" w:fill="auto"/>
            <w:noWrap/>
            <w:hideMark/>
          </w:tcPr>
          <w:p w14:paraId="703F16B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3F574C6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r>
      <w:tr w:rsidR="00BA3946" w:rsidRPr="00BA3946" w14:paraId="50881A62" w14:textId="77777777" w:rsidTr="00BA3946">
        <w:trPr>
          <w:trHeight w:val="300"/>
        </w:trPr>
        <w:tc>
          <w:tcPr>
            <w:tcW w:w="2802" w:type="dxa"/>
            <w:shd w:val="clear" w:color="auto" w:fill="auto"/>
            <w:hideMark/>
          </w:tcPr>
          <w:p w14:paraId="17AF4752"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Исследование зрительного гнозиса (зрительное восприятие)</w:t>
            </w:r>
          </w:p>
        </w:tc>
        <w:tc>
          <w:tcPr>
            <w:tcW w:w="468" w:type="dxa"/>
            <w:shd w:val="clear" w:color="auto" w:fill="auto"/>
            <w:noWrap/>
            <w:hideMark/>
          </w:tcPr>
          <w:p w14:paraId="3A4FE0F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25773FB3"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6AD37E2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4E9CA7D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6ADFCA2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6" w:type="dxa"/>
            <w:shd w:val="clear" w:color="auto" w:fill="auto"/>
            <w:noWrap/>
            <w:hideMark/>
          </w:tcPr>
          <w:p w14:paraId="265A4AD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4" w:type="dxa"/>
            <w:shd w:val="clear" w:color="auto" w:fill="auto"/>
            <w:noWrap/>
            <w:hideMark/>
          </w:tcPr>
          <w:p w14:paraId="70F55DC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6</w:t>
            </w:r>
          </w:p>
        </w:tc>
        <w:tc>
          <w:tcPr>
            <w:tcW w:w="426" w:type="dxa"/>
            <w:shd w:val="clear" w:color="auto" w:fill="auto"/>
            <w:noWrap/>
            <w:hideMark/>
          </w:tcPr>
          <w:p w14:paraId="101BDFC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1863D32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6</w:t>
            </w:r>
          </w:p>
        </w:tc>
        <w:tc>
          <w:tcPr>
            <w:tcW w:w="425" w:type="dxa"/>
            <w:shd w:val="clear" w:color="auto" w:fill="auto"/>
            <w:noWrap/>
            <w:hideMark/>
          </w:tcPr>
          <w:p w14:paraId="48A7F8B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6EFDB99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7</w:t>
            </w:r>
          </w:p>
        </w:tc>
        <w:tc>
          <w:tcPr>
            <w:tcW w:w="425" w:type="dxa"/>
            <w:shd w:val="clear" w:color="auto" w:fill="auto"/>
            <w:noWrap/>
            <w:hideMark/>
          </w:tcPr>
          <w:p w14:paraId="16C563F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6" w:type="dxa"/>
            <w:shd w:val="clear" w:color="auto" w:fill="auto"/>
            <w:noWrap/>
            <w:hideMark/>
          </w:tcPr>
          <w:p w14:paraId="2D97F416"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8</w:t>
            </w:r>
          </w:p>
        </w:tc>
        <w:tc>
          <w:tcPr>
            <w:tcW w:w="425" w:type="dxa"/>
            <w:shd w:val="clear" w:color="auto" w:fill="auto"/>
            <w:noWrap/>
            <w:hideMark/>
          </w:tcPr>
          <w:p w14:paraId="397BBA2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6" w:type="dxa"/>
            <w:shd w:val="clear" w:color="auto" w:fill="auto"/>
            <w:noWrap/>
            <w:hideMark/>
          </w:tcPr>
          <w:p w14:paraId="5AA1FD1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9</w:t>
            </w:r>
          </w:p>
        </w:tc>
        <w:tc>
          <w:tcPr>
            <w:tcW w:w="426" w:type="dxa"/>
            <w:shd w:val="clear" w:color="auto" w:fill="auto"/>
            <w:noWrap/>
            <w:hideMark/>
          </w:tcPr>
          <w:p w14:paraId="1376D2F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r>
      <w:tr w:rsidR="00BA3946" w:rsidRPr="00BA3946" w14:paraId="49D427EA" w14:textId="77777777" w:rsidTr="00BA3946">
        <w:trPr>
          <w:trHeight w:val="600"/>
        </w:trPr>
        <w:tc>
          <w:tcPr>
            <w:tcW w:w="2802" w:type="dxa"/>
            <w:shd w:val="clear" w:color="auto" w:fill="auto"/>
            <w:hideMark/>
          </w:tcPr>
          <w:p w14:paraId="1068F47A"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lastRenderedPageBreak/>
              <w:t>Исследование акустического гнозиса. Акустический слух.</w:t>
            </w:r>
          </w:p>
        </w:tc>
        <w:tc>
          <w:tcPr>
            <w:tcW w:w="468" w:type="dxa"/>
            <w:shd w:val="clear" w:color="auto" w:fill="auto"/>
            <w:noWrap/>
            <w:hideMark/>
          </w:tcPr>
          <w:p w14:paraId="25779BC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789EEDC3"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041449F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1965CFB6"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0</w:t>
            </w:r>
          </w:p>
        </w:tc>
        <w:tc>
          <w:tcPr>
            <w:tcW w:w="426" w:type="dxa"/>
            <w:shd w:val="clear" w:color="auto" w:fill="auto"/>
            <w:noWrap/>
            <w:hideMark/>
          </w:tcPr>
          <w:p w14:paraId="71DE4A30"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6</w:t>
            </w:r>
          </w:p>
        </w:tc>
        <w:tc>
          <w:tcPr>
            <w:tcW w:w="426" w:type="dxa"/>
            <w:shd w:val="clear" w:color="auto" w:fill="auto"/>
            <w:noWrap/>
            <w:hideMark/>
          </w:tcPr>
          <w:p w14:paraId="77D101C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4" w:type="dxa"/>
            <w:shd w:val="clear" w:color="auto" w:fill="auto"/>
            <w:noWrap/>
            <w:hideMark/>
          </w:tcPr>
          <w:p w14:paraId="283F2B1B"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6" w:type="dxa"/>
            <w:shd w:val="clear" w:color="auto" w:fill="auto"/>
            <w:noWrap/>
            <w:hideMark/>
          </w:tcPr>
          <w:p w14:paraId="1A657A9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421D774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7F76D3DB"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0</w:t>
            </w:r>
          </w:p>
        </w:tc>
        <w:tc>
          <w:tcPr>
            <w:tcW w:w="425" w:type="dxa"/>
            <w:shd w:val="clear" w:color="auto" w:fill="auto"/>
            <w:noWrap/>
            <w:hideMark/>
          </w:tcPr>
          <w:p w14:paraId="0CAA87AD"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6</w:t>
            </w:r>
          </w:p>
        </w:tc>
        <w:tc>
          <w:tcPr>
            <w:tcW w:w="425" w:type="dxa"/>
            <w:shd w:val="clear" w:color="auto" w:fill="auto"/>
            <w:noWrap/>
            <w:hideMark/>
          </w:tcPr>
          <w:p w14:paraId="0523A8E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6" w:type="dxa"/>
            <w:shd w:val="clear" w:color="auto" w:fill="auto"/>
            <w:noWrap/>
            <w:hideMark/>
          </w:tcPr>
          <w:p w14:paraId="441464F6"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5D721B8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7D9765BB"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6</w:t>
            </w:r>
          </w:p>
        </w:tc>
        <w:tc>
          <w:tcPr>
            <w:tcW w:w="426" w:type="dxa"/>
            <w:shd w:val="clear" w:color="auto" w:fill="auto"/>
            <w:noWrap/>
            <w:hideMark/>
          </w:tcPr>
          <w:p w14:paraId="3426A6A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r>
      <w:tr w:rsidR="00BA3946" w:rsidRPr="00BA3946" w14:paraId="7F3D1E15" w14:textId="77777777" w:rsidTr="00BA3946">
        <w:trPr>
          <w:trHeight w:val="300"/>
        </w:trPr>
        <w:tc>
          <w:tcPr>
            <w:tcW w:w="2802" w:type="dxa"/>
            <w:shd w:val="clear" w:color="auto" w:fill="auto"/>
            <w:hideMark/>
          </w:tcPr>
          <w:p w14:paraId="6B0C0E47"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Исследование памяти и внимания</w:t>
            </w:r>
          </w:p>
        </w:tc>
        <w:tc>
          <w:tcPr>
            <w:tcW w:w="468" w:type="dxa"/>
            <w:shd w:val="clear" w:color="auto" w:fill="auto"/>
            <w:noWrap/>
            <w:hideMark/>
          </w:tcPr>
          <w:p w14:paraId="488CA49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5692225F"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3F3D6C3B"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326DE57B"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3D09758D"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6" w:type="dxa"/>
            <w:shd w:val="clear" w:color="auto" w:fill="auto"/>
            <w:noWrap/>
            <w:hideMark/>
          </w:tcPr>
          <w:p w14:paraId="2EEF823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4" w:type="dxa"/>
            <w:shd w:val="clear" w:color="auto" w:fill="auto"/>
            <w:noWrap/>
            <w:hideMark/>
          </w:tcPr>
          <w:p w14:paraId="3562F8E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6" w:type="dxa"/>
            <w:shd w:val="clear" w:color="auto" w:fill="auto"/>
            <w:noWrap/>
            <w:hideMark/>
          </w:tcPr>
          <w:p w14:paraId="30F2B07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6968D88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5" w:type="dxa"/>
            <w:shd w:val="clear" w:color="auto" w:fill="auto"/>
            <w:noWrap/>
            <w:hideMark/>
          </w:tcPr>
          <w:p w14:paraId="76480404"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43CEFE2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6</w:t>
            </w:r>
          </w:p>
        </w:tc>
        <w:tc>
          <w:tcPr>
            <w:tcW w:w="425" w:type="dxa"/>
            <w:shd w:val="clear" w:color="auto" w:fill="auto"/>
            <w:noWrap/>
            <w:hideMark/>
          </w:tcPr>
          <w:p w14:paraId="76F8B278"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4</w:t>
            </w:r>
          </w:p>
        </w:tc>
        <w:tc>
          <w:tcPr>
            <w:tcW w:w="426" w:type="dxa"/>
            <w:shd w:val="clear" w:color="auto" w:fill="auto"/>
            <w:noWrap/>
            <w:hideMark/>
          </w:tcPr>
          <w:p w14:paraId="3DE3AE6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5" w:type="dxa"/>
            <w:shd w:val="clear" w:color="auto" w:fill="auto"/>
            <w:noWrap/>
            <w:hideMark/>
          </w:tcPr>
          <w:p w14:paraId="62A6E60F"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6" w:type="dxa"/>
            <w:shd w:val="clear" w:color="auto" w:fill="auto"/>
            <w:noWrap/>
            <w:hideMark/>
          </w:tcPr>
          <w:p w14:paraId="37D4A73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5</w:t>
            </w:r>
          </w:p>
        </w:tc>
        <w:tc>
          <w:tcPr>
            <w:tcW w:w="426" w:type="dxa"/>
            <w:shd w:val="clear" w:color="auto" w:fill="auto"/>
            <w:noWrap/>
            <w:hideMark/>
          </w:tcPr>
          <w:p w14:paraId="741FB3A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r>
      <w:tr w:rsidR="00BA3946" w:rsidRPr="00BA3946" w14:paraId="7D0D3DAC" w14:textId="77777777" w:rsidTr="00BA3946">
        <w:trPr>
          <w:trHeight w:val="315"/>
        </w:trPr>
        <w:tc>
          <w:tcPr>
            <w:tcW w:w="2802" w:type="dxa"/>
            <w:shd w:val="clear" w:color="auto" w:fill="auto"/>
            <w:hideMark/>
          </w:tcPr>
          <w:p w14:paraId="66B7FFD7" w14:textId="77777777" w:rsidR="00032337" w:rsidRPr="00BA3946" w:rsidRDefault="00032337" w:rsidP="008B2401">
            <w:pPr>
              <w:spacing w:after="0" w:line="240" w:lineRule="auto"/>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 xml:space="preserve">Исследование мыслительных операция </w:t>
            </w:r>
          </w:p>
        </w:tc>
        <w:tc>
          <w:tcPr>
            <w:tcW w:w="468" w:type="dxa"/>
            <w:shd w:val="clear" w:color="auto" w:fill="auto"/>
            <w:noWrap/>
            <w:hideMark/>
          </w:tcPr>
          <w:p w14:paraId="3BDED0D2"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6DFDC97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0</w:t>
            </w:r>
          </w:p>
        </w:tc>
        <w:tc>
          <w:tcPr>
            <w:tcW w:w="425" w:type="dxa"/>
            <w:shd w:val="clear" w:color="auto" w:fill="auto"/>
            <w:noWrap/>
            <w:hideMark/>
          </w:tcPr>
          <w:p w14:paraId="3C27283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453E5FD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0</w:t>
            </w:r>
          </w:p>
        </w:tc>
        <w:tc>
          <w:tcPr>
            <w:tcW w:w="426" w:type="dxa"/>
            <w:shd w:val="clear" w:color="auto" w:fill="auto"/>
            <w:noWrap/>
            <w:hideMark/>
          </w:tcPr>
          <w:p w14:paraId="04EF3B6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68C6D42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4" w:type="dxa"/>
            <w:shd w:val="clear" w:color="auto" w:fill="auto"/>
            <w:noWrap/>
            <w:hideMark/>
          </w:tcPr>
          <w:p w14:paraId="2EC4DD8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5173D205"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634CF05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19AC3FDA"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5" w:type="dxa"/>
            <w:shd w:val="clear" w:color="auto" w:fill="auto"/>
            <w:noWrap/>
            <w:hideMark/>
          </w:tcPr>
          <w:p w14:paraId="001A3B4E"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5" w:type="dxa"/>
            <w:shd w:val="clear" w:color="auto" w:fill="auto"/>
            <w:noWrap/>
            <w:hideMark/>
          </w:tcPr>
          <w:p w14:paraId="0961E027"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1</w:t>
            </w:r>
          </w:p>
        </w:tc>
        <w:tc>
          <w:tcPr>
            <w:tcW w:w="426" w:type="dxa"/>
            <w:shd w:val="clear" w:color="auto" w:fill="auto"/>
            <w:noWrap/>
            <w:hideMark/>
          </w:tcPr>
          <w:p w14:paraId="0AE0F038"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5" w:type="dxa"/>
            <w:shd w:val="clear" w:color="auto" w:fill="auto"/>
            <w:noWrap/>
            <w:hideMark/>
          </w:tcPr>
          <w:p w14:paraId="726C5119"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c>
          <w:tcPr>
            <w:tcW w:w="426" w:type="dxa"/>
            <w:shd w:val="clear" w:color="auto" w:fill="auto"/>
            <w:noWrap/>
            <w:hideMark/>
          </w:tcPr>
          <w:p w14:paraId="407028F1"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3</w:t>
            </w:r>
          </w:p>
        </w:tc>
        <w:tc>
          <w:tcPr>
            <w:tcW w:w="426" w:type="dxa"/>
            <w:shd w:val="clear" w:color="auto" w:fill="auto"/>
            <w:noWrap/>
            <w:hideMark/>
          </w:tcPr>
          <w:p w14:paraId="29DF780C" w14:textId="77777777" w:rsidR="00032337" w:rsidRPr="00BA3946" w:rsidRDefault="00032337" w:rsidP="008B2401">
            <w:pPr>
              <w:spacing w:after="0" w:line="240" w:lineRule="auto"/>
              <w:jc w:val="right"/>
              <w:rPr>
                <w:rFonts w:ascii="Arial" w:eastAsia="Times New Roman" w:hAnsi="Arial" w:cs="Arial"/>
                <w:color w:val="000000"/>
                <w:sz w:val="24"/>
                <w:szCs w:val="24"/>
                <w:lang w:eastAsia="ru-RU"/>
              </w:rPr>
            </w:pPr>
            <w:r w:rsidRPr="00BA3946">
              <w:rPr>
                <w:rFonts w:ascii="Arial" w:eastAsia="Times New Roman" w:hAnsi="Arial" w:cs="Arial"/>
                <w:color w:val="000000"/>
                <w:sz w:val="24"/>
                <w:szCs w:val="24"/>
                <w:lang w:eastAsia="ru-RU"/>
              </w:rPr>
              <w:t>2</w:t>
            </w:r>
          </w:p>
        </w:tc>
      </w:tr>
    </w:tbl>
    <w:p w14:paraId="0003DD1C" w14:textId="77777777" w:rsidR="0095690A" w:rsidRPr="008B2401" w:rsidRDefault="0095690A" w:rsidP="008B2401">
      <w:pPr>
        <w:spacing w:after="0" w:line="240" w:lineRule="auto"/>
        <w:ind w:firstLine="708"/>
        <w:jc w:val="both"/>
        <w:rPr>
          <w:rFonts w:ascii="Arial" w:hAnsi="Arial" w:cs="Arial"/>
          <w:sz w:val="24"/>
          <w:szCs w:val="24"/>
        </w:rPr>
      </w:pPr>
    </w:p>
    <w:p w14:paraId="30FCF90D" w14:textId="7FEF7826" w:rsidR="003642A2" w:rsidRPr="008B2401" w:rsidRDefault="003642A2" w:rsidP="008B2401">
      <w:pPr>
        <w:spacing w:after="0" w:line="240" w:lineRule="auto"/>
        <w:ind w:firstLine="709"/>
        <w:jc w:val="both"/>
        <w:rPr>
          <w:rFonts w:ascii="Arial" w:hAnsi="Arial" w:cs="Arial"/>
          <w:b/>
          <w:sz w:val="24"/>
          <w:szCs w:val="24"/>
        </w:rPr>
      </w:pPr>
      <w:r w:rsidRPr="008B2401">
        <w:rPr>
          <w:rFonts w:ascii="Arial" w:hAnsi="Arial" w:cs="Arial"/>
          <w:sz w:val="24"/>
          <w:szCs w:val="24"/>
        </w:rPr>
        <w:t>Полученные результаты во многом подтверждают выводы исследователей</w:t>
      </w:r>
      <w:r w:rsidR="00032337" w:rsidRPr="008B2401">
        <w:rPr>
          <w:rFonts w:ascii="Arial" w:hAnsi="Arial" w:cs="Arial"/>
          <w:sz w:val="24"/>
          <w:szCs w:val="24"/>
        </w:rPr>
        <w:t xml:space="preserve"> </w:t>
      </w:r>
      <w:r w:rsidR="00BA3946">
        <w:rPr>
          <w:rFonts w:ascii="Arial" w:hAnsi="Arial" w:cs="Arial"/>
          <w:sz w:val="24"/>
          <w:szCs w:val="24"/>
        </w:rPr>
        <w:t>(</w:t>
      </w:r>
      <w:r w:rsidRPr="008B2401">
        <w:rPr>
          <w:rFonts w:ascii="Arial" w:eastAsia="Calibri" w:hAnsi="Arial" w:cs="Arial"/>
          <w:sz w:val="24"/>
          <w:szCs w:val="24"/>
          <w:lang w:eastAsia="en-US"/>
        </w:rPr>
        <w:t xml:space="preserve">Б.Г. Ананьев, Т. В. </w:t>
      </w:r>
      <w:proofErr w:type="spellStart"/>
      <w:r w:rsidRPr="008B2401">
        <w:rPr>
          <w:rFonts w:ascii="Arial" w:eastAsia="Calibri" w:hAnsi="Arial" w:cs="Arial"/>
          <w:sz w:val="24"/>
          <w:szCs w:val="24"/>
          <w:lang w:eastAsia="en-US"/>
        </w:rPr>
        <w:t>Ахутина</w:t>
      </w:r>
      <w:proofErr w:type="spellEnd"/>
      <w:r w:rsidRPr="008B2401">
        <w:rPr>
          <w:rFonts w:ascii="Arial" w:eastAsia="Calibri" w:hAnsi="Arial" w:cs="Arial"/>
          <w:sz w:val="24"/>
          <w:szCs w:val="24"/>
          <w:lang w:eastAsia="en-US"/>
        </w:rPr>
        <w:t xml:space="preserve">, </w:t>
      </w:r>
      <w:r w:rsidRPr="008B2401">
        <w:rPr>
          <w:rFonts w:ascii="Arial" w:hAnsi="Arial" w:cs="Arial"/>
          <w:sz w:val="24"/>
          <w:szCs w:val="24"/>
        </w:rPr>
        <w:t>А.Н. Корнев,</w:t>
      </w:r>
      <w:r w:rsidRPr="008B2401">
        <w:rPr>
          <w:rFonts w:ascii="Arial" w:eastAsia="Calibri" w:hAnsi="Arial" w:cs="Arial"/>
          <w:sz w:val="24"/>
          <w:szCs w:val="24"/>
          <w:lang w:eastAsia="en-US"/>
        </w:rPr>
        <w:t xml:space="preserve"> Р. Е. Левина, А. Р. </w:t>
      </w:r>
      <w:proofErr w:type="spellStart"/>
      <w:r w:rsidRPr="008B2401">
        <w:rPr>
          <w:rFonts w:ascii="Arial" w:eastAsia="Calibri" w:hAnsi="Arial" w:cs="Arial"/>
          <w:sz w:val="24"/>
          <w:szCs w:val="24"/>
          <w:lang w:eastAsia="en-US"/>
        </w:rPr>
        <w:t>Лурия</w:t>
      </w:r>
      <w:proofErr w:type="spellEnd"/>
      <w:r w:rsidRPr="008B2401">
        <w:rPr>
          <w:rFonts w:ascii="Arial" w:eastAsia="Calibri" w:hAnsi="Arial" w:cs="Arial"/>
          <w:sz w:val="24"/>
          <w:szCs w:val="24"/>
          <w:lang w:eastAsia="en-US"/>
        </w:rPr>
        <w:t>, Л. Г. Парамонова, И.Н. Садовникова, А. В. Семенович, А. Л. Сиротюк, Л. С. Цветкова</w:t>
      </w:r>
      <w:r w:rsidR="00BA3946">
        <w:rPr>
          <w:rFonts w:ascii="Arial" w:eastAsia="Calibri" w:hAnsi="Arial" w:cs="Arial"/>
          <w:sz w:val="24"/>
          <w:szCs w:val="24"/>
          <w:lang w:eastAsia="en-US"/>
        </w:rPr>
        <w:t>)</w:t>
      </w:r>
      <w:r w:rsidRPr="008B2401">
        <w:rPr>
          <w:rFonts w:ascii="Arial" w:hAnsi="Arial" w:cs="Arial"/>
          <w:sz w:val="24"/>
          <w:szCs w:val="24"/>
        </w:rPr>
        <w:t xml:space="preserve"> о том, что овладение письмом и письменной речью базируется на психофизиологической основе, т. е. на взаимосвязанной работе анализаторов зрения, слуха и движения, а также зависит от качества устной речи. Говоря более точно, психофизиологической базой психического процесса как письмо является совместная работа </w:t>
      </w:r>
      <w:r w:rsidRPr="008B2401">
        <w:rPr>
          <w:rFonts w:ascii="Arial" w:hAnsi="Arial" w:cs="Arial"/>
          <w:i/>
          <w:sz w:val="24"/>
          <w:szCs w:val="24"/>
        </w:rPr>
        <w:t>речедвигательного, слухового, оптико-пространственного и двигательного анализаторов</w:t>
      </w:r>
      <w:r w:rsidRPr="008B2401">
        <w:rPr>
          <w:rFonts w:ascii="Arial" w:hAnsi="Arial" w:cs="Arial"/>
          <w:sz w:val="24"/>
          <w:szCs w:val="24"/>
        </w:rPr>
        <w:t xml:space="preserve">. Их срыв или неравномерность развития в дошкольном возрасте может быть предпосылкой неуспеваемости в младшем школьном возрасте. </w:t>
      </w:r>
      <w:r w:rsidR="0095690A" w:rsidRPr="008B2401">
        <w:rPr>
          <w:rFonts w:ascii="Arial" w:hAnsi="Arial" w:cs="Arial"/>
          <w:sz w:val="24"/>
          <w:szCs w:val="24"/>
        </w:rPr>
        <w:t xml:space="preserve">Все полученные результаты диагностического исследования представлены на </w:t>
      </w:r>
      <w:r w:rsidR="0095690A" w:rsidRPr="008B2401">
        <w:rPr>
          <w:rFonts w:ascii="Arial" w:hAnsi="Arial" w:cs="Arial"/>
          <w:b/>
          <w:sz w:val="24"/>
          <w:szCs w:val="24"/>
        </w:rPr>
        <w:t>рисунке 1</w:t>
      </w:r>
      <w:r w:rsidR="00A3381E" w:rsidRPr="008B2401">
        <w:rPr>
          <w:rFonts w:ascii="Arial" w:hAnsi="Arial" w:cs="Arial"/>
          <w:b/>
          <w:sz w:val="24"/>
          <w:szCs w:val="24"/>
        </w:rPr>
        <w:t>.</w:t>
      </w:r>
    </w:p>
    <w:p w14:paraId="73EB2F77" w14:textId="77777777" w:rsidR="00A3381E" w:rsidRPr="008B2401" w:rsidRDefault="00A3381E" w:rsidP="008B2401">
      <w:pPr>
        <w:spacing w:after="0" w:line="240" w:lineRule="auto"/>
        <w:ind w:firstLine="709"/>
        <w:jc w:val="both"/>
        <w:rPr>
          <w:rFonts w:ascii="Arial" w:hAnsi="Arial" w:cs="Arial"/>
          <w:sz w:val="24"/>
          <w:szCs w:val="24"/>
        </w:rPr>
      </w:pPr>
    </w:p>
    <w:p w14:paraId="2088D238" w14:textId="77777777" w:rsidR="0095690A" w:rsidRPr="008B2401" w:rsidRDefault="0095690A" w:rsidP="00BA3946">
      <w:pPr>
        <w:spacing w:after="0" w:line="240" w:lineRule="auto"/>
        <w:ind w:firstLine="709"/>
        <w:jc w:val="center"/>
        <w:rPr>
          <w:rFonts w:ascii="Arial" w:hAnsi="Arial" w:cs="Arial"/>
          <w:sz w:val="24"/>
          <w:szCs w:val="24"/>
        </w:rPr>
      </w:pPr>
      <w:r w:rsidRPr="008B2401">
        <w:rPr>
          <w:rFonts w:ascii="Arial" w:hAnsi="Arial" w:cs="Arial"/>
          <w:noProof/>
          <w:sz w:val="24"/>
          <w:szCs w:val="24"/>
          <w:lang w:eastAsia="ru-RU"/>
        </w:rPr>
        <w:drawing>
          <wp:inline distT="0" distB="0" distL="0" distR="0" wp14:anchorId="5566CC61" wp14:editId="4D46F1A1">
            <wp:extent cx="5047794" cy="3218213"/>
            <wp:effectExtent l="0" t="0" r="0" b="1270"/>
            <wp:docPr id="20"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5">
                      <a:lum bright="-20000" contrast="40000"/>
                    </a:blip>
                    <a:srcRect l="-1480" t="-1991" r="-1988" b="-1991"/>
                    <a:stretch>
                      <a:fillRect/>
                    </a:stretch>
                  </pic:blipFill>
                  <pic:spPr bwMode="auto">
                    <a:xfrm>
                      <a:off x="0" y="0"/>
                      <a:ext cx="5075738" cy="3236029"/>
                    </a:xfrm>
                    <a:prstGeom prst="rect">
                      <a:avLst/>
                    </a:prstGeom>
                    <a:noFill/>
                    <a:ln w="9525">
                      <a:noFill/>
                      <a:miter lim="800000"/>
                      <a:headEnd/>
                      <a:tailEnd/>
                    </a:ln>
                  </pic:spPr>
                </pic:pic>
              </a:graphicData>
            </a:graphic>
          </wp:inline>
        </w:drawing>
      </w:r>
    </w:p>
    <w:p w14:paraId="3BF57274" w14:textId="77777777" w:rsidR="0066516C" w:rsidRPr="008B2401" w:rsidRDefault="00A3381E" w:rsidP="00BA3946">
      <w:pPr>
        <w:spacing w:after="0" w:line="240" w:lineRule="auto"/>
        <w:ind w:firstLine="709"/>
        <w:rPr>
          <w:rFonts w:ascii="Arial" w:hAnsi="Arial" w:cs="Arial"/>
          <w:i/>
          <w:sz w:val="24"/>
          <w:szCs w:val="24"/>
        </w:rPr>
      </w:pPr>
      <w:r w:rsidRPr="008B2401">
        <w:rPr>
          <w:rFonts w:ascii="Arial" w:hAnsi="Arial" w:cs="Arial"/>
          <w:i/>
          <w:sz w:val="24"/>
          <w:szCs w:val="24"/>
        </w:rPr>
        <w:t>Рисунок 1 – Результаты констатирующего и контрольного эксперимента, в %</w:t>
      </w:r>
    </w:p>
    <w:p w14:paraId="5234AA40" w14:textId="77777777" w:rsidR="00A3381E" w:rsidRPr="008B2401" w:rsidRDefault="00A3381E" w:rsidP="008B2401">
      <w:pPr>
        <w:spacing w:after="0" w:line="240" w:lineRule="auto"/>
        <w:ind w:firstLine="709"/>
        <w:jc w:val="both"/>
        <w:rPr>
          <w:rFonts w:ascii="Arial" w:hAnsi="Arial" w:cs="Arial"/>
          <w:i/>
          <w:sz w:val="24"/>
          <w:szCs w:val="24"/>
        </w:rPr>
      </w:pPr>
    </w:p>
    <w:p w14:paraId="4974387C" w14:textId="77777777" w:rsidR="0066516C" w:rsidRPr="008B2401" w:rsidRDefault="0066516C" w:rsidP="008B2401">
      <w:pPr>
        <w:spacing w:after="0" w:line="240" w:lineRule="auto"/>
        <w:ind w:firstLine="709"/>
        <w:jc w:val="both"/>
        <w:rPr>
          <w:rFonts w:ascii="Arial" w:hAnsi="Arial" w:cs="Arial"/>
          <w:sz w:val="24"/>
          <w:szCs w:val="24"/>
        </w:rPr>
      </w:pPr>
      <w:r w:rsidRPr="008B2401">
        <w:rPr>
          <w:rFonts w:ascii="Arial" w:hAnsi="Arial" w:cs="Arial"/>
          <w:sz w:val="24"/>
          <w:szCs w:val="24"/>
        </w:rPr>
        <w:t xml:space="preserve">Вместе с тем настоящее исследование имеет </w:t>
      </w:r>
      <w:r w:rsidR="003F32FE" w:rsidRPr="008B2401">
        <w:rPr>
          <w:rFonts w:ascii="Arial" w:hAnsi="Arial" w:cs="Arial"/>
          <w:sz w:val="24"/>
          <w:szCs w:val="24"/>
        </w:rPr>
        <w:t xml:space="preserve">ряд </w:t>
      </w:r>
      <w:r w:rsidRPr="008B2401">
        <w:rPr>
          <w:rFonts w:ascii="Arial" w:hAnsi="Arial" w:cs="Arial"/>
          <w:sz w:val="24"/>
          <w:szCs w:val="24"/>
        </w:rPr>
        <w:t xml:space="preserve">ограничений: первый- это мотивированность родителей и их вовлеченность в коррекционный процесс; второй- </w:t>
      </w:r>
      <w:r w:rsidR="003F32FE" w:rsidRPr="008B2401">
        <w:rPr>
          <w:rFonts w:ascii="Arial" w:hAnsi="Arial" w:cs="Arial"/>
          <w:sz w:val="24"/>
          <w:szCs w:val="24"/>
        </w:rPr>
        <w:t xml:space="preserve">не возможность выполнения многих видов упражнений на общую (крупную) моторику ,в связи с </w:t>
      </w:r>
      <w:r w:rsidRPr="008B2401">
        <w:rPr>
          <w:rFonts w:ascii="Arial" w:hAnsi="Arial" w:cs="Arial"/>
          <w:sz w:val="24"/>
          <w:szCs w:val="24"/>
        </w:rPr>
        <w:t>маленьк</w:t>
      </w:r>
      <w:r w:rsidR="003F32FE" w:rsidRPr="008B2401">
        <w:rPr>
          <w:rFonts w:ascii="Arial" w:hAnsi="Arial" w:cs="Arial"/>
          <w:sz w:val="24"/>
          <w:szCs w:val="24"/>
        </w:rPr>
        <w:t>ой</w:t>
      </w:r>
      <w:r w:rsidRPr="008B2401">
        <w:rPr>
          <w:rFonts w:ascii="Arial" w:hAnsi="Arial" w:cs="Arial"/>
          <w:sz w:val="24"/>
          <w:szCs w:val="24"/>
        </w:rPr>
        <w:t xml:space="preserve"> площад</w:t>
      </w:r>
      <w:r w:rsidR="003F32FE" w:rsidRPr="008B2401">
        <w:rPr>
          <w:rFonts w:ascii="Arial" w:hAnsi="Arial" w:cs="Arial"/>
          <w:sz w:val="24"/>
          <w:szCs w:val="24"/>
        </w:rPr>
        <w:t>ью</w:t>
      </w:r>
      <w:r w:rsidRPr="008B2401">
        <w:rPr>
          <w:rFonts w:ascii="Arial" w:hAnsi="Arial" w:cs="Arial"/>
          <w:sz w:val="24"/>
          <w:szCs w:val="24"/>
        </w:rPr>
        <w:t xml:space="preserve"> логопедического кабинета</w:t>
      </w:r>
      <w:r w:rsidR="003F32FE" w:rsidRPr="008B2401">
        <w:rPr>
          <w:rFonts w:ascii="Arial" w:hAnsi="Arial" w:cs="Arial"/>
          <w:sz w:val="24"/>
          <w:szCs w:val="24"/>
        </w:rPr>
        <w:t xml:space="preserve">. </w:t>
      </w:r>
    </w:p>
    <w:p w14:paraId="0AA7C1B8" w14:textId="77777777" w:rsidR="0066516C" w:rsidRPr="008B2401" w:rsidRDefault="00D26DD7" w:rsidP="008B2401">
      <w:pPr>
        <w:spacing w:after="0" w:line="240" w:lineRule="auto"/>
        <w:ind w:firstLine="709"/>
        <w:jc w:val="both"/>
        <w:rPr>
          <w:rFonts w:ascii="Arial" w:hAnsi="Arial" w:cs="Arial"/>
          <w:sz w:val="24"/>
          <w:szCs w:val="24"/>
        </w:rPr>
      </w:pPr>
      <w:r w:rsidRPr="008B2401">
        <w:rPr>
          <w:rFonts w:ascii="Arial" w:hAnsi="Arial" w:cs="Arial"/>
          <w:sz w:val="24"/>
          <w:szCs w:val="24"/>
        </w:rPr>
        <w:t>Учитывая</w:t>
      </w:r>
      <w:r w:rsidR="00056FD8" w:rsidRPr="008B2401">
        <w:rPr>
          <w:rFonts w:ascii="Arial" w:hAnsi="Arial" w:cs="Arial"/>
          <w:sz w:val="24"/>
          <w:szCs w:val="24"/>
        </w:rPr>
        <w:t xml:space="preserve"> все нюансы, были задействованы технические средства как интернет, мобильная сеть и мессенджеры для консультативной работы с родителями и как инструмент проверки домашнего задания в тетради-тренажере.</w:t>
      </w:r>
    </w:p>
    <w:p w14:paraId="60BF6D0F" w14:textId="77777777" w:rsidR="007B4FAD" w:rsidRPr="008B2401" w:rsidRDefault="007B4FAD" w:rsidP="008B2401">
      <w:pPr>
        <w:spacing w:after="0" w:line="240" w:lineRule="auto"/>
        <w:ind w:firstLine="709"/>
        <w:jc w:val="both"/>
        <w:rPr>
          <w:rFonts w:ascii="Arial" w:hAnsi="Arial" w:cs="Arial"/>
          <w:sz w:val="24"/>
          <w:szCs w:val="24"/>
        </w:rPr>
      </w:pPr>
      <w:r w:rsidRPr="008B2401">
        <w:rPr>
          <w:rFonts w:ascii="Arial" w:hAnsi="Arial" w:cs="Arial"/>
          <w:sz w:val="24"/>
          <w:szCs w:val="24"/>
        </w:rPr>
        <w:t>ВЫВОДЫ</w:t>
      </w:r>
    </w:p>
    <w:p w14:paraId="2AC7C1A6" w14:textId="77777777" w:rsidR="00D26DD7" w:rsidRPr="008B2401" w:rsidRDefault="007B4FAD" w:rsidP="008B2401">
      <w:pPr>
        <w:spacing w:after="0" w:line="240" w:lineRule="auto"/>
        <w:ind w:firstLine="709"/>
        <w:jc w:val="both"/>
        <w:rPr>
          <w:rFonts w:ascii="Arial" w:hAnsi="Arial" w:cs="Arial"/>
          <w:sz w:val="24"/>
          <w:szCs w:val="24"/>
        </w:rPr>
      </w:pPr>
      <w:r w:rsidRPr="008B2401">
        <w:rPr>
          <w:rFonts w:ascii="Arial" w:hAnsi="Arial" w:cs="Arial"/>
          <w:sz w:val="24"/>
          <w:szCs w:val="24"/>
        </w:rPr>
        <w:t xml:space="preserve">Анализ проведенных исследований </w:t>
      </w:r>
      <w:r w:rsidR="00D26DD7" w:rsidRPr="008B2401">
        <w:rPr>
          <w:rFonts w:ascii="Arial" w:hAnsi="Arial" w:cs="Arial"/>
          <w:sz w:val="24"/>
          <w:szCs w:val="24"/>
        </w:rPr>
        <w:t xml:space="preserve">подтвердил нашу гипотезу исследования, что коррекция психофизиологической базы письменной речи у детей младшего </w:t>
      </w:r>
      <w:r w:rsidR="00D26DD7" w:rsidRPr="008B2401">
        <w:rPr>
          <w:rFonts w:ascii="Arial" w:hAnsi="Arial" w:cs="Arial"/>
          <w:sz w:val="24"/>
          <w:szCs w:val="24"/>
        </w:rPr>
        <w:lastRenderedPageBreak/>
        <w:t>школьного возраста с дисграфией будет более эффективна, если использовать программу коррекционно-восстановительного обучения, в рамках которой будет использована тетрадь-тренажер, направленная на улучшение механизмов письменной речи на логопедических занятиях.</w:t>
      </w:r>
    </w:p>
    <w:p w14:paraId="4C5CD80B" w14:textId="35B09BB5" w:rsidR="0066516C" w:rsidRPr="008B2401" w:rsidRDefault="00D26DD7" w:rsidP="008B2401">
      <w:pPr>
        <w:spacing w:after="0" w:line="240" w:lineRule="auto"/>
        <w:ind w:firstLine="709"/>
        <w:jc w:val="both"/>
        <w:rPr>
          <w:rFonts w:ascii="Arial" w:hAnsi="Arial" w:cs="Arial"/>
          <w:sz w:val="24"/>
          <w:szCs w:val="24"/>
        </w:rPr>
      </w:pPr>
      <w:r w:rsidRPr="008B2401">
        <w:rPr>
          <w:rFonts w:ascii="Arial" w:hAnsi="Arial" w:cs="Arial"/>
          <w:sz w:val="24"/>
          <w:szCs w:val="24"/>
        </w:rPr>
        <w:t xml:space="preserve">Итогом настоящей работы является разработка программы </w:t>
      </w:r>
      <w:bookmarkStart w:id="3" w:name="_Hlk125673888"/>
      <w:r w:rsidRPr="008B2401">
        <w:rPr>
          <w:rFonts w:ascii="Arial" w:hAnsi="Arial" w:cs="Arial"/>
          <w:sz w:val="24"/>
          <w:szCs w:val="24"/>
        </w:rPr>
        <w:t xml:space="preserve">коррекционно-восстановительного обучения </w:t>
      </w:r>
      <w:bookmarkEnd w:id="3"/>
      <w:r w:rsidRPr="008B2401">
        <w:rPr>
          <w:rFonts w:ascii="Arial" w:hAnsi="Arial" w:cs="Arial"/>
          <w:sz w:val="24"/>
          <w:szCs w:val="24"/>
        </w:rPr>
        <w:t>с внедрением тетради-тренажера как методического путеводителя для родителей (их представителей), учащихся, с целью совместной деятельности (коллаборации) учителя и родителя для коррекции основ психофизиологической базы письменной речи у детей с дисграфией.</w:t>
      </w:r>
    </w:p>
    <w:p w14:paraId="20D8F690" w14:textId="6DC4FDE3" w:rsidR="008F6F4E" w:rsidRDefault="00056FD8" w:rsidP="008B2401">
      <w:pPr>
        <w:spacing w:after="0" w:line="240" w:lineRule="auto"/>
        <w:ind w:firstLine="708"/>
        <w:jc w:val="both"/>
        <w:rPr>
          <w:rFonts w:ascii="Arial" w:hAnsi="Arial" w:cs="Arial"/>
          <w:sz w:val="24"/>
          <w:szCs w:val="24"/>
        </w:rPr>
      </w:pPr>
      <w:r w:rsidRPr="008B2401">
        <w:rPr>
          <w:rFonts w:ascii="Arial" w:hAnsi="Arial" w:cs="Arial"/>
          <w:sz w:val="24"/>
          <w:szCs w:val="24"/>
        </w:rPr>
        <w:t>Приведенные выше выводы дают ответ на поставленные исследовате</w:t>
      </w:r>
      <w:r w:rsidR="007B4FAD" w:rsidRPr="008B2401">
        <w:rPr>
          <w:rFonts w:ascii="Arial" w:hAnsi="Arial" w:cs="Arial"/>
          <w:sz w:val="24"/>
          <w:szCs w:val="24"/>
        </w:rPr>
        <w:t>лем</w:t>
      </w:r>
      <w:r w:rsidRPr="008B2401">
        <w:rPr>
          <w:rFonts w:ascii="Arial" w:hAnsi="Arial" w:cs="Arial"/>
          <w:sz w:val="24"/>
          <w:szCs w:val="24"/>
        </w:rPr>
        <w:t xml:space="preserve"> задачи и вносят вклад</w:t>
      </w:r>
      <w:r w:rsidR="007B4FAD" w:rsidRPr="008B2401">
        <w:rPr>
          <w:rFonts w:ascii="Arial" w:hAnsi="Arial" w:cs="Arial"/>
          <w:sz w:val="24"/>
          <w:szCs w:val="24"/>
        </w:rPr>
        <w:t xml:space="preserve"> в усовершенствование</w:t>
      </w:r>
      <w:r w:rsidRPr="008B2401">
        <w:rPr>
          <w:rFonts w:ascii="Arial" w:hAnsi="Arial" w:cs="Arial"/>
          <w:sz w:val="24"/>
          <w:szCs w:val="24"/>
        </w:rPr>
        <w:t xml:space="preserve"> </w:t>
      </w:r>
      <w:r w:rsidR="007B4FAD" w:rsidRPr="008B2401">
        <w:rPr>
          <w:rFonts w:ascii="Arial" w:hAnsi="Arial" w:cs="Arial"/>
          <w:sz w:val="24"/>
          <w:szCs w:val="24"/>
        </w:rPr>
        <w:t xml:space="preserve">диагностик и способа коррекция </w:t>
      </w:r>
      <w:r w:rsidR="00856799" w:rsidRPr="008B2401">
        <w:rPr>
          <w:rFonts w:ascii="Arial" w:hAnsi="Arial" w:cs="Arial"/>
          <w:sz w:val="24"/>
          <w:szCs w:val="24"/>
        </w:rPr>
        <w:t xml:space="preserve">психофизиологических основ письменной речи младших школьников на современном этапе </w:t>
      </w:r>
      <w:r w:rsidRPr="008B2401">
        <w:rPr>
          <w:rFonts w:ascii="Arial" w:hAnsi="Arial" w:cs="Arial"/>
          <w:sz w:val="24"/>
          <w:szCs w:val="24"/>
        </w:rPr>
        <w:t>коррекционно-восстановительного обучения</w:t>
      </w:r>
      <w:r w:rsidR="00856799" w:rsidRPr="008B2401">
        <w:rPr>
          <w:rFonts w:ascii="Arial" w:hAnsi="Arial" w:cs="Arial"/>
          <w:sz w:val="24"/>
          <w:szCs w:val="24"/>
        </w:rPr>
        <w:t>. Данное направление влияет</w:t>
      </w:r>
      <w:r w:rsidR="0095690A" w:rsidRPr="008B2401">
        <w:rPr>
          <w:rFonts w:ascii="Arial" w:hAnsi="Arial" w:cs="Arial"/>
          <w:sz w:val="24"/>
          <w:szCs w:val="24"/>
        </w:rPr>
        <w:t xml:space="preserve"> на повышение показателей в психофизиологических, когнитивных и языковых компонентах письменной речи младших школьников с </w:t>
      </w:r>
      <w:proofErr w:type="spellStart"/>
      <w:r w:rsidR="0095690A" w:rsidRPr="008B2401">
        <w:rPr>
          <w:rFonts w:ascii="Arial" w:hAnsi="Arial" w:cs="Arial"/>
          <w:sz w:val="24"/>
          <w:szCs w:val="24"/>
        </w:rPr>
        <w:t>дисграфией</w:t>
      </w:r>
      <w:proofErr w:type="spellEnd"/>
      <w:r w:rsidR="0095690A" w:rsidRPr="008B2401">
        <w:rPr>
          <w:rFonts w:ascii="Arial" w:hAnsi="Arial" w:cs="Arial"/>
          <w:sz w:val="24"/>
          <w:szCs w:val="24"/>
        </w:rPr>
        <w:t>.</w:t>
      </w:r>
    </w:p>
    <w:p w14:paraId="394CCFD9" w14:textId="52CE7E57" w:rsidR="00BD556D" w:rsidRDefault="00BD556D" w:rsidP="008B2401">
      <w:pPr>
        <w:spacing w:after="0" w:line="240" w:lineRule="auto"/>
        <w:ind w:firstLine="708"/>
        <w:jc w:val="both"/>
        <w:rPr>
          <w:rFonts w:ascii="Arial" w:hAnsi="Arial" w:cs="Arial"/>
          <w:sz w:val="24"/>
          <w:szCs w:val="24"/>
        </w:rPr>
      </w:pPr>
    </w:p>
    <w:p w14:paraId="56D1A685" w14:textId="226650BA" w:rsidR="00BD556D" w:rsidRPr="00BD556D" w:rsidRDefault="00BD556D" w:rsidP="00BD556D">
      <w:pPr>
        <w:spacing w:after="0" w:line="240" w:lineRule="auto"/>
        <w:ind w:firstLine="708"/>
        <w:jc w:val="center"/>
        <w:rPr>
          <w:rFonts w:ascii="Arial" w:hAnsi="Arial" w:cs="Arial"/>
          <w:b/>
          <w:sz w:val="24"/>
          <w:szCs w:val="24"/>
        </w:rPr>
      </w:pPr>
      <w:r w:rsidRPr="00BD556D">
        <w:rPr>
          <w:rFonts w:ascii="Arial" w:hAnsi="Arial" w:cs="Arial"/>
          <w:b/>
          <w:sz w:val="24"/>
          <w:szCs w:val="24"/>
        </w:rPr>
        <w:t>Список литературы:</w:t>
      </w:r>
    </w:p>
    <w:p w14:paraId="3E77C09D" w14:textId="77777777" w:rsidR="003B1C45" w:rsidRPr="008B2401" w:rsidRDefault="003B1C45" w:rsidP="008B2401">
      <w:pPr>
        <w:spacing w:after="0" w:line="240" w:lineRule="auto"/>
        <w:rPr>
          <w:rFonts w:ascii="Arial" w:hAnsi="Arial" w:cs="Arial"/>
          <w:sz w:val="24"/>
          <w:szCs w:val="24"/>
        </w:rPr>
      </w:pPr>
    </w:p>
    <w:p w14:paraId="132519C2" w14:textId="77777777" w:rsidR="003B1C45" w:rsidRPr="008B2401" w:rsidRDefault="003B1C45" w:rsidP="008B2401">
      <w:pPr>
        <w:pStyle w:val="a3"/>
        <w:numPr>
          <w:ilvl w:val="0"/>
          <w:numId w:val="1"/>
        </w:numPr>
        <w:shd w:val="clear" w:color="auto" w:fill="FFFFFF"/>
        <w:tabs>
          <w:tab w:val="left" w:pos="1134"/>
        </w:tabs>
        <w:spacing w:after="0" w:line="240" w:lineRule="auto"/>
        <w:ind w:left="0" w:firstLine="709"/>
        <w:jc w:val="both"/>
        <w:rPr>
          <w:rFonts w:ascii="Arial" w:eastAsia="Times New Roman" w:hAnsi="Arial" w:cs="Arial"/>
          <w:sz w:val="24"/>
          <w:szCs w:val="24"/>
          <w:lang w:val="ru-RU" w:eastAsia="ru-RU"/>
        </w:rPr>
      </w:pPr>
      <w:r w:rsidRPr="008B2401">
        <w:rPr>
          <w:rFonts w:ascii="Arial" w:eastAsia="Times New Roman" w:hAnsi="Arial" w:cs="Arial"/>
          <w:sz w:val="24"/>
          <w:szCs w:val="24"/>
          <w:lang w:val="ru-RU" w:eastAsia="ru-RU"/>
        </w:rPr>
        <w:t xml:space="preserve">Ананьев Б.Г. Анализ трудностей в процессе овладения детьми чтением и </w:t>
      </w:r>
      <w:proofErr w:type="gramStart"/>
      <w:r w:rsidRPr="008B2401">
        <w:rPr>
          <w:rFonts w:ascii="Arial" w:eastAsia="Times New Roman" w:hAnsi="Arial" w:cs="Arial"/>
          <w:sz w:val="24"/>
          <w:szCs w:val="24"/>
          <w:lang w:val="ru-RU" w:eastAsia="ru-RU"/>
        </w:rPr>
        <w:t>письмом  /</w:t>
      </w:r>
      <w:proofErr w:type="gramEnd"/>
      <w:r w:rsidRPr="008B2401">
        <w:rPr>
          <w:rFonts w:ascii="Arial" w:eastAsia="Times New Roman" w:hAnsi="Arial" w:cs="Arial"/>
          <w:sz w:val="24"/>
          <w:szCs w:val="24"/>
          <w:lang w:eastAsia="ru-RU"/>
        </w:rPr>
        <w:t> </w:t>
      </w:r>
      <w:r w:rsidRPr="008B2401">
        <w:rPr>
          <w:rFonts w:ascii="Arial" w:eastAsia="Times New Roman" w:hAnsi="Arial" w:cs="Arial"/>
          <w:sz w:val="24"/>
          <w:szCs w:val="24"/>
          <w:lang w:val="ru-RU" w:eastAsia="ru-RU"/>
        </w:rPr>
        <w:t xml:space="preserve"> Б.Г. Ананьев. – Известия АПН РСФСР,1955. – </w:t>
      </w:r>
      <w:proofErr w:type="spellStart"/>
      <w:r w:rsidRPr="008B2401">
        <w:rPr>
          <w:rFonts w:ascii="Arial" w:eastAsia="Times New Roman" w:hAnsi="Arial" w:cs="Arial"/>
          <w:sz w:val="24"/>
          <w:szCs w:val="24"/>
          <w:lang w:val="ru-RU" w:eastAsia="ru-RU"/>
        </w:rPr>
        <w:t>вып</w:t>
      </w:r>
      <w:proofErr w:type="spellEnd"/>
      <w:r w:rsidRPr="008B2401">
        <w:rPr>
          <w:rFonts w:ascii="Arial" w:eastAsia="Times New Roman" w:hAnsi="Arial" w:cs="Arial"/>
          <w:sz w:val="24"/>
          <w:szCs w:val="24"/>
          <w:lang w:val="ru-RU" w:eastAsia="ru-RU"/>
        </w:rPr>
        <w:t>. 70.- С. 104 – 151.</w:t>
      </w:r>
    </w:p>
    <w:p w14:paraId="1159EF56" w14:textId="77777777" w:rsidR="003B1C45" w:rsidRPr="008B2401" w:rsidRDefault="003B1C45" w:rsidP="008B2401">
      <w:pPr>
        <w:pStyle w:val="a3"/>
        <w:numPr>
          <w:ilvl w:val="0"/>
          <w:numId w:val="1"/>
        </w:numPr>
        <w:tabs>
          <w:tab w:val="left" w:pos="426"/>
          <w:tab w:val="left" w:pos="1134"/>
        </w:tabs>
        <w:spacing w:after="0" w:line="240" w:lineRule="auto"/>
        <w:ind w:left="0" w:firstLine="709"/>
        <w:jc w:val="both"/>
        <w:rPr>
          <w:rFonts w:ascii="Arial" w:hAnsi="Arial" w:cs="Arial"/>
          <w:sz w:val="24"/>
          <w:szCs w:val="24"/>
          <w:lang w:val="ru-RU"/>
        </w:rPr>
      </w:pPr>
      <w:proofErr w:type="spellStart"/>
      <w:r w:rsidRPr="008B2401">
        <w:rPr>
          <w:rFonts w:ascii="Arial" w:hAnsi="Arial" w:cs="Arial"/>
          <w:sz w:val="24"/>
          <w:szCs w:val="24"/>
          <w:lang w:val="ru-RU"/>
        </w:rPr>
        <w:t>Ахутина</w:t>
      </w:r>
      <w:proofErr w:type="spellEnd"/>
      <w:r w:rsidRPr="008B2401">
        <w:rPr>
          <w:rFonts w:ascii="Arial" w:hAnsi="Arial" w:cs="Arial"/>
          <w:sz w:val="24"/>
          <w:szCs w:val="24"/>
          <w:lang w:val="ru-RU"/>
        </w:rPr>
        <w:t xml:space="preserve"> Т. В., Пылаева Н. М. Преодоление трудностей учения: нейропсихологический подход / Т.В. </w:t>
      </w:r>
      <w:proofErr w:type="spellStart"/>
      <w:r w:rsidRPr="008B2401">
        <w:rPr>
          <w:rFonts w:ascii="Arial" w:hAnsi="Arial" w:cs="Arial"/>
          <w:sz w:val="24"/>
          <w:szCs w:val="24"/>
          <w:lang w:val="ru-RU"/>
        </w:rPr>
        <w:t>Ахутина</w:t>
      </w:r>
      <w:proofErr w:type="spellEnd"/>
      <w:r w:rsidRPr="008B2401">
        <w:rPr>
          <w:rFonts w:ascii="Arial" w:hAnsi="Arial" w:cs="Arial"/>
          <w:sz w:val="24"/>
          <w:szCs w:val="24"/>
          <w:lang w:val="ru-RU"/>
        </w:rPr>
        <w:t xml:space="preserve">, Н.М. Пылаева. – Санкт-Петербург: Питер, 2008. </w:t>
      </w:r>
    </w:p>
    <w:p w14:paraId="16E41CB7" w14:textId="77777777" w:rsidR="003B1C45" w:rsidRPr="008B2401" w:rsidRDefault="003B1C45" w:rsidP="008B2401">
      <w:pPr>
        <w:pStyle w:val="a3"/>
        <w:numPr>
          <w:ilvl w:val="0"/>
          <w:numId w:val="1"/>
        </w:numPr>
        <w:shd w:val="clear" w:color="auto" w:fill="FFFFFF"/>
        <w:tabs>
          <w:tab w:val="left" w:pos="1134"/>
        </w:tabs>
        <w:spacing w:after="0" w:line="240" w:lineRule="auto"/>
        <w:ind w:left="0" w:firstLine="709"/>
        <w:jc w:val="both"/>
        <w:rPr>
          <w:rFonts w:ascii="Arial" w:eastAsia="Times New Roman" w:hAnsi="Arial" w:cs="Arial"/>
          <w:sz w:val="24"/>
          <w:szCs w:val="24"/>
          <w:lang w:val="ru-RU" w:eastAsia="ru-RU"/>
        </w:rPr>
      </w:pPr>
      <w:r w:rsidRPr="008B2401">
        <w:rPr>
          <w:rFonts w:ascii="Arial" w:eastAsia="Times New Roman" w:hAnsi="Arial" w:cs="Arial"/>
          <w:sz w:val="24"/>
          <w:szCs w:val="24"/>
          <w:lang w:val="ru-RU" w:eastAsia="ru-RU"/>
        </w:rPr>
        <w:t>Безруких М.М. Трудности обучения письму и чтению в начальной школе / М.М. Безруких. – Москва: Педагогический университет «Первое сентября», 2009. – 84 с.</w:t>
      </w:r>
    </w:p>
    <w:p w14:paraId="1CD5EF73" w14:textId="77777777" w:rsidR="003B1C45" w:rsidRPr="008B2401" w:rsidRDefault="003B1C45" w:rsidP="008B2401">
      <w:pPr>
        <w:pStyle w:val="a3"/>
        <w:numPr>
          <w:ilvl w:val="0"/>
          <w:numId w:val="1"/>
        </w:numPr>
        <w:tabs>
          <w:tab w:val="left" w:pos="426"/>
          <w:tab w:val="left" w:pos="1134"/>
        </w:tabs>
        <w:spacing w:after="0" w:line="240" w:lineRule="auto"/>
        <w:ind w:left="0" w:firstLine="709"/>
        <w:jc w:val="both"/>
        <w:rPr>
          <w:rFonts w:ascii="Arial" w:hAnsi="Arial" w:cs="Arial"/>
          <w:sz w:val="24"/>
          <w:szCs w:val="24"/>
          <w:lang w:val="ru-RU"/>
        </w:rPr>
      </w:pPr>
      <w:proofErr w:type="spellStart"/>
      <w:r w:rsidRPr="008B2401">
        <w:rPr>
          <w:rFonts w:ascii="Arial" w:hAnsi="Arial" w:cs="Arial"/>
          <w:sz w:val="24"/>
          <w:szCs w:val="24"/>
          <w:lang w:val="ru-RU"/>
        </w:rPr>
        <w:t>Визель</w:t>
      </w:r>
      <w:proofErr w:type="spellEnd"/>
      <w:r w:rsidRPr="008B2401">
        <w:rPr>
          <w:rFonts w:ascii="Arial" w:hAnsi="Arial" w:cs="Arial"/>
          <w:sz w:val="24"/>
          <w:szCs w:val="24"/>
          <w:lang w:val="ru-RU"/>
        </w:rPr>
        <w:t xml:space="preserve"> Т. Г. Нейропсихологическое блиц-обследование / Т.Г. </w:t>
      </w:r>
      <w:proofErr w:type="spellStart"/>
      <w:r w:rsidRPr="008B2401">
        <w:rPr>
          <w:rFonts w:ascii="Arial" w:hAnsi="Arial" w:cs="Arial"/>
          <w:sz w:val="24"/>
          <w:szCs w:val="24"/>
          <w:lang w:val="ru-RU"/>
        </w:rPr>
        <w:t>Визель</w:t>
      </w:r>
      <w:proofErr w:type="spellEnd"/>
      <w:r w:rsidRPr="008B2401">
        <w:rPr>
          <w:rFonts w:ascii="Arial" w:hAnsi="Arial" w:cs="Arial"/>
          <w:sz w:val="24"/>
          <w:szCs w:val="24"/>
          <w:lang w:val="ru-RU"/>
        </w:rPr>
        <w:t xml:space="preserve">. – Москва: В. Секачев, 2005. </w:t>
      </w:r>
    </w:p>
    <w:p w14:paraId="564FD416" w14:textId="77777777" w:rsidR="003B1C45" w:rsidRPr="008B2401" w:rsidRDefault="003B1C45" w:rsidP="008B2401">
      <w:pPr>
        <w:pStyle w:val="a3"/>
        <w:numPr>
          <w:ilvl w:val="0"/>
          <w:numId w:val="1"/>
        </w:numPr>
        <w:shd w:val="clear" w:color="auto" w:fill="FFFFFF"/>
        <w:tabs>
          <w:tab w:val="left" w:pos="1134"/>
        </w:tabs>
        <w:spacing w:after="0" w:line="240" w:lineRule="auto"/>
        <w:ind w:left="0" w:firstLine="709"/>
        <w:jc w:val="both"/>
        <w:rPr>
          <w:rFonts w:ascii="Arial" w:eastAsia="Times New Roman" w:hAnsi="Arial" w:cs="Arial"/>
          <w:sz w:val="24"/>
          <w:szCs w:val="24"/>
          <w:lang w:val="ru-RU" w:eastAsia="ru-RU"/>
        </w:rPr>
      </w:pPr>
      <w:r w:rsidRPr="008B2401">
        <w:rPr>
          <w:rFonts w:ascii="Arial" w:eastAsia="Times New Roman" w:hAnsi="Arial" w:cs="Arial"/>
          <w:sz w:val="24"/>
          <w:szCs w:val="24"/>
          <w:lang w:val="ru-RU" w:eastAsia="ru-RU"/>
        </w:rPr>
        <w:t xml:space="preserve">Выготский Л. С. Психология развития человека / Л.С. Выготский // Собр. соч.: В 6 т. / Под ред. Д. Б. Эльконина. </w:t>
      </w:r>
      <w:r w:rsidRPr="008B2401">
        <w:rPr>
          <w:rFonts w:ascii="Arial" w:hAnsi="Arial" w:cs="Arial"/>
          <w:sz w:val="24"/>
          <w:szCs w:val="24"/>
          <w:lang w:val="ru-RU"/>
        </w:rPr>
        <w:t>–</w:t>
      </w:r>
      <w:r w:rsidRPr="008B2401">
        <w:rPr>
          <w:rFonts w:ascii="Arial" w:eastAsia="Times New Roman" w:hAnsi="Arial" w:cs="Arial"/>
          <w:sz w:val="24"/>
          <w:szCs w:val="24"/>
          <w:lang w:eastAsia="ru-RU"/>
        </w:rPr>
        <w:t> </w:t>
      </w:r>
      <w:r w:rsidRPr="008B2401">
        <w:rPr>
          <w:rFonts w:ascii="Arial" w:eastAsia="Times New Roman" w:hAnsi="Arial" w:cs="Arial"/>
          <w:sz w:val="24"/>
          <w:szCs w:val="24"/>
          <w:lang w:val="ru-RU" w:eastAsia="ru-RU"/>
        </w:rPr>
        <w:t xml:space="preserve"> Москва: Педагогика, 1984. – Т.4. - 432 с.</w:t>
      </w:r>
    </w:p>
    <w:p w14:paraId="301ABAEA" w14:textId="77777777" w:rsidR="003B1C45" w:rsidRPr="008B2401" w:rsidRDefault="003B1C45" w:rsidP="008B2401">
      <w:pPr>
        <w:pStyle w:val="a3"/>
        <w:numPr>
          <w:ilvl w:val="0"/>
          <w:numId w:val="1"/>
        </w:numPr>
        <w:shd w:val="clear" w:color="auto" w:fill="FFFFFF"/>
        <w:tabs>
          <w:tab w:val="left" w:pos="1134"/>
        </w:tabs>
        <w:spacing w:after="0" w:line="240" w:lineRule="auto"/>
        <w:ind w:left="0" w:firstLine="709"/>
        <w:jc w:val="both"/>
        <w:rPr>
          <w:rFonts w:ascii="Arial" w:eastAsia="Times New Roman" w:hAnsi="Arial" w:cs="Arial"/>
          <w:sz w:val="24"/>
          <w:szCs w:val="24"/>
          <w:lang w:val="ru-RU" w:eastAsia="ru-RU"/>
        </w:rPr>
      </w:pPr>
      <w:r w:rsidRPr="008B2401">
        <w:rPr>
          <w:rFonts w:ascii="Arial" w:eastAsia="Times New Roman" w:hAnsi="Arial" w:cs="Arial"/>
          <w:sz w:val="24"/>
          <w:szCs w:val="24"/>
          <w:lang w:val="ru-RU" w:eastAsia="ru-RU"/>
        </w:rPr>
        <w:t xml:space="preserve">Корнев А.Н. Нарушения чтения и письма у детей / А.Н. Корнев. </w:t>
      </w:r>
      <w:r w:rsidRPr="008B2401">
        <w:rPr>
          <w:rFonts w:ascii="Arial" w:hAnsi="Arial" w:cs="Arial"/>
          <w:sz w:val="24"/>
          <w:szCs w:val="24"/>
          <w:lang w:val="ru-RU"/>
        </w:rPr>
        <w:t>–</w:t>
      </w:r>
      <w:r w:rsidRPr="008B2401">
        <w:rPr>
          <w:rFonts w:ascii="Arial" w:eastAsia="Times New Roman" w:hAnsi="Arial" w:cs="Arial"/>
          <w:sz w:val="24"/>
          <w:szCs w:val="24"/>
          <w:lang w:val="ru-RU" w:eastAsia="ru-RU"/>
        </w:rPr>
        <w:t xml:space="preserve"> </w:t>
      </w:r>
      <w:r w:rsidRPr="008B2401">
        <w:rPr>
          <w:rFonts w:ascii="Arial" w:hAnsi="Arial" w:cs="Arial"/>
          <w:sz w:val="24"/>
          <w:szCs w:val="24"/>
          <w:lang w:val="ru-RU"/>
        </w:rPr>
        <w:t>Санкт-Петербург</w:t>
      </w:r>
      <w:r w:rsidRPr="008B2401">
        <w:rPr>
          <w:rFonts w:ascii="Arial" w:eastAsia="Times New Roman" w:hAnsi="Arial" w:cs="Arial"/>
          <w:sz w:val="24"/>
          <w:szCs w:val="24"/>
          <w:lang w:val="ru-RU" w:eastAsia="ru-RU"/>
        </w:rPr>
        <w:t xml:space="preserve">: </w:t>
      </w:r>
      <w:proofErr w:type="spellStart"/>
      <w:r w:rsidRPr="008B2401">
        <w:rPr>
          <w:rFonts w:ascii="Arial" w:eastAsia="Times New Roman" w:hAnsi="Arial" w:cs="Arial"/>
          <w:sz w:val="24"/>
          <w:szCs w:val="24"/>
          <w:lang w:val="ru-RU" w:eastAsia="ru-RU"/>
        </w:rPr>
        <w:t>МиМ</w:t>
      </w:r>
      <w:proofErr w:type="spellEnd"/>
      <w:r w:rsidRPr="008B2401">
        <w:rPr>
          <w:rFonts w:ascii="Arial" w:eastAsia="Times New Roman" w:hAnsi="Arial" w:cs="Arial"/>
          <w:sz w:val="24"/>
          <w:szCs w:val="24"/>
          <w:lang w:val="ru-RU" w:eastAsia="ru-RU"/>
        </w:rPr>
        <w:t>, 1997. – 286 с.</w:t>
      </w:r>
    </w:p>
    <w:p w14:paraId="5D7FEF6F" w14:textId="77777777" w:rsidR="003B1C45" w:rsidRPr="008B2401" w:rsidRDefault="003B1C45" w:rsidP="008B2401">
      <w:pPr>
        <w:pStyle w:val="a3"/>
        <w:numPr>
          <w:ilvl w:val="0"/>
          <w:numId w:val="1"/>
        </w:numPr>
        <w:tabs>
          <w:tab w:val="left" w:pos="426"/>
          <w:tab w:val="left" w:pos="1134"/>
        </w:tabs>
        <w:spacing w:after="0" w:line="240" w:lineRule="auto"/>
        <w:ind w:left="0" w:firstLine="709"/>
        <w:jc w:val="both"/>
        <w:rPr>
          <w:rFonts w:ascii="Arial" w:hAnsi="Arial" w:cs="Arial"/>
          <w:sz w:val="24"/>
          <w:szCs w:val="24"/>
          <w:lang w:val="ru-RU"/>
        </w:rPr>
      </w:pPr>
      <w:proofErr w:type="spellStart"/>
      <w:r w:rsidRPr="008B2401">
        <w:rPr>
          <w:rFonts w:ascii="Arial" w:hAnsi="Arial" w:cs="Arial"/>
          <w:sz w:val="24"/>
          <w:szCs w:val="24"/>
          <w:lang w:val="ru-RU"/>
        </w:rPr>
        <w:t>Лалаева</w:t>
      </w:r>
      <w:proofErr w:type="spellEnd"/>
      <w:r w:rsidRPr="008B2401">
        <w:rPr>
          <w:rFonts w:ascii="Arial" w:hAnsi="Arial" w:cs="Arial"/>
          <w:sz w:val="24"/>
          <w:szCs w:val="24"/>
          <w:lang w:val="ru-RU"/>
        </w:rPr>
        <w:t xml:space="preserve"> Р. И. Нарушения чтения и пути их коррекции у младших школьников: учебное пособие / Р. И. </w:t>
      </w:r>
      <w:proofErr w:type="spellStart"/>
      <w:r w:rsidRPr="008B2401">
        <w:rPr>
          <w:rFonts w:ascii="Arial" w:hAnsi="Arial" w:cs="Arial"/>
          <w:sz w:val="24"/>
          <w:szCs w:val="24"/>
          <w:lang w:val="ru-RU"/>
        </w:rPr>
        <w:t>Лалаева</w:t>
      </w:r>
      <w:proofErr w:type="spellEnd"/>
      <w:r w:rsidRPr="008B2401">
        <w:rPr>
          <w:rFonts w:ascii="Arial" w:hAnsi="Arial" w:cs="Arial"/>
          <w:sz w:val="24"/>
          <w:szCs w:val="24"/>
          <w:lang w:val="ru-RU"/>
        </w:rPr>
        <w:t>. – Санкт-Петербург: СОЮЗ, 1998. – 264 с.</w:t>
      </w:r>
    </w:p>
    <w:p w14:paraId="3304035A" w14:textId="785FB325" w:rsidR="008D1132" w:rsidRPr="008D1132" w:rsidRDefault="003B1C45" w:rsidP="008D1132">
      <w:pPr>
        <w:pStyle w:val="a3"/>
        <w:numPr>
          <w:ilvl w:val="0"/>
          <w:numId w:val="1"/>
        </w:numPr>
        <w:shd w:val="clear" w:color="auto" w:fill="FFFFFF"/>
        <w:tabs>
          <w:tab w:val="left" w:pos="1134"/>
        </w:tabs>
        <w:spacing w:after="0" w:line="240" w:lineRule="auto"/>
        <w:ind w:left="0" w:firstLine="709"/>
        <w:jc w:val="both"/>
        <w:rPr>
          <w:rFonts w:ascii="Arial" w:eastAsia="Times New Roman" w:hAnsi="Arial" w:cs="Arial"/>
          <w:sz w:val="24"/>
          <w:szCs w:val="24"/>
          <w:lang w:val="ru-RU" w:eastAsia="ru-RU"/>
        </w:rPr>
      </w:pPr>
      <w:r w:rsidRPr="008B2401">
        <w:rPr>
          <w:rFonts w:ascii="Arial" w:eastAsia="Times New Roman" w:hAnsi="Arial" w:cs="Arial"/>
          <w:sz w:val="24"/>
          <w:szCs w:val="24"/>
          <w:lang w:val="ru-RU" w:eastAsia="ru-RU"/>
        </w:rPr>
        <w:t>Левина Р. Е. Нарушения письма у детей с недоразвитием речи / Р.Е. Левина. - МОСКВА: Акад. пед. наук РСФСР, 1961. – 115 с.</w:t>
      </w:r>
      <w:r w:rsidRPr="008B2401">
        <w:rPr>
          <w:rFonts w:ascii="Arial" w:eastAsia="Times New Roman" w:hAnsi="Arial" w:cs="Arial"/>
          <w:sz w:val="24"/>
          <w:szCs w:val="24"/>
          <w:shd w:val="clear" w:color="auto" w:fill="FFFFFF"/>
          <w:lang w:eastAsia="ru-RU"/>
        </w:rPr>
        <w:t> </w:t>
      </w:r>
    </w:p>
    <w:p w14:paraId="46E09FA1" w14:textId="6DD22C8D" w:rsidR="008D1132" w:rsidRPr="008D1132" w:rsidRDefault="008D1132" w:rsidP="00F50018">
      <w:pPr>
        <w:pStyle w:val="a3"/>
        <w:numPr>
          <w:ilvl w:val="0"/>
          <w:numId w:val="1"/>
        </w:numPr>
        <w:shd w:val="clear" w:color="auto" w:fill="FFFFFF"/>
        <w:tabs>
          <w:tab w:val="left" w:pos="1134"/>
        </w:tabs>
        <w:spacing w:after="0" w:line="240" w:lineRule="auto"/>
        <w:ind w:left="360" w:firstLine="709"/>
        <w:jc w:val="both"/>
        <w:rPr>
          <w:rFonts w:ascii="Arial" w:hAnsi="Arial" w:cs="Arial"/>
          <w:sz w:val="24"/>
          <w:szCs w:val="24"/>
          <w:lang w:val="ru-RU"/>
        </w:rPr>
      </w:pPr>
      <w:proofErr w:type="spellStart"/>
      <w:r w:rsidRPr="008D1132">
        <w:rPr>
          <w:rFonts w:ascii="Arial" w:hAnsi="Arial" w:cs="Arial"/>
          <w:sz w:val="24"/>
          <w:szCs w:val="24"/>
          <w:lang w:val="ru-RU"/>
        </w:rPr>
        <w:t>Лурия</w:t>
      </w:r>
      <w:proofErr w:type="spellEnd"/>
      <w:r w:rsidRPr="008D1132">
        <w:rPr>
          <w:rFonts w:ascii="Arial" w:hAnsi="Arial" w:cs="Arial"/>
          <w:sz w:val="24"/>
          <w:szCs w:val="24"/>
          <w:lang w:val="ru-RU"/>
        </w:rPr>
        <w:t xml:space="preserve"> А.Р. Основы нейропсихологии. Учебное пособие для студ.</w:t>
      </w:r>
    </w:p>
    <w:p w14:paraId="50FDA610" w14:textId="3258C39F" w:rsidR="003B1C45" w:rsidRPr="00820F41" w:rsidRDefault="008D1132" w:rsidP="008D1132">
      <w:pPr>
        <w:pStyle w:val="a3"/>
        <w:shd w:val="clear" w:color="auto" w:fill="FFFFFF"/>
        <w:tabs>
          <w:tab w:val="left" w:pos="1134"/>
        </w:tabs>
        <w:spacing w:after="0" w:line="240" w:lineRule="auto"/>
        <w:jc w:val="both"/>
        <w:rPr>
          <w:rFonts w:ascii="Arial" w:eastAsia="Times New Roman" w:hAnsi="Arial" w:cs="Arial"/>
          <w:sz w:val="24"/>
          <w:szCs w:val="24"/>
          <w:lang w:val="ru-RU" w:eastAsia="ru-RU"/>
        </w:rPr>
      </w:pPr>
      <w:proofErr w:type="spellStart"/>
      <w:r w:rsidRPr="008D1132">
        <w:rPr>
          <w:rFonts w:ascii="Arial" w:hAnsi="Arial" w:cs="Arial"/>
          <w:sz w:val="24"/>
          <w:szCs w:val="24"/>
          <w:lang w:val="ru-RU"/>
        </w:rPr>
        <w:t>высш</w:t>
      </w:r>
      <w:proofErr w:type="spellEnd"/>
      <w:r w:rsidRPr="008D1132">
        <w:rPr>
          <w:rFonts w:ascii="Arial" w:hAnsi="Arial" w:cs="Arial"/>
          <w:sz w:val="24"/>
          <w:szCs w:val="24"/>
          <w:lang w:val="ru-RU"/>
        </w:rPr>
        <w:t xml:space="preserve">. учеб. Заведений / А.Р. </w:t>
      </w:r>
      <w:proofErr w:type="spellStart"/>
      <w:r w:rsidRPr="008D1132">
        <w:rPr>
          <w:rFonts w:ascii="Arial" w:hAnsi="Arial" w:cs="Arial"/>
          <w:sz w:val="24"/>
          <w:szCs w:val="24"/>
          <w:lang w:val="ru-RU"/>
        </w:rPr>
        <w:t>Лурия</w:t>
      </w:r>
      <w:proofErr w:type="spellEnd"/>
      <w:r w:rsidRPr="008D1132">
        <w:rPr>
          <w:rFonts w:ascii="Arial" w:hAnsi="Arial" w:cs="Arial"/>
          <w:sz w:val="24"/>
          <w:szCs w:val="24"/>
          <w:lang w:val="ru-RU"/>
        </w:rPr>
        <w:t>. – Москва: Академия, 2002.</w:t>
      </w:r>
    </w:p>
    <w:p w14:paraId="671578F8" w14:textId="77777777" w:rsidR="003B1C45" w:rsidRPr="008B2401" w:rsidRDefault="003B1C45" w:rsidP="008B2401">
      <w:pPr>
        <w:pStyle w:val="a3"/>
        <w:numPr>
          <w:ilvl w:val="0"/>
          <w:numId w:val="1"/>
        </w:numPr>
        <w:tabs>
          <w:tab w:val="left" w:pos="426"/>
          <w:tab w:val="left" w:pos="1134"/>
        </w:tabs>
        <w:spacing w:after="0" w:line="240" w:lineRule="auto"/>
        <w:ind w:left="0" w:firstLine="709"/>
        <w:jc w:val="both"/>
        <w:rPr>
          <w:rFonts w:ascii="Arial" w:hAnsi="Arial" w:cs="Arial"/>
          <w:sz w:val="24"/>
          <w:szCs w:val="24"/>
          <w:lang w:val="ru-RU"/>
        </w:rPr>
      </w:pPr>
      <w:r w:rsidRPr="008B2401">
        <w:rPr>
          <w:rFonts w:ascii="Arial" w:hAnsi="Arial" w:cs="Arial"/>
          <w:sz w:val="24"/>
          <w:szCs w:val="24"/>
          <w:lang w:val="ru-RU"/>
        </w:rPr>
        <w:t xml:space="preserve">Семенович А.В. Нейропсихологическая диагностика и коррекция в детском возрасте: учебное пособие для высших учебных заведений. / А.В. Семенович. – Москва: Академия, 2002. </w:t>
      </w:r>
    </w:p>
    <w:p w14:paraId="55CE5121" w14:textId="77777777" w:rsidR="003B1C45" w:rsidRPr="008B2401" w:rsidRDefault="003B1C45" w:rsidP="008B2401">
      <w:pPr>
        <w:pStyle w:val="a3"/>
        <w:numPr>
          <w:ilvl w:val="0"/>
          <w:numId w:val="1"/>
        </w:numPr>
        <w:tabs>
          <w:tab w:val="left" w:pos="426"/>
          <w:tab w:val="left" w:pos="1134"/>
        </w:tabs>
        <w:spacing w:after="0" w:line="240" w:lineRule="auto"/>
        <w:ind w:left="0" w:firstLine="709"/>
        <w:jc w:val="both"/>
        <w:rPr>
          <w:rFonts w:ascii="Arial" w:hAnsi="Arial" w:cs="Arial"/>
          <w:sz w:val="24"/>
          <w:szCs w:val="24"/>
          <w:lang w:val="ru-RU"/>
        </w:rPr>
      </w:pPr>
      <w:r w:rsidRPr="008B2401">
        <w:rPr>
          <w:rFonts w:ascii="Arial" w:hAnsi="Arial" w:cs="Arial"/>
          <w:sz w:val="24"/>
          <w:szCs w:val="24"/>
          <w:lang w:val="ru-RU"/>
        </w:rPr>
        <w:t>Цветкова Л.С. Нейропсихология письма и чтения: нарушение и восстановление / Л.С. Цветкова. – Москва: 1998 –119 с.</w:t>
      </w:r>
    </w:p>
    <w:p w14:paraId="670B4470" w14:textId="77777777" w:rsidR="003B1C45" w:rsidRPr="008B2401" w:rsidRDefault="003B1C45" w:rsidP="008B2401">
      <w:pPr>
        <w:tabs>
          <w:tab w:val="left" w:pos="426"/>
          <w:tab w:val="left" w:pos="1134"/>
        </w:tabs>
        <w:spacing w:after="0" w:line="240" w:lineRule="auto"/>
        <w:jc w:val="both"/>
        <w:rPr>
          <w:rFonts w:ascii="Arial" w:hAnsi="Arial" w:cs="Arial"/>
          <w:sz w:val="24"/>
          <w:szCs w:val="24"/>
        </w:rPr>
      </w:pPr>
    </w:p>
    <w:p w14:paraId="364D7AA5" w14:textId="77777777" w:rsidR="003B1C45" w:rsidRPr="008B2401" w:rsidRDefault="003B1C45" w:rsidP="008B2401">
      <w:pPr>
        <w:spacing w:after="0" w:line="240" w:lineRule="auto"/>
        <w:rPr>
          <w:rFonts w:ascii="Arial" w:hAnsi="Arial" w:cs="Arial"/>
          <w:sz w:val="24"/>
          <w:szCs w:val="24"/>
        </w:rPr>
      </w:pPr>
    </w:p>
    <w:sectPr w:rsidR="003B1C45" w:rsidRPr="008B2401" w:rsidSect="008B24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503A"/>
    <w:multiLevelType w:val="hybridMultilevel"/>
    <w:tmpl w:val="F940B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4A"/>
    <w:rsid w:val="00032337"/>
    <w:rsid w:val="00034525"/>
    <w:rsid w:val="00056FD8"/>
    <w:rsid w:val="00175ABF"/>
    <w:rsid w:val="002C1178"/>
    <w:rsid w:val="003642A2"/>
    <w:rsid w:val="00393851"/>
    <w:rsid w:val="003B1C45"/>
    <w:rsid w:val="003F32FE"/>
    <w:rsid w:val="00415BCD"/>
    <w:rsid w:val="00471281"/>
    <w:rsid w:val="00591F42"/>
    <w:rsid w:val="00604713"/>
    <w:rsid w:val="00622D64"/>
    <w:rsid w:val="0066516C"/>
    <w:rsid w:val="0068431D"/>
    <w:rsid w:val="006D329A"/>
    <w:rsid w:val="00716845"/>
    <w:rsid w:val="00756744"/>
    <w:rsid w:val="0079344F"/>
    <w:rsid w:val="007B4FAD"/>
    <w:rsid w:val="00820F41"/>
    <w:rsid w:val="008412D1"/>
    <w:rsid w:val="00847790"/>
    <w:rsid w:val="00856799"/>
    <w:rsid w:val="008B2401"/>
    <w:rsid w:val="008D1132"/>
    <w:rsid w:val="008D5BFC"/>
    <w:rsid w:val="008F6F4E"/>
    <w:rsid w:val="0095690A"/>
    <w:rsid w:val="00981471"/>
    <w:rsid w:val="009F2F57"/>
    <w:rsid w:val="00A3381E"/>
    <w:rsid w:val="00B32C80"/>
    <w:rsid w:val="00BA3946"/>
    <w:rsid w:val="00BD556D"/>
    <w:rsid w:val="00D26DD7"/>
    <w:rsid w:val="00D45898"/>
    <w:rsid w:val="00DF6A5C"/>
    <w:rsid w:val="00EB4AA4"/>
    <w:rsid w:val="00F71F40"/>
    <w:rsid w:val="00FC1BBA"/>
    <w:rsid w:val="00FE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C3C5"/>
  <w15:chartTrackingRefBased/>
  <w15:docId w15:val="{EAC066CD-C65E-4286-9733-07AE5340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54A"/>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31">
    <w:name w:val="Таблица-сетка 2 — акцент 31"/>
    <w:basedOn w:val="a1"/>
    <w:next w:val="-23"/>
    <w:uiPriority w:val="47"/>
    <w:rsid w:val="00032337"/>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23">
    <w:name w:val="Grid Table 2 Accent 3"/>
    <w:basedOn w:val="a1"/>
    <w:uiPriority w:val="47"/>
    <w:rsid w:val="0003233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ezkurwreuab5ozgtqnkl">
    <w:name w:val="ezkurwreuab5ozgtqnkl"/>
    <w:basedOn w:val="a0"/>
    <w:rsid w:val="00175ABF"/>
  </w:style>
  <w:style w:type="paragraph" w:styleId="a3">
    <w:name w:val="List Paragraph"/>
    <w:basedOn w:val="a"/>
    <w:uiPriority w:val="34"/>
    <w:qFormat/>
    <w:rsid w:val="003B1C45"/>
    <w:pPr>
      <w:ind w:left="720"/>
      <w:contextualSpacing/>
    </w:pPr>
    <w:rPr>
      <w:rFonts w:ascii="Calibri" w:eastAsia="Calibri" w:hAnsi="Calibri" w:cs="Times New Roman"/>
      <w:lang w:val="en-US" w:eastAsia="en-US"/>
    </w:rPr>
  </w:style>
  <w:style w:type="table" w:styleId="a4">
    <w:name w:val="Table Grid"/>
    <w:basedOn w:val="a1"/>
    <w:uiPriority w:val="39"/>
    <w:rsid w:val="008B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20F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05261">
      <w:bodyDiv w:val="1"/>
      <w:marLeft w:val="0"/>
      <w:marRight w:val="0"/>
      <w:marTop w:val="0"/>
      <w:marBottom w:val="0"/>
      <w:divBdr>
        <w:top w:val="none" w:sz="0" w:space="0" w:color="auto"/>
        <w:left w:val="none" w:sz="0" w:space="0" w:color="auto"/>
        <w:bottom w:val="none" w:sz="0" w:space="0" w:color="auto"/>
        <w:right w:val="none" w:sz="0" w:space="0" w:color="auto"/>
      </w:divBdr>
    </w:div>
    <w:div w:id="1200359264">
      <w:bodyDiv w:val="1"/>
      <w:marLeft w:val="0"/>
      <w:marRight w:val="0"/>
      <w:marTop w:val="0"/>
      <w:marBottom w:val="0"/>
      <w:divBdr>
        <w:top w:val="none" w:sz="0" w:space="0" w:color="auto"/>
        <w:left w:val="none" w:sz="0" w:space="0" w:color="auto"/>
        <w:bottom w:val="none" w:sz="0" w:space="0" w:color="auto"/>
        <w:right w:val="none" w:sz="0" w:space="0" w:color="auto"/>
      </w:divBdr>
    </w:div>
    <w:div w:id="1532525848">
      <w:bodyDiv w:val="1"/>
      <w:marLeft w:val="0"/>
      <w:marRight w:val="0"/>
      <w:marTop w:val="0"/>
      <w:marBottom w:val="0"/>
      <w:divBdr>
        <w:top w:val="none" w:sz="0" w:space="0" w:color="auto"/>
        <w:left w:val="none" w:sz="0" w:space="0" w:color="auto"/>
        <w:bottom w:val="none" w:sz="0" w:space="0" w:color="auto"/>
        <w:right w:val="none" w:sz="0" w:space="0" w:color="auto"/>
      </w:divBdr>
    </w:div>
    <w:div w:id="20406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Алёша Абрамов Алексей</dc:creator>
  <cp:keywords/>
  <dc:description/>
  <cp:lastModifiedBy>Завуч</cp:lastModifiedBy>
  <cp:revision>2</cp:revision>
  <dcterms:created xsi:type="dcterms:W3CDTF">2025-01-15T12:28:00Z</dcterms:created>
  <dcterms:modified xsi:type="dcterms:W3CDTF">2025-01-15T12:28:00Z</dcterms:modified>
</cp:coreProperties>
</file>