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4" w:rsidRPr="006E5764" w:rsidRDefault="006E5764" w:rsidP="006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764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Краткосрочный план урока физической культуры </w:t>
      </w:r>
    </w:p>
    <w:p w:rsidR="006E5764" w:rsidRPr="006E5764" w:rsidRDefault="006E5764" w:rsidP="006E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68" w:type="pct"/>
        <w:tblInd w:w="-577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349"/>
        <w:gridCol w:w="1997"/>
        <w:gridCol w:w="2264"/>
        <w:gridCol w:w="797"/>
        <w:gridCol w:w="2534"/>
      </w:tblGrid>
      <w:tr w:rsidR="006E5764" w:rsidRPr="006E5764" w:rsidTr="00F946AE">
        <w:trPr>
          <w:cantSplit/>
          <w:trHeight w:hRule="exact" w:val="1165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Раздел долгосрочного плана: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6. Командные игры как 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6E5764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деятельности</w:t>
            </w:r>
            <w:proofErr w:type="spellEnd"/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6E5764" w:rsidRPr="006E5764" w:rsidTr="00F946AE">
        <w:trPr>
          <w:cantSplit/>
          <w:trHeight w:hRule="exact" w:val="393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</w:tc>
      </w:tr>
      <w:tr w:rsidR="006E5764" w:rsidRPr="006E5764" w:rsidTr="00F946AE">
        <w:trPr>
          <w:cantSplit/>
          <w:trHeight w:hRule="exact" w:val="569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73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6E5764" w:rsidRPr="006E5764" w:rsidTr="00F946AE">
        <w:trPr>
          <w:cantSplit/>
          <w:trHeight w:hRule="exact" w:val="585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562" w:type="pct"/>
            <w:gridSpan w:val="4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Лидерские навыки в командных играх</w:t>
            </w:r>
          </w:p>
        </w:tc>
      </w:tr>
      <w:tr w:rsidR="006E5764" w:rsidRPr="006E5764" w:rsidTr="00F946AE">
        <w:trPr>
          <w:cantSplit/>
          <w:trHeight w:val="670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8.3.4.1 понимать сложные вопросы техники безопасности, а также способы снижения потенциальной угрозы здоровью;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8.2.2.1 демонстрировать и применять лидерские навыки и навыки работы в команде</w:t>
            </w:r>
          </w:p>
        </w:tc>
      </w:tr>
      <w:tr w:rsidR="006E5764" w:rsidRPr="006E5764" w:rsidTr="00F946AE">
        <w:trPr>
          <w:cantSplit/>
          <w:trHeight w:val="668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урока:</w:t>
            </w:r>
          </w:p>
          <w:p w:rsidR="006E5764" w:rsidRPr="006E5764" w:rsidRDefault="006E5764" w:rsidP="006E5764">
            <w:pPr>
              <w:spacing w:before="60" w:after="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научить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учащихсяпонимать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сложные вопросы техники безопасности, а также способы снижения потенциальной угрозы здоровью;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научить учащихся демонстрировать и применять лидерские навыки и навыки работы в команде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черезброски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кольцо с сопротивлением.</w:t>
            </w:r>
          </w:p>
        </w:tc>
      </w:tr>
      <w:tr w:rsidR="006E5764" w:rsidRPr="006E5764" w:rsidTr="00F946AE">
        <w:trPr>
          <w:cantSplit/>
          <w:trHeight w:val="666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соблюдают ТБ;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демонстрируютброски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кольцос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сопротивлением</w:t>
            </w:r>
          </w:p>
        </w:tc>
      </w:tr>
      <w:tr w:rsidR="006E5764" w:rsidRPr="006E5764" w:rsidTr="00F946AE">
        <w:trPr>
          <w:cantSplit/>
          <w:trHeight w:val="2282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E5764">
              <w:rPr>
                <w:rFonts w:ascii="Calibri" w:eastAsia="Times New Roman" w:hAnsi="Calibri" w:cs="Times New Roman"/>
                <w:sz w:val="21"/>
                <w:szCs w:val="21"/>
              </w:rPr>
              <w:t>о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бсуждать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демонстрировать свое понимание сотрудничества в командных играх.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лексика и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терминология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безопасности, здоровье, лидер, лидерские навыки, баскетбол,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бросокв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кольцо, роли, защитник, нападающий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Полезные фразы для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диалога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одные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конструкции: во-первых, во-вторых, я считаю, по моему мнению, по словам ученых, таким образом и т.п.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6E5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риски для вашего здоровья могли произойти при выполнении этого </w:t>
            </w:r>
            <w:proofErr w:type="spellStart"/>
            <w:r w:rsidRPr="006E5764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6E5764">
              <w:rPr>
                <w:rFonts w:ascii="Times New Roman" w:eastAsia="Calibri" w:hAnsi="Times New Roman" w:cs="Times New Roman"/>
                <w:sz w:val="24"/>
                <w:szCs w:val="24"/>
              </w:rPr>
              <w:t>?К</w:t>
            </w:r>
            <w:proofErr w:type="gramEnd"/>
            <w:r w:rsidRPr="006E5764">
              <w:rPr>
                <w:rFonts w:ascii="Times New Roman" w:eastAsia="Calibri" w:hAnsi="Times New Roman" w:cs="Times New Roman"/>
                <w:sz w:val="24"/>
                <w:szCs w:val="24"/>
              </w:rPr>
              <w:t>акая</w:t>
            </w:r>
            <w:proofErr w:type="spellEnd"/>
            <w:r w:rsidRPr="006E5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 этом задании отводиться лидеру?</w:t>
            </w:r>
          </w:p>
        </w:tc>
      </w:tr>
      <w:tr w:rsidR="006E5764" w:rsidRPr="006E5764" w:rsidTr="00F946AE">
        <w:trPr>
          <w:cantSplit/>
          <w:trHeight w:val="2674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ценностей: 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на протяжении всей жизни)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Привитие любви к учебе через любознательность, творчество и критичность к изучаемому материалу, постоянное развитие ума, тела, отношений и характера. Включает в себя развитие таких умений и навыков, которые будут способствовать самостоятельному обучению учащихся.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(Сотрудничество)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теплых отношений, формирование навыков сотрудничества и развитие конструктивного подхода, умение критически мыслить при выстраивании взаимоотношений.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(Академическая честность)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идей и мыслей других людей, заключающееся в соблюдении принципов академической честности, нетерпимости к плагиату и копированию информации без указания ее источника.</w:t>
            </w:r>
          </w:p>
        </w:tc>
      </w:tr>
      <w:tr w:rsidR="006E5764" w:rsidRPr="006E5764" w:rsidTr="00F946AE">
        <w:trPr>
          <w:cantSplit/>
          <w:trHeight w:val="395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Биология</w:t>
            </w:r>
          </w:p>
        </w:tc>
      </w:tr>
      <w:tr w:rsidR="006E5764" w:rsidRPr="006E5764" w:rsidTr="00F946AE">
        <w:trPr>
          <w:cantSplit/>
          <w:trHeight w:val="634"/>
        </w:trPr>
        <w:tc>
          <w:tcPr>
            <w:tcW w:w="14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6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урок строится на развитии навыков, полученных из раздела №5 «Лыжная/ кроссовая/коньковая подготовка» где учащиеся развивали патриотизм, разрабатывали упражнения, развивали физические качества и двигательные способности, которые применимы в разделе №6 «Командные игры как активная форма»</w:t>
            </w:r>
          </w:p>
        </w:tc>
      </w:tr>
      <w:tr w:rsidR="006E5764" w:rsidRPr="006E5764" w:rsidTr="00F946AE">
        <w:trPr>
          <w:trHeight w:hRule="exact" w:val="413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Ход урока</w:t>
            </w:r>
          </w:p>
        </w:tc>
      </w:tr>
      <w:tr w:rsidR="006E5764" w:rsidRPr="006E5764" w:rsidTr="00F946AE">
        <w:trPr>
          <w:trHeight w:hRule="exact" w:val="871"/>
        </w:trPr>
        <w:tc>
          <w:tcPr>
            <w:tcW w:w="8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006" w:type="pct"/>
            <w:gridSpan w:val="4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spacing w:before="60" w:after="6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6E5764" w:rsidRPr="006E5764" w:rsidTr="00F946AE">
        <w:tc>
          <w:tcPr>
            <w:tcW w:w="8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  <w:r w:rsidRPr="006E5764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proofErr w:type="gramStart"/>
            <w:r w:rsidRPr="006E5764">
              <w:rPr>
                <w:rFonts w:ascii="Calibri" w:eastAsia="Times New Roman" w:hAnsi="Calibri" w:cs="Times New Roman"/>
                <w:sz w:val="21"/>
                <w:szCs w:val="21"/>
              </w:rPr>
              <w:t>–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ызов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00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приветствует учеников. 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Учитель, </w:t>
            </w:r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задавая наводящие вопросы</w:t>
            </w: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учащимся, знакомит их с темой урока, с целями обучения, ожидаемым результатом и целями урока.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Ожидаемый результат: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учащиеся будут соблюдать ТБ на уроке;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учащиеся будут понимать сложные вопросы техники безопасности, а также способы снижения потенциальной угрозы здоровью;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учащиеся будут 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демонстрировать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применять лидерские навыки и навыки работы в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командев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бросках в кольцо.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(К)</w:t>
            </w: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в классе проводит инструктаж по технике безопасности на уроке в целях предотвращения травматизма.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(К) </w:t>
            </w: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преодоления трудностей общения в группе и нормализации психологического климата учитель проводит упражнение </w:t>
            </w:r>
            <w:r w:rsidRPr="006E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хочу сказать…»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ченик должен поделиться хорошей новостью или впечатлением из своей жизни, остальные - поздравить его. 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Оценивание: </w:t>
            </w:r>
            <w:r w:rsidRPr="006E5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наблюдение учителем.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измеряют пульс.</w:t>
            </w:r>
          </w:p>
          <w:p w:rsidR="006E5764" w:rsidRPr="006E5764" w:rsidRDefault="006E5764" w:rsidP="006E57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предлагает провести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разминку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учащимися выбирают лидера для проведения разминки на различные группы мышц для подготовки организма к предстоящей повышенной физической нагрузке.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Большое, свободное пространство для каждого задания. 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 для учителя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создание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E57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http://www.zkoipk.kz/ru/2016-01-3003-4/2175-conf.html</w:t>
              </w:r>
            </w:hyperlink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измерить пульс (за 10 сек. количество раз и умножаем на 6) </w:t>
            </w:r>
          </w:p>
        </w:tc>
      </w:tr>
      <w:tr w:rsidR="006E5764" w:rsidRPr="006E5764" w:rsidTr="00F946AE">
        <w:trPr>
          <w:trHeight w:val="2817"/>
        </w:trPr>
        <w:tc>
          <w:tcPr>
            <w:tcW w:w="8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  <w:r w:rsidRPr="006E5764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proofErr w:type="gramStart"/>
            <w:r w:rsidRPr="006E5764">
              <w:rPr>
                <w:rFonts w:ascii="Calibri" w:eastAsia="Times New Roman" w:hAnsi="Calibri" w:cs="Times New Roman"/>
                <w:sz w:val="21"/>
                <w:szCs w:val="21"/>
              </w:rPr>
              <w:t>–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смысление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8.3.4.1 понимать сложные вопросы техники безопасности, а также способы снижения потенциальной угрозы здоровью;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8.2.2.1 демонстрировать и применять лидерские навыки и навыки работы в команде</w:t>
            </w:r>
          </w:p>
        </w:tc>
        <w:tc>
          <w:tcPr>
            <w:tcW w:w="300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предлагает учащимся задание по баскетболу.</w:t>
            </w:r>
          </w:p>
          <w:p w:rsidR="006E5764" w:rsidRPr="006E5764" w:rsidRDefault="006E5764" w:rsidP="006E576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(К, Г, Ф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ласс делиться на малые группы. В группах делятся на роли. Трое нападающих располагаются по 6-метровой линии: напротив, и под 45° к кольцу. Бросать по кольцу можно только после первой или второй передачи (но не более четырех передач). Задача двух защитников - активно мешать броску. Смена мест происходит после каждого промаха. Промахнувшийся становится защитником, а один из защитников идет на его место.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учащиеся соблюдают ТБ;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учащиеся демонстрируют правила баскетбола;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учащиеся бросают мяч в кольцо после второй передачи;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учащийся соблюдает технику броска в кольцо;</w:t>
            </w:r>
          </w:p>
          <w:p w:rsidR="006E5764" w:rsidRPr="006E5764" w:rsidRDefault="006E5764" w:rsidP="006E576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после выполнения задание учитель предлагает учащимся провести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дескрипторам.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 задает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для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вашегоздоровья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могли произойти при выполнении этого задания?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Задание №2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(К, Г, Ф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пражнение </w:t>
            </w:r>
            <w:r w:rsidRPr="006E5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«Броски в тройках с сопротивлением».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Один из партнеров пасует мяч нападающему, находящемуся под опекой защитника. Нападающий принимает мяч и атакует кольцо сразу или после короткого ведения. Задача защитника: борьба за получение мяча, выход к получившему мяч игроку, борьба с проходом и т. д. Смена ме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 в тр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ойке происходит по кругу после каждых 5 бросков. Проводится как соревнование на счет.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учащиеся соблюдают ТБ;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учащийся соблюдает технику броска в кольцо;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учащийся уходит из-под опеки защитника;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учащийся решает задачу защиты;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забивает мяч в кольцо;</w:t>
            </w:r>
          </w:p>
          <w:p w:rsidR="006E5764" w:rsidRPr="006E5764" w:rsidRDefault="006E5764" w:rsidP="006E576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после выполнения задание учитель предлагает учащимся провести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дескрипторам.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 задает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акая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 этом задании отводиться лидеру?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Дифференциация осуществляется: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а) по физиологическим особенностям: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- мальчики выполняют более высокую нагрузку;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- девочки выполняют нагрузку поменьше</w:t>
            </w:r>
            <w:r w:rsidRPr="006E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б) по физическим способностям: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- более способным учащимся давать более сложные упражнения, чтобы расширить их двигательные навыки</w:t>
            </w:r>
            <w:r w:rsidRPr="006E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более способные учащиеся оказывают поддержку менее способным учащимся.</w:t>
            </w:r>
          </w:p>
          <w:p w:rsidR="006E5764" w:rsidRPr="006E5764" w:rsidRDefault="006E5764" w:rsidP="006E5764">
            <w:pPr>
              <w:widowControl w:val="0"/>
              <w:tabs>
                <w:tab w:val="num" w:pos="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заданий учитель предлагает спортивные игры по выбору учащихся: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флорбол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футбол, волейбол, баскетбол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Большое, свободное пространство для каждого задания.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Свисток для учителя, фишки, мел, баскетбольный мяч, баскетбольное кольцо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Ссылка на технику броска в кольцо </w:t>
            </w:r>
            <w:hyperlink r:id="rId6" w:history="1">
              <w:r w:rsidRPr="006E57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https://www.sovsport.ru/others/articles/808590-tehnika-broska-v-basketbole-glavnye-pravila</w:t>
              </w:r>
            </w:hyperlink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Ссылка на технику в баскетболе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6E57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https://world-sport.org/games/basketball/technology/</w:t>
              </w:r>
            </w:hyperlink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Ссылка на броски в кольцо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6E57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http://dussh-5.ru/sport/basketbol/literatura/309-broski-po-koltsu</w:t>
              </w:r>
            </w:hyperlink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Ссылка на броски </w:t>
            </w:r>
            <w:hyperlink r:id="rId9" w:history="1">
              <w:r w:rsidRPr="006E57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https://www.youtube.com/watch?v=VCxxHFYFVo8</w:t>
              </w:r>
            </w:hyperlink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Спортивный инвентарь по выбору учащихся.</w:t>
            </w:r>
          </w:p>
        </w:tc>
      </w:tr>
      <w:tr w:rsidR="006E5764" w:rsidRPr="006E5764" w:rsidTr="00F946AE">
        <w:trPr>
          <w:trHeight w:val="584"/>
        </w:trPr>
        <w:tc>
          <w:tcPr>
            <w:tcW w:w="8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урока–рефлексия</w:t>
            </w:r>
            <w:proofErr w:type="gramEnd"/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00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</w:tcPr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Рефлексия: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проводит рефлексию, предлагая учащимся 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E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</w:t>
            </w:r>
            <w:proofErr w:type="spellEnd"/>
            <w:r w:rsidRPr="006E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внимание и восстановление дыхания.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делаю то, что показывает учитель и то что говорит (общеразвивающие упражнения), тот, кто ошибается 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садится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. Лилипуты – великаны (Лилипуты – сели, великаны – встали).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задает домашнее задание: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- выучить предметную терминологию;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гимнастика, отжимание, пресс, подтягивание.</w:t>
            </w:r>
          </w:p>
          <w:p w:rsidR="006E5764" w:rsidRPr="006E5764" w:rsidRDefault="006E5764" w:rsidP="006E57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измеряют пульс.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на значок + на линии в том месте, которое отражает их отношение к занятию и степень участия на уроке</w:t>
            </w:r>
          </w:p>
        </w:tc>
      </w:tr>
      <w:tr w:rsidR="006E5764" w:rsidRPr="006E5764" w:rsidTr="00F946AE">
        <w:trPr>
          <w:trHeight w:hRule="exact" w:val="471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E5764" w:rsidRPr="006E5764" w:rsidTr="00F946AE">
        <w:trPr>
          <w:trHeight w:hRule="exact" w:val="1443"/>
        </w:trPr>
        <w:tc>
          <w:tcPr>
            <w:tcW w:w="237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6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6E5764" w:rsidRPr="006E5764" w:rsidTr="00F946AE">
        <w:trPr>
          <w:trHeight w:val="896"/>
        </w:trPr>
        <w:tc>
          <w:tcPr>
            <w:tcW w:w="237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Дифференциация на уроке осуществляется: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а) по физиологическим особенностям: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мальчики выполняют более высокую нагрузку;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девочки выполняют нагрузку поменьше;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б) по физическим способностям: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более способным учащимся давать более сложные упражнения, чтобы расширить их двигательные навыки;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более способные учащиеся оказывают поддержку менее способным учащимся.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Стимулировать развитие потребностей и способностей к самопознанию и самовоспитанию.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Способствовать развитию познавательной активности и творческих проявлений в двигательной деятельности.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Умения объективно оценивать приобретаемый двигательный опыт, анализировать его и рационально пользоваться им.</w:t>
            </w:r>
          </w:p>
        </w:tc>
        <w:tc>
          <w:tcPr>
            <w:tcW w:w="10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Наблюдение за обучением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 xml:space="preserve">Через методы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 xml:space="preserve">Через методы </w:t>
            </w:r>
            <w:proofErr w:type="spell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Вопросы и ответы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  <w:t>Через рефлексию учащихся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1.Здоровьесберегающие технологии: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активные виды деятельности;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выполнение санитарных норм;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создание благоприятной эмоциональной обстановки в классе;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личностно-ориентированный подход к детям;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продолжение работы над формированием правильной осанки.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Соблюдение правил техники безопасности в спортзале. 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Работая в малых группах и в парах учащиеся уважительно относятся друг к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другу, сотрудничают, выстраивают взаимоотношения, формируют навыки самостоятельного обучения</w:t>
            </w:r>
          </w:p>
        </w:tc>
      </w:tr>
      <w:tr w:rsidR="006E5764" w:rsidRPr="006E5764" w:rsidTr="00F946AE">
        <w:trPr>
          <w:cantSplit/>
          <w:trHeight w:val="5462"/>
        </w:trPr>
        <w:tc>
          <w:tcPr>
            <w:tcW w:w="8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Если нет, то почему?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Правильно ли 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проведена дифференциация на уроке?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Выдержаны ли были временные этапы урока?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  <w:p w:rsidR="006E5764" w:rsidRPr="006E5764" w:rsidRDefault="006E5764" w:rsidP="006E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95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6E5764" w:rsidRPr="006E5764" w:rsidTr="00F946AE">
        <w:trPr>
          <w:trHeight w:hRule="exact" w:val="5974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E5764" w:rsidRPr="006E5764" w:rsidRDefault="006E5764" w:rsidP="006E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я выяви</w:t>
            </w:r>
            <w:proofErr w:type="gramStart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л(</w:t>
            </w:r>
            <w:proofErr w:type="gramEnd"/>
            <w:r w:rsidRPr="006E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B5261" w:rsidRDefault="00EB5261">
      <w:bookmarkStart w:id="0" w:name="_GoBack"/>
      <w:bookmarkEnd w:id="0"/>
    </w:p>
    <w:sectPr w:rsidR="00EB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64"/>
    <w:rsid w:val="006E5764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sh-5.ru/sport/basketbol/literatura/309-broski-po-kolt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-sport.org/games/basketball/technolog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vsport.ru/others/articles/808590-tehnika-broska-v-basketbole-glavnye-pravi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koipk.kz/ru/2016-01-3003-4/2175-conf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xxHFYFV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RWS</dc:creator>
  <cp:lastModifiedBy>RWS</cp:lastModifiedBy>
  <cp:revision>1</cp:revision>
  <dcterms:created xsi:type="dcterms:W3CDTF">2021-02-10T07:51:00Z</dcterms:created>
  <dcterms:modified xsi:type="dcterms:W3CDTF">2021-02-10T07:51:00Z</dcterms:modified>
</cp:coreProperties>
</file>