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Обучающая история.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Имя: </w:t>
      </w:r>
      <w:r>
        <w:rPr>
          <w:rFonts w:ascii="Times New Roman" w:hAnsi="Times New Roman"/>
          <w:sz w:val="28"/>
          <w:szCs w:val="28"/>
          <w:lang w:val="kk-KZ"/>
        </w:rPr>
        <w:t>старшая группа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Возраст:</w:t>
      </w:r>
      <w:r>
        <w:rPr>
          <w:rFonts w:ascii="Times New Roman" w:hAnsi="Times New Roman"/>
          <w:sz w:val="28"/>
          <w:szCs w:val="28"/>
          <w:lang w:val="kk-KZ"/>
        </w:rPr>
        <w:t xml:space="preserve"> 4-5 лет          </w:t>
      </w:r>
      <w:r>
        <w:rPr>
          <w:rFonts w:ascii="Times New Roman" w:hAnsi="Times New Roman"/>
          <w:b/>
          <w:sz w:val="28"/>
          <w:szCs w:val="28"/>
          <w:lang w:val="kk-KZ"/>
        </w:rPr>
        <w:t>«Маленький фермер»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Миша посещает группу второй год. В ходе наблюдений за самостоятельной деятельностью ребёнка в период адаптации к мини центру я заметила, что он увлекается домашними животными. Мальчики и девочки так же проявили активность. Увидев заинтересованность детей, я решила побольше узнать об увлечении ребёнка. На мой вопрос «Почему ты выбрал именно домашних животных?» Миша рассказал, что его дедушка занимается разведением хозяйства и Михаил часто помогает ему, и это очень нравится ему. Я поговорила с его родителями, и они подтвердили увлеченность Михаила, он часто просит купить ему фигурки животных, любит смотреть мультфильмы с их участием.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Дальнейшее обучение: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 следующему дню вместе с Мишей мы подготовили презентацию о домашних животных, Михаил был спикером и рассказывал детям всё что он знает о домашних животных. Далее я решила спросить у детей, знают ли они откуда взялись домашние животные? С далеких лет человек жил на Земле, а также множество различных животных. И многие животные боялись человека, некоторых же напротив боялся человек. Первым человек приручил собаку – сделал ее домашней. Как вы думаете, чем была полезна собака для человека? Она охраняла жильё, была полезна на охоте. Позже, когда человек приручил коров, коз и овец – собака стала охранять их, то есть пасти. Шло время и люди приручили ещё много животных. Каких ещё домашних животных вы знаете? Какую пользу домашние животные приносят для человека?  Миша рассказал, рассказал о своём дедушке, что он разводит коров, а бабушка продаёт молоко, масло, творог и сметану. 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дальнейшем для поддержания и развития интереса планирую использовать тему домашних животных во всех видах деятельности: </w:t>
      </w:r>
    </w:p>
    <w:p w:rsidR="00474C87" w:rsidRDefault="00474C87" w:rsidP="00474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Лепка, аппликация, рисование</w:t>
      </w:r>
    </w:p>
    <w:p w:rsidR="00474C87" w:rsidRDefault="00474C87" w:rsidP="00474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в качестве наглядного и счетного материала всё что связано с домашними животными.</w:t>
      </w:r>
    </w:p>
    <w:p w:rsidR="00474C87" w:rsidRDefault="00474C87" w:rsidP="00474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Песни, стихотворения, танцы и имитации.</w:t>
      </w:r>
    </w:p>
    <w:p w:rsidR="00474C87" w:rsidRDefault="00474C87" w:rsidP="00474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«Назови детёныша», «Четвёртый лишний», лото, домино, пазлы с тематикой домашних животных.</w:t>
      </w:r>
    </w:p>
    <w:p w:rsidR="00474C87" w:rsidRDefault="00474C87" w:rsidP="00474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 для развития знаний, составление рассказов, чтение сказок.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Рекомендации к родителям: стараться привлекать ребёнка к уходу за домашними животными, смотреть вместе фильмы или мультфильмы о них, читать энциклопедию о домашних животных вместе с ребёнком.</w:t>
      </w:r>
    </w:p>
    <w:p w:rsidR="00474C87" w:rsidRDefault="00474C87" w:rsidP="00474C8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743075" cy="1304925"/>
            <wp:effectExtent l="0" t="0" r="9525" b="9525"/>
            <wp:docPr id="3" name="Рисунок 3" descr="gKmep_Si1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Kmep_Si1n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04975" cy="1276350"/>
            <wp:effectExtent l="0" t="0" r="9525" b="0"/>
            <wp:docPr id="2" name="Рисунок 2" descr="IMG-20161130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61130-WA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619250" cy="1209675"/>
            <wp:effectExtent l="0" t="0" r="0" b="9525"/>
            <wp:docPr id="1" name="Рисунок 1" descr="IMG-20161130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161130-WA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87" w:rsidRDefault="00474C87" w:rsidP="00474C8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4C87" w:rsidRDefault="00474C87" w:rsidP="00474C8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могу сделать вывод, что коммуникация интересов необходима. Дети преодолевают робость, застенчивость. Учатся свободно держать себя перед слушателями. Мне это очень помогло понять, что после проведения таких обучающих историй у ребят более обширно начинает развиваться кругозор, критическое мышление, развивается речь, креативность, а также умение работать в команде. </w:t>
      </w:r>
    </w:p>
    <w:p w:rsidR="00474C87" w:rsidRDefault="00474C87" w:rsidP="00474C8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решать эту проблему, я и дальше буду использовать подобные истории в своей практике. Для проведения обучающей истории мы наблюдаем за детьми и их интересами. Мы помогаем раскрыть им их потенциал, знания, и знакомим с историями остальных детей. </w:t>
      </w:r>
    </w:p>
    <w:p w:rsidR="00474C87" w:rsidRDefault="00474C87" w:rsidP="00474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Комментарий: Написание обучающей истории начинается с наблюдения за детьми и выявления каких-либо интересов. Я использовала краткосрочное, непосредственное наблюдение. Для меня Михаил – наблюдательный ребёнок, который не особо увлекается и заинтересовывается чем-либо. Поэтому я, как педагог, была обязана сподвигнуть его к обучению. Недолго наблюдая за его игровой деятельностью в свободное время, я стала замечать с какими игрушками ему нравится играть. Проанализировав, для себя я сделала вывод что это домашние животные, пришла к итогу что с помощью данной темы я смогу заинтересовать ребёнка во многих или даже во всех видах организованной учебной деятельности. Думаю, в последующем мне необходимо в своей работе и дальше продолжать использовать голос ребёнка - учитывать его интерес. Так же считаю необходимым применять дифференцированный подход, как например дифференциацию ролей – это позволит детям развивать критическое мышление, коммуникативные навыки, они будут смотреть на происходящее с иной стороны и смогут обучаться более активно. К примеру детям всей группы очень нравится учувствовать в инсценировках по сказкам «Колобок», «Теремок», «Репка» и т.д. Их очень увлекает этот процесс, когда они становятся «актерами» и «зрителями». Так же я могу использовать это не только в образовательной области «Коммуникация», но и «Творчество» - дети сами подготавливают атрибуты для театра. В образовательной области «Здоровье» - могу использовать огромнейшее количество игр по данной тематике, а в «Познание» - могу использовать тему домашних и диких животных как основу для счётного и демонстрационного материала и не только. Данный опыт подчеркивает, что интерес и увлечения ребёнка – основа для всего обучения. Необходимо поддерживать и развивать этот интерес мысля не только в узком направлении, </w:t>
      </w:r>
      <w:r>
        <w:rPr>
          <w:rFonts w:ascii="Times New Roman" w:hAnsi="Times New Roman"/>
          <w:sz w:val="28"/>
          <w:szCs w:val="28"/>
        </w:rPr>
        <w:lastRenderedPageBreak/>
        <w:t>а более глобально и широко, тогда мы сможем дать хорошую подготовку для дальнейшего обучения наших детей в школе.</w:t>
      </w:r>
    </w:p>
    <w:p w:rsidR="00141AC0" w:rsidRDefault="00141AC0">
      <w:bookmarkStart w:id="0" w:name="_GoBack"/>
      <w:bookmarkEnd w:id="0"/>
    </w:p>
    <w:sectPr w:rsidR="0014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3F6"/>
    <w:multiLevelType w:val="hybridMultilevel"/>
    <w:tmpl w:val="8506D8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1"/>
    <w:rsid w:val="00141AC0"/>
    <w:rsid w:val="00474C87"/>
    <w:rsid w:val="007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2DB63-9A95-4FE7-994B-8ED964D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2021-02-13T10:15:00Z</dcterms:created>
  <dcterms:modified xsi:type="dcterms:W3CDTF">2021-02-13T10:16:00Z</dcterms:modified>
</cp:coreProperties>
</file>