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9B2" w:rsidRPr="005E659B" w:rsidRDefault="00E079B2" w:rsidP="005E659B">
      <w:pPr>
        <w:ind w:left="567"/>
        <w:jc w:val="center"/>
        <w:rPr>
          <w:rFonts w:ascii="Times New Roman" w:hAnsi="Times New Roman" w:cs="Times New Roman"/>
          <w:b/>
          <w:sz w:val="24"/>
          <w:szCs w:val="24"/>
          <w:lang w:val="kk-KZ"/>
        </w:rPr>
      </w:pPr>
      <w:r w:rsidRPr="005E659B">
        <w:rPr>
          <w:rFonts w:ascii="Times New Roman" w:hAnsi="Times New Roman" w:cs="Times New Roman"/>
          <w:b/>
          <w:sz w:val="24"/>
          <w:szCs w:val="24"/>
          <w:lang w:val="kk-KZ"/>
        </w:rPr>
        <w:t>Математикалық мазасыздық(алаңдаушылық</w:t>
      </w:r>
      <w:r w:rsidR="00C80FD9" w:rsidRPr="005E659B">
        <w:rPr>
          <w:rFonts w:ascii="Times New Roman" w:hAnsi="Times New Roman" w:cs="Times New Roman"/>
          <w:b/>
          <w:sz w:val="24"/>
          <w:szCs w:val="24"/>
          <w:lang w:val="kk-KZ"/>
        </w:rPr>
        <w:t>, қобалжу</w:t>
      </w:r>
      <w:r w:rsidRPr="005E659B">
        <w:rPr>
          <w:rFonts w:ascii="Times New Roman" w:hAnsi="Times New Roman" w:cs="Times New Roman"/>
          <w:b/>
          <w:sz w:val="24"/>
          <w:szCs w:val="24"/>
          <w:lang w:val="kk-KZ"/>
        </w:rPr>
        <w:t>) дегеніміз не? Және оны қалай азайтуға болады?</w:t>
      </w:r>
    </w:p>
    <w:p w:rsidR="00831FE0" w:rsidRPr="0091673D" w:rsidRDefault="00831FE0" w:rsidP="005E659B">
      <w:pPr>
        <w:pStyle w:val="ListParagraph"/>
        <w:ind w:left="0" w:firstLine="567"/>
        <w:jc w:val="both"/>
        <w:rPr>
          <w:rFonts w:ascii="Times New Roman" w:hAnsi="Times New Roman" w:cs="Times New Roman"/>
          <w:sz w:val="24"/>
          <w:szCs w:val="24"/>
          <w:lang w:val="kk-KZ"/>
        </w:rPr>
      </w:pPr>
      <w:r w:rsidRPr="0091673D">
        <w:rPr>
          <w:rFonts w:ascii="Times New Roman" w:hAnsi="Times New Roman" w:cs="Times New Roman"/>
          <w:sz w:val="24"/>
          <w:szCs w:val="24"/>
          <w:lang w:val="kk-KZ"/>
        </w:rPr>
        <w:t xml:space="preserve">Мақалада математикалық мазасыздық құбылысы туралы шетелдік зерттеулерге шолу жасалады. </w:t>
      </w:r>
      <w:r w:rsidR="005C1D3C" w:rsidRPr="0091673D">
        <w:rPr>
          <w:rFonts w:ascii="Times New Roman" w:hAnsi="Times New Roman" w:cs="Times New Roman"/>
          <w:sz w:val="24"/>
          <w:szCs w:val="24"/>
          <w:lang w:val="kk-KZ"/>
        </w:rPr>
        <w:t>«М</w:t>
      </w:r>
      <w:r w:rsidRPr="00886E58">
        <w:rPr>
          <w:rFonts w:ascii="Times New Roman" w:hAnsi="Times New Roman" w:cs="Times New Roman"/>
          <w:sz w:val="24"/>
          <w:szCs w:val="24"/>
          <w:lang w:val="kk-KZ"/>
        </w:rPr>
        <w:t>ектептегі алаңдаушылық, оқу</w:t>
      </w:r>
      <w:r w:rsidR="005C1D3C" w:rsidRPr="0091673D">
        <w:rPr>
          <w:rFonts w:ascii="Times New Roman" w:hAnsi="Times New Roman" w:cs="Times New Roman"/>
          <w:sz w:val="24"/>
          <w:szCs w:val="24"/>
          <w:lang w:val="kk-KZ"/>
        </w:rPr>
        <w:t>дағы</w:t>
      </w:r>
      <w:r w:rsidRPr="00886E58">
        <w:rPr>
          <w:rFonts w:ascii="Times New Roman" w:hAnsi="Times New Roman" w:cs="Times New Roman"/>
          <w:sz w:val="24"/>
          <w:szCs w:val="24"/>
          <w:lang w:val="kk-KZ"/>
        </w:rPr>
        <w:t xml:space="preserve"> маз</w:t>
      </w:r>
      <w:r w:rsidR="005C1D3C" w:rsidRPr="00886E58">
        <w:rPr>
          <w:rFonts w:ascii="Times New Roman" w:hAnsi="Times New Roman" w:cs="Times New Roman"/>
          <w:sz w:val="24"/>
          <w:szCs w:val="24"/>
          <w:lang w:val="kk-KZ"/>
        </w:rPr>
        <w:t xml:space="preserve">асыздану, емтихан </w:t>
      </w:r>
      <w:r w:rsidR="005C1D3C" w:rsidRPr="0091673D">
        <w:rPr>
          <w:rFonts w:ascii="Times New Roman" w:hAnsi="Times New Roman" w:cs="Times New Roman"/>
          <w:sz w:val="24"/>
          <w:szCs w:val="24"/>
          <w:lang w:val="kk-KZ"/>
        </w:rPr>
        <w:t xml:space="preserve">алды </w:t>
      </w:r>
      <w:r w:rsidR="005C1D3C" w:rsidRPr="00886E58">
        <w:rPr>
          <w:rFonts w:ascii="Times New Roman" w:hAnsi="Times New Roman" w:cs="Times New Roman"/>
          <w:sz w:val="24"/>
          <w:szCs w:val="24"/>
          <w:lang w:val="kk-KZ"/>
        </w:rPr>
        <w:t>мазасыздану</w:t>
      </w:r>
      <w:r w:rsidR="005C1D3C" w:rsidRPr="0091673D">
        <w:rPr>
          <w:rFonts w:ascii="Times New Roman" w:hAnsi="Times New Roman" w:cs="Times New Roman"/>
          <w:sz w:val="24"/>
          <w:szCs w:val="24"/>
          <w:lang w:val="kk-KZ"/>
        </w:rPr>
        <w:t>»</w:t>
      </w:r>
      <w:r w:rsidR="005C1D3C" w:rsidRPr="00886E58">
        <w:rPr>
          <w:rFonts w:ascii="Times New Roman" w:hAnsi="Times New Roman" w:cs="Times New Roman"/>
          <w:sz w:val="24"/>
          <w:szCs w:val="24"/>
          <w:lang w:val="kk-KZ"/>
        </w:rPr>
        <w:t xml:space="preserve"> секілді </w:t>
      </w:r>
      <w:r w:rsidRPr="00886E58">
        <w:rPr>
          <w:rFonts w:ascii="Times New Roman" w:hAnsi="Times New Roman" w:cs="Times New Roman"/>
          <w:sz w:val="24"/>
          <w:szCs w:val="24"/>
          <w:lang w:val="kk-KZ"/>
        </w:rPr>
        <w:t xml:space="preserve">шетелдік психологияда 60-жылдардан бастап «математикалық алаңдаушылық» (математикалық </w:t>
      </w:r>
      <w:r w:rsidR="005C1D3C" w:rsidRPr="0091673D">
        <w:rPr>
          <w:rFonts w:ascii="Times New Roman" w:hAnsi="Times New Roman" w:cs="Times New Roman"/>
          <w:sz w:val="24"/>
          <w:szCs w:val="24"/>
          <w:lang w:val="kk-KZ"/>
        </w:rPr>
        <w:t>мазасыздану</w:t>
      </w:r>
      <w:r w:rsidRPr="00886E58">
        <w:rPr>
          <w:rFonts w:ascii="Times New Roman" w:hAnsi="Times New Roman" w:cs="Times New Roman"/>
          <w:sz w:val="24"/>
          <w:szCs w:val="24"/>
          <w:lang w:val="kk-KZ"/>
        </w:rPr>
        <w:t>) тар концепциясы пайда болды. Мақалада осы тұжырымдаманың мазмұны, жүргізіліп жатқан зерттеулердің негізгі бағыттары қарастырылады. Әдебиеттерге шолу студенттер арасында математикалық мазасыздықтың жоғарылауының негізгі себептерін анықтайды: математиканы оқытудың ерекшеліктері, әлеуметтік көзқарастар мен стереотиптер</w:t>
      </w:r>
      <w:r w:rsidR="005C1D3C" w:rsidRPr="00886E58">
        <w:rPr>
          <w:rFonts w:ascii="Times New Roman" w:hAnsi="Times New Roman" w:cs="Times New Roman"/>
          <w:sz w:val="24"/>
          <w:szCs w:val="24"/>
          <w:lang w:val="kk-KZ"/>
        </w:rPr>
        <w:t xml:space="preserve">, және де </w:t>
      </w:r>
      <w:r w:rsidR="00D24862" w:rsidRPr="0091673D">
        <w:rPr>
          <w:rFonts w:ascii="Times New Roman" w:hAnsi="Times New Roman" w:cs="Times New Roman"/>
          <w:sz w:val="24"/>
          <w:szCs w:val="24"/>
          <w:lang w:val="kk-KZ"/>
        </w:rPr>
        <w:t xml:space="preserve">мектеп оқушылары арасында </w:t>
      </w:r>
      <w:r w:rsidR="005C1D3C" w:rsidRPr="00886E58">
        <w:rPr>
          <w:rFonts w:ascii="Times New Roman" w:hAnsi="Times New Roman" w:cs="Times New Roman"/>
          <w:sz w:val="24"/>
          <w:szCs w:val="24"/>
          <w:lang w:val="kk-KZ"/>
        </w:rPr>
        <w:t xml:space="preserve">математикалық алаңдаушылықты </w:t>
      </w:r>
      <w:r w:rsidR="005C1D3C" w:rsidRPr="0091673D">
        <w:rPr>
          <w:rFonts w:ascii="Times New Roman" w:hAnsi="Times New Roman" w:cs="Times New Roman"/>
          <w:sz w:val="24"/>
          <w:szCs w:val="24"/>
          <w:lang w:val="kk-KZ"/>
        </w:rPr>
        <w:t xml:space="preserve">қалай азайтуға </w:t>
      </w:r>
      <w:r w:rsidR="00D24862" w:rsidRPr="0091673D">
        <w:rPr>
          <w:rFonts w:ascii="Times New Roman" w:hAnsi="Times New Roman" w:cs="Times New Roman"/>
          <w:sz w:val="24"/>
          <w:szCs w:val="24"/>
          <w:lang w:val="kk-KZ"/>
        </w:rPr>
        <w:t>болатындығы жайлы кеңестер беріледі.</w:t>
      </w:r>
    </w:p>
    <w:p w:rsidR="00831FE0" w:rsidRPr="00886E58" w:rsidRDefault="00831FE0" w:rsidP="0091673D">
      <w:pPr>
        <w:pStyle w:val="ListParagraph"/>
        <w:ind w:left="0" w:firstLine="567"/>
        <w:rPr>
          <w:rFonts w:ascii="Times New Roman" w:hAnsi="Times New Roman" w:cs="Times New Roman"/>
          <w:sz w:val="24"/>
          <w:szCs w:val="24"/>
          <w:lang w:val="kk-KZ"/>
        </w:rPr>
      </w:pPr>
    </w:p>
    <w:p w:rsidR="00831FE0" w:rsidRPr="00886E58" w:rsidRDefault="00831FE0" w:rsidP="0091673D">
      <w:pPr>
        <w:pStyle w:val="ListParagraph"/>
        <w:ind w:left="0" w:firstLine="567"/>
        <w:rPr>
          <w:rFonts w:ascii="Times New Roman" w:hAnsi="Times New Roman" w:cs="Times New Roman"/>
          <w:sz w:val="24"/>
          <w:szCs w:val="24"/>
          <w:lang w:val="kk-KZ"/>
        </w:rPr>
      </w:pPr>
      <w:r w:rsidRPr="0091673D">
        <w:rPr>
          <w:rFonts w:ascii="Times New Roman" w:hAnsi="Times New Roman" w:cs="Times New Roman"/>
          <w:b/>
          <w:sz w:val="24"/>
          <w:szCs w:val="24"/>
          <w:lang w:val="kk-KZ"/>
        </w:rPr>
        <w:t>Кілт</w:t>
      </w:r>
      <w:r w:rsidRPr="00886E58">
        <w:rPr>
          <w:rFonts w:ascii="Times New Roman" w:hAnsi="Times New Roman" w:cs="Times New Roman"/>
          <w:b/>
          <w:sz w:val="24"/>
          <w:szCs w:val="24"/>
          <w:lang w:val="kk-KZ"/>
        </w:rPr>
        <w:t xml:space="preserve"> сөздер:</w:t>
      </w:r>
      <w:r w:rsidRPr="00886E58">
        <w:rPr>
          <w:rFonts w:ascii="Times New Roman" w:hAnsi="Times New Roman" w:cs="Times New Roman"/>
          <w:sz w:val="24"/>
          <w:szCs w:val="24"/>
          <w:lang w:val="kk-KZ"/>
        </w:rPr>
        <w:t xml:space="preserve"> математикалық мазасыздық, гендерлік айырмашылықтар, жұмыс жады, математикалық мазасыздықты жеңу.</w:t>
      </w:r>
    </w:p>
    <w:p w:rsidR="009E31DD" w:rsidRPr="00886E58" w:rsidRDefault="009E31DD" w:rsidP="0091673D">
      <w:pPr>
        <w:pStyle w:val="ListParagraph"/>
        <w:ind w:left="0" w:firstLine="567"/>
        <w:rPr>
          <w:rFonts w:ascii="Times New Roman" w:hAnsi="Times New Roman" w:cs="Times New Roman"/>
          <w:sz w:val="24"/>
          <w:szCs w:val="24"/>
          <w:lang w:val="kk-KZ"/>
        </w:rPr>
      </w:pPr>
    </w:p>
    <w:p w:rsidR="009E31DD" w:rsidRPr="0091673D" w:rsidRDefault="00026DB6" w:rsidP="005E659B">
      <w:pPr>
        <w:pStyle w:val="ListParagraph"/>
        <w:ind w:left="0" w:firstLine="567"/>
        <w:jc w:val="both"/>
        <w:rPr>
          <w:rFonts w:ascii="Times New Roman" w:hAnsi="Times New Roman" w:cs="Times New Roman"/>
          <w:sz w:val="24"/>
          <w:szCs w:val="24"/>
          <w:lang w:val="kk-KZ"/>
        </w:rPr>
      </w:pPr>
      <w:r w:rsidRPr="00886E58">
        <w:rPr>
          <w:rFonts w:ascii="Times New Roman" w:hAnsi="Times New Roman" w:cs="Times New Roman"/>
          <w:sz w:val="24"/>
          <w:szCs w:val="24"/>
          <w:lang w:val="kk-KZ"/>
        </w:rPr>
        <w:t xml:space="preserve">Қазіргі қоғам технологиялық тұрғыдан дамып келеді және математиканы білу тек кәсіби іске асыру (ғылым, технология, бизнес) саласында ғана емес, сонымен қатар күнделікті өмірде де шешуші рөл атқарады. Дегенмен, математикалық білімнің маңыздылығына қарамастан, көптеген интеллектуалды қабілетті </w:t>
      </w:r>
      <w:r w:rsidR="00E079B2" w:rsidRPr="0091673D">
        <w:rPr>
          <w:rFonts w:ascii="Times New Roman" w:hAnsi="Times New Roman" w:cs="Times New Roman"/>
          <w:sz w:val="24"/>
          <w:szCs w:val="24"/>
          <w:lang w:val="kk-KZ"/>
        </w:rPr>
        <w:t>оқушылар</w:t>
      </w:r>
      <w:r w:rsidRPr="00886E58">
        <w:rPr>
          <w:rFonts w:ascii="Times New Roman" w:hAnsi="Times New Roman" w:cs="Times New Roman"/>
          <w:sz w:val="24"/>
          <w:szCs w:val="24"/>
          <w:lang w:val="kk-KZ"/>
        </w:rPr>
        <w:t xml:space="preserve"> орта мектепте де, </w:t>
      </w:r>
      <w:r w:rsidR="005C1D3C" w:rsidRPr="0091673D">
        <w:rPr>
          <w:rFonts w:ascii="Times New Roman" w:hAnsi="Times New Roman" w:cs="Times New Roman"/>
          <w:sz w:val="24"/>
          <w:szCs w:val="24"/>
          <w:lang w:val="kk-KZ"/>
        </w:rPr>
        <w:t>жоғары оқу орындарында да</w:t>
      </w:r>
      <w:r w:rsidRPr="00886E58">
        <w:rPr>
          <w:rFonts w:ascii="Times New Roman" w:hAnsi="Times New Roman" w:cs="Times New Roman"/>
          <w:sz w:val="24"/>
          <w:szCs w:val="24"/>
          <w:lang w:val="kk-KZ"/>
        </w:rPr>
        <w:t xml:space="preserve"> математика </w:t>
      </w:r>
      <w:r w:rsidR="005C1D3C" w:rsidRPr="0091673D">
        <w:rPr>
          <w:rFonts w:ascii="Times New Roman" w:hAnsi="Times New Roman" w:cs="Times New Roman"/>
          <w:sz w:val="24"/>
          <w:szCs w:val="24"/>
          <w:lang w:val="kk-KZ"/>
        </w:rPr>
        <w:t>сабақтар</w:t>
      </w:r>
      <w:r w:rsidR="005C1D3C" w:rsidRPr="00886E58">
        <w:rPr>
          <w:rFonts w:ascii="Times New Roman" w:hAnsi="Times New Roman" w:cs="Times New Roman"/>
          <w:sz w:val="24"/>
          <w:szCs w:val="24"/>
          <w:lang w:val="kk-KZ"/>
        </w:rPr>
        <w:t xml:space="preserve">ынан аулақ болуға тырысады. </w:t>
      </w:r>
      <w:r w:rsidR="005C1D3C" w:rsidRPr="0091673D">
        <w:rPr>
          <w:rFonts w:ascii="Times New Roman" w:hAnsi="Times New Roman" w:cs="Times New Roman"/>
          <w:sz w:val="24"/>
          <w:szCs w:val="24"/>
          <w:lang w:val="kk-KZ"/>
        </w:rPr>
        <w:t>Мұндай жағдай</w:t>
      </w:r>
      <w:r w:rsidRPr="00886E58">
        <w:rPr>
          <w:rFonts w:ascii="Times New Roman" w:hAnsi="Times New Roman" w:cs="Times New Roman"/>
          <w:sz w:val="24"/>
          <w:szCs w:val="24"/>
          <w:lang w:val="kk-KZ"/>
        </w:rPr>
        <w:t xml:space="preserve"> олардың мансаптық мүмкіндіктерін айтарлықтай шектейді</w:t>
      </w:r>
      <w:r w:rsidRPr="0091673D">
        <w:rPr>
          <w:rFonts w:ascii="Times New Roman" w:hAnsi="Times New Roman" w:cs="Times New Roman"/>
          <w:sz w:val="24"/>
          <w:szCs w:val="24"/>
          <w:lang w:val="kk-KZ"/>
        </w:rPr>
        <w:t>.</w:t>
      </w:r>
    </w:p>
    <w:p w:rsidR="009E31DD" w:rsidRPr="0091673D" w:rsidRDefault="00026DB6" w:rsidP="005E659B">
      <w:pPr>
        <w:pStyle w:val="ListParagraph"/>
        <w:ind w:left="0" w:firstLine="567"/>
        <w:jc w:val="both"/>
        <w:rPr>
          <w:rFonts w:ascii="Times New Roman" w:hAnsi="Times New Roman" w:cs="Times New Roman"/>
          <w:sz w:val="24"/>
          <w:szCs w:val="24"/>
          <w:lang w:val="kk-KZ"/>
        </w:rPr>
      </w:pPr>
      <w:r w:rsidRPr="0091673D">
        <w:rPr>
          <w:rFonts w:ascii="Times New Roman" w:hAnsi="Times New Roman" w:cs="Times New Roman"/>
          <w:sz w:val="24"/>
          <w:szCs w:val="24"/>
          <w:lang w:val="kk-KZ"/>
        </w:rPr>
        <w:t>Америкалық психолог Марк Эшкрафт математикалық мазасыздықты сандық есептеулерді орындауда, есептерді шешу және математикаға қатысты басқа да жағдайларда туындайтын шиеленіс, үрей, қорқыныш сезімі ретінде анықтайды. Математикалық мазасыздықтың күшеюі қашқақ мінез-құлыққа әкеледі. Мектеп оқушылары мен студенттер математикаға тікелей немесе жанама қатысы бар пәндер мен кәсіптерден аулақ болуға тырысады. Кейбір жағдайларда математикалық мазасыздық дүрбелеңге айналуы мүмкін, есепті шеше бастаған оқушының эмоцияға беріліп кететіндігі соншалық, оның ойлау қабілеті төмендеп, алған білімін пайдалануға мүмкіндік бермейді.</w:t>
      </w:r>
    </w:p>
    <w:p w:rsidR="00D24862" w:rsidRPr="0091673D" w:rsidRDefault="00D24862" w:rsidP="005E659B">
      <w:pPr>
        <w:pStyle w:val="ListParagraph"/>
        <w:ind w:left="0" w:firstLine="567"/>
        <w:jc w:val="both"/>
        <w:rPr>
          <w:rFonts w:ascii="Times New Roman" w:hAnsi="Times New Roman" w:cs="Times New Roman"/>
          <w:sz w:val="24"/>
          <w:szCs w:val="24"/>
          <w:lang w:val="kk-KZ"/>
        </w:rPr>
      </w:pPr>
      <w:r w:rsidRPr="0091673D">
        <w:rPr>
          <w:rFonts w:ascii="Times New Roman" w:hAnsi="Times New Roman" w:cs="Times New Roman"/>
          <w:sz w:val="24"/>
          <w:szCs w:val="24"/>
          <w:lang w:val="kk-KZ"/>
        </w:rPr>
        <w:t xml:space="preserve">Шетелдік психологияда бұл құбылысты зерттеу дәстүрі айтарлықтай бай. Алғашқы зерттеулер 1960 жылдары пайда болды, ал 1970 жылдардан қазіргі уақытқа дейін осы тақырыпқа арналған көптеген еңбектер жарық көрді. </w:t>
      </w:r>
    </w:p>
    <w:p w:rsidR="00D24862" w:rsidRPr="0091673D" w:rsidRDefault="00D24862" w:rsidP="005E659B">
      <w:pPr>
        <w:pStyle w:val="ListParagraph"/>
        <w:ind w:left="0" w:firstLine="567"/>
        <w:jc w:val="both"/>
        <w:rPr>
          <w:rFonts w:ascii="Times New Roman" w:hAnsi="Times New Roman" w:cs="Times New Roman"/>
          <w:sz w:val="24"/>
          <w:szCs w:val="24"/>
          <w:lang w:val="kk-KZ"/>
        </w:rPr>
      </w:pPr>
      <w:r w:rsidRPr="0091673D">
        <w:rPr>
          <w:rFonts w:ascii="Times New Roman" w:hAnsi="Times New Roman" w:cs="Times New Roman"/>
          <w:sz w:val="24"/>
          <w:szCs w:val="24"/>
          <w:lang w:val="kk-KZ"/>
        </w:rPr>
        <w:t>Математикалық мазасыздықты өлшеуге арналған бірінші шкала</w:t>
      </w:r>
      <w:r w:rsidR="00E079B2" w:rsidRPr="0091673D">
        <w:rPr>
          <w:rFonts w:ascii="Times New Roman" w:hAnsi="Times New Roman" w:cs="Times New Roman"/>
          <w:sz w:val="24"/>
          <w:szCs w:val="24"/>
          <w:lang w:val="kk-KZ"/>
        </w:rPr>
        <w:t>ны</w:t>
      </w:r>
      <w:r w:rsidRPr="0091673D">
        <w:rPr>
          <w:rFonts w:ascii="Times New Roman" w:hAnsi="Times New Roman" w:cs="Times New Roman"/>
          <w:sz w:val="24"/>
          <w:szCs w:val="24"/>
          <w:lang w:val="kk-KZ"/>
        </w:rPr>
        <w:t xml:space="preserve"> MARS (The Mathematics Anxiety Rating Scale) 1972 жылы Ричардсон мен Свин әзірлеген. Кейінірек бұл сауалнаманың </w:t>
      </w:r>
      <w:r w:rsidR="00C524A9" w:rsidRPr="0091673D">
        <w:rPr>
          <w:rFonts w:ascii="Times New Roman" w:hAnsi="Times New Roman" w:cs="Times New Roman"/>
          <w:sz w:val="24"/>
          <w:szCs w:val="24"/>
          <w:lang w:val="kk-KZ"/>
        </w:rPr>
        <w:t xml:space="preserve">балаларға арналған </w:t>
      </w:r>
      <w:r w:rsidRPr="0091673D">
        <w:rPr>
          <w:rFonts w:ascii="Times New Roman" w:hAnsi="Times New Roman" w:cs="Times New Roman"/>
          <w:sz w:val="24"/>
          <w:szCs w:val="24"/>
          <w:lang w:val="kk-KZ"/>
        </w:rPr>
        <w:t>қысқаша</w:t>
      </w:r>
      <w:r w:rsidR="00C524A9" w:rsidRPr="0091673D">
        <w:rPr>
          <w:rFonts w:ascii="Times New Roman" w:hAnsi="Times New Roman" w:cs="Times New Roman"/>
          <w:sz w:val="24"/>
          <w:szCs w:val="24"/>
          <w:lang w:val="kk-KZ"/>
        </w:rPr>
        <w:t xml:space="preserve"> нұсқасы MARS-Brief</w:t>
      </w:r>
      <w:r w:rsidRPr="0091673D">
        <w:rPr>
          <w:rFonts w:ascii="Times New Roman" w:hAnsi="Times New Roman" w:cs="Times New Roman"/>
          <w:sz w:val="24"/>
          <w:szCs w:val="24"/>
          <w:lang w:val="kk-KZ"/>
        </w:rPr>
        <w:t xml:space="preserve"> әзірленді.</w:t>
      </w:r>
    </w:p>
    <w:p w:rsidR="00D24862" w:rsidRPr="0091673D" w:rsidRDefault="00D24862" w:rsidP="005E659B">
      <w:pPr>
        <w:pStyle w:val="ListParagraph"/>
        <w:ind w:left="0" w:firstLine="567"/>
        <w:jc w:val="both"/>
        <w:rPr>
          <w:rFonts w:ascii="Times New Roman" w:hAnsi="Times New Roman" w:cs="Times New Roman"/>
          <w:sz w:val="24"/>
          <w:szCs w:val="24"/>
          <w:lang w:val="kk-KZ"/>
        </w:rPr>
      </w:pPr>
      <w:r w:rsidRPr="0091673D">
        <w:rPr>
          <w:rFonts w:ascii="Times New Roman" w:hAnsi="Times New Roman" w:cs="Times New Roman"/>
          <w:sz w:val="24"/>
          <w:szCs w:val="24"/>
          <w:lang w:val="kk-KZ"/>
        </w:rPr>
        <w:t>6</w:t>
      </w:r>
      <w:r w:rsidRPr="0091673D">
        <w:rPr>
          <w:rFonts w:ascii="Cambria Math" w:hAnsi="Cambria Math" w:cs="Cambria Math"/>
          <w:sz w:val="24"/>
          <w:szCs w:val="24"/>
          <w:lang w:val="kk-KZ"/>
        </w:rPr>
        <w:t>⎯</w:t>
      </w:r>
      <w:r w:rsidRPr="0091673D">
        <w:rPr>
          <w:rFonts w:ascii="Times New Roman" w:hAnsi="Times New Roman" w:cs="Times New Roman"/>
          <w:sz w:val="24"/>
          <w:szCs w:val="24"/>
          <w:lang w:val="kk-KZ"/>
        </w:rPr>
        <w:t xml:space="preserve">8 жастағы балаларда математикалық мазасыздықтың алғашқы белгілерін анықтау үшін графикалық проекциялық әдістеме әзірленді. Бұл мәселенің өзектілігі </w:t>
      </w:r>
      <w:r w:rsidR="00EB2223" w:rsidRPr="0091673D">
        <w:rPr>
          <w:rFonts w:ascii="Times New Roman" w:hAnsi="Times New Roman" w:cs="Times New Roman"/>
          <w:sz w:val="24"/>
          <w:szCs w:val="24"/>
          <w:lang w:val="kk-KZ"/>
        </w:rPr>
        <w:t xml:space="preserve">2014 жылы SIMA шкаласын стандарттау және валидациялау секілді </w:t>
      </w:r>
      <w:r w:rsidRPr="0091673D">
        <w:rPr>
          <w:rFonts w:ascii="Times New Roman" w:hAnsi="Times New Roman" w:cs="Times New Roman"/>
          <w:sz w:val="24"/>
          <w:szCs w:val="24"/>
          <w:lang w:val="kk-KZ"/>
        </w:rPr>
        <w:t>диагностиканың жаңа әдістерінің пайда болуымен дәлелденеді</w:t>
      </w:r>
      <w:r w:rsidR="00EB2223" w:rsidRPr="0091673D">
        <w:rPr>
          <w:rFonts w:ascii="Times New Roman" w:hAnsi="Times New Roman" w:cs="Times New Roman"/>
          <w:sz w:val="24"/>
          <w:szCs w:val="24"/>
          <w:lang w:val="kk-KZ"/>
        </w:rPr>
        <w:t>.</w:t>
      </w:r>
    </w:p>
    <w:p w:rsidR="00EB2223" w:rsidRPr="0091673D" w:rsidRDefault="00EB2223" w:rsidP="005E659B">
      <w:pPr>
        <w:pStyle w:val="ListParagraph"/>
        <w:ind w:left="0" w:firstLine="567"/>
        <w:jc w:val="both"/>
        <w:rPr>
          <w:rFonts w:ascii="Times New Roman" w:hAnsi="Times New Roman" w:cs="Times New Roman"/>
          <w:sz w:val="24"/>
          <w:szCs w:val="24"/>
          <w:lang w:val="kk-KZ"/>
        </w:rPr>
      </w:pPr>
      <w:r w:rsidRPr="0091673D">
        <w:rPr>
          <w:rFonts w:ascii="Times New Roman" w:hAnsi="Times New Roman" w:cs="Times New Roman"/>
          <w:sz w:val="24"/>
          <w:szCs w:val="24"/>
          <w:lang w:val="kk-KZ"/>
        </w:rPr>
        <w:t>2000 және 2018 жылдар аралығында Web of Science платформасының әртүрлі дерекқорларында «математикалық алаңдаушылық» бойынша 500-ден астам зерттеулер жарияланды және талданды, жарияланымдар саны 2012 жылдан бері айтарлықтай өсті және 2017 жылы ең жоғары деңгейге жетті. Олардың көпшілігі (41%) АҚШ-та жарияланған.</w:t>
      </w:r>
    </w:p>
    <w:p w:rsidR="00EB2223" w:rsidRPr="0091673D" w:rsidRDefault="00EB2223" w:rsidP="005E659B">
      <w:pPr>
        <w:pStyle w:val="ListParagraph"/>
        <w:ind w:left="0" w:firstLine="567"/>
        <w:jc w:val="both"/>
        <w:rPr>
          <w:rFonts w:ascii="Times New Roman" w:hAnsi="Times New Roman" w:cs="Times New Roman"/>
          <w:sz w:val="24"/>
          <w:szCs w:val="24"/>
          <w:lang w:val="kk-KZ"/>
        </w:rPr>
      </w:pPr>
      <w:r w:rsidRPr="0091673D">
        <w:rPr>
          <w:rFonts w:ascii="Times New Roman" w:hAnsi="Times New Roman" w:cs="Times New Roman"/>
          <w:sz w:val="24"/>
          <w:szCs w:val="24"/>
          <w:lang w:val="kk-KZ"/>
        </w:rPr>
        <w:lastRenderedPageBreak/>
        <w:t>Кейінгі зерттеулерде математикалық</w:t>
      </w:r>
      <w:r w:rsidR="00C524A9" w:rsidRPr="0091673D">
        <w:rPr>
          <w:rFonts w:ascii="Times New Roman" w:hAnsi="Times New Roman" w:cs="Times New Roman"/>
          <w:sz w:val="24"/>
          <w:szCs w:val="24"/>
          <w:lang w:val="kk-KZ"/>
        </w:rPr>
        <w:t xml:space="preserve"> алаңдаушылық түсінігі саралан</w:t>
      </w:r>
      <w:r w:rsidRPr="0091673D">
        <w:rPr>
          <w:rFonts w:ascii="Times New Roman" w:hAnsi="Times New Roman" w:cs="Times New Roman"/>
          <w:sz w:val="24"/>
          <w:szCs w:val="24"/>
          <w:lang w:val="kk-KZ"/>
        </w:rPr>
        <w:t xml:space="preserve">ды, </w:t>
      </w:r>
      <w:r w:rsidR="00C524A9" w:rsidRPr="0091673D">
        <w:rPr>
          <w:rFonts w:ascii="Times New Roman" w:hAnsi="Times New Roman" w:cs="Times New Roman"/>
          <w:sz w:val="24"/>
          <w:szCs w:val="24"/>
          <w:lang w:val="kk-KZ"/>
        </w:rPr>
        <w:t>ол әртүрлі аспектілерді көрсетт</w:t>
      </w:r>
      <w:r w:rsidRPr="0091673D">
        <w:rPr>
          <w:rFonts w:ascii="Times New Roman" w:hAnsi="Times New Roman" w:cs="Times New Roman"/>
          <w:sz w:val="24"/>
          <w:szCs w:val="24"/>
          <w:lang w:val="kk-KZ"/>
        </w:rPr>
        <w:t xml:space="preserve">і: бағалаудан қорқу, математиканы оқу кезіндегі алаңдаушылық, математикалық есептерді шешуден қорқу, математика мұғаліміне байланысты қорқыныш. </w:t>
      </w:r>
    </w:p>
    <w:p w:rsidR="005E659B" w:rsidRDefault="00EB2223" w:rsidP="008C1958">
      <w:pPr>
        <w:pStyle w:val="ListParagraph"/>
        <w:ind w:left="0" w:firstLine="567"/>
        <w:jc w:val="both"/>
        <w:rPr>
          <w:rFonts w:ascii="Times New Roman" w:hAnsi="Times New Roman" w:cs="Times New Roman"/>
          <w:sz w:val="24"/>
          <w:szCs w:val="24"/>
          <w:lang w:val="kk-KZ"/>
        </w:rPr>
      </w:pPr>
      <w:r w:rsidRPr="0091673D">
        <w:rPr>
          <w:rFonts w:ascii="Times New Roman" w:hAnsi="Times New Roman" w:cs="Times New Roman"/>
          <w:sz w:val="24"/>
          <w:szCs w:val="24"/>
          <w:lang w:val="kk-KZ"/>
        </w:rPr>
        <w:t xml:space="preserve">Шетелдік басылымдар математикалық алаңдаушылық </w:t>
      </w:r>
      <w:r w:rsidR="00E079B2" w:rsidRPr="0091673D">
        <w:rPr>
          <w:rFonts w:ascii="Times New Roman" w:hAnsi="Times New Roman" w:cs="Times New Roman"/>
          <w:sz w:val="24"/>
          <w:szCs w:val="24"/>
          <w:lang w:val="kk-KZ"/>
        </w:rPr>
        <w:t xml:space="preserve">жалпы білім беретін мектептерден бастау алатындығын </w:t>
      </w:r>
      <w:r w:rsidRPr="0091673D">
        <w:rPr>
          <w:rFonts w:ascii="Times New Roman" w:hAnsi="Times New Roman" w:cs="Times New Roman"/>
          <w:sz w:val="24"/>
          <w:szCs w:val="24"/>
          <w:lang w:val="kk-KZ"/>
        </w:rPr>
        <w:t>көрсетеді.</w:t>
      </w:r>
      <w:r w:rsidR="00E079B2" w:rsidRPr="0091673D">
        <w:rPr>
          <w:rFonts w:ascii="Times New Roman" w:hAnsi="Times New Roman" w:cs="Times New Roman"/>
          <w:sz w:val="24"/>
          <w:szCs w:val="24"/>
          <w:lang w:val="kk-KZ"/>
        </w:rPr>
        <w:t xml:space="preserve"> Математиканы үйренудің алғашқы жылдарында мазасыздық әдетте байқалмайды және білім алу барысында 4-5 жылдан кейін бастауыш мектепте біртіндеп қалыптаса бастайды. О.Е.Богданова мақаласына сәйкес, математикалық мазасыздықтың даму динамикасы келесідей</w:t>
      </w:r>
      <w:r w:rsidR="00C524A9" w:rsidRPr="0091673D">
        <w:rPr>
          <w:rFonts w:ascii="Times New Roman" w:hAnsi="Times New Roman" w:cs="Times New Roman"/>
          <w:sz w:val="24"/>
          <w:szCs w:val="24"/>
          <w:lang w:val="kk-KZ"/>
        </w:rPr>
        <w:t>: алғашқы белгілері</w:t>
      </w:r>
      <w:r w:rsidR="00E079B2" w:rsidRPr="0091673D">
        <w:rPr>
          <w:rFonts w:ascii="Times New Roman" w:hAnsi="Times New Roman" w:cs="Times New Roman"/>
          <w:sz w:val="24"/>
          <w:szCs w:val="24"/>
          <w:lang w:val="kk-KZ"/>
        </w:rPr>
        <w:t xml:space="preserve"> бастауыш мектеп жасында</w:t>
      </w:r>
      <w:r w:rsidR="00C524A9" w:rsidRPr="0091673D">
        <w:rPr>
          <w:rFonts w:ascii="Times New Roman" w:hAnsi="Times New Roman" w:cs="Times New Roman"/>
          <w:sz w:val="24"/>
          <w:szCs w:val="24"/>
          <w:lang w:val="kk-KZ"/>
        </w:rPr>
        <w:t xml:space="preserve"> бастау алады</w:t>
      </w:r>
      <w:r w:rsidR="00E079B2" w:rsidRPr="0091673D">
        <w:rPr>
          <w:rFonts w:ascii="Times New Roman" w:hAnsi="Times New Roman" w:cs="Times New Roman"/>
          <w:sz w:val="24"/>
          <w:szCs w:val="24"/>
          <w:lang w:val="kk-KZ"/>
        </w:rPr>
        <w:t xml:space="preserve">, шыңы 9-10 сыныптарда болады, содан кейін математикалық қабілет біртіндеп төмендей береді. </w:t>
      </w:r>
    </w:p>
    <w:p w:rsidR="008C1958" w:rsidRPr="008C1958" w:rsidRDefault="008C1958" w:rsidP="008C1958">
      <w:pPr>
        <w:pStyle w:val="ListParagraph"/>
        <w:ind w:left="0" w:firstLine="567"/>
        <w:jc w:val="both"/>
        <w:rPr>
          <w:rFonts w:ascii="Times New Roman" w:hAnsi="Times New Roman" w:cs="Times New Roman"/>
          <w:sz w:val="24"/>
          <w:szCs w:val="24"/>
          <w:lang w:val="kk-KZ"/>
        </w:rPr>
      </w:pPr>
    </w:p>
    <w:p w:rsidR="005E659B" w:rsidRPr="008C1958" w:rsidRDefault="00E079B2" w:rsidP="008C1958">
      <w:pPr>
        <w:pStyle w:val="ListParagraph"/>
        <w:ind w:left="0" w:firstLine="567"/>
        <w:jc w:val="center"/>
        <w:rPr>
          <w:rFonts w:ascii="Times New Roman" w:hAnsi="Times New Roman" w:cs="Times New Roman"/>
          <w:b/>
          <w:sz w:val="24"/>
          <w:szCs w:val="24"/>
          <w:lang w:val="kk-KZ"/>
        </w:rPr>
      </w:pPr>
      <w:r w:rsidRPr="0091673D">
        <w:rPr>
          <w:rFonts w:ascii="Times New Roman" w:hAnsi="Times New Roman" w:cs="Times New Roman"/>
          <w:b/>
          <w:sz w:val="24"/>
          <w:szCs w:val="24"/>
          <w:lang w:val="kk-KZ"/>
        </w:rPr>
        <w:t>Математикалық мазасыздықтың есте сақтау қабілетіне әсері</w:t>
      </w:r>
    </w:p>
    <w:p w:rsidR="00C524A9" w:rsidRPr="0091673D" w:rsidRDefault="00C524A9" w:rsidP="005E659B">
      <w:pPr>
        <w:pStyle w:val="ListParagraph"/>
        <w:ind w:left="0" w:firstLine="567"/>
        <w:jc w:val="both"/>
        <w:rPr>
          <w:rFonts w:ascii="Times New Roman" w:hAnsi="Times New Roman" w:cs="Times New Roman"/>
          <w:sz w:val="24"/>
          <w:szCs w:val="24"/>
          <w:lang w:val="kk-KZ"/>
        </w:rPr>
      </w:pPr>
      <w:r w:rsidRPr="0091673D">
        <w:rPr>
          <w:rFonts w:ascii="Times New Roman" w:hAnsi="Times New Roman" w:cs="Times New Roman"/>
          <w:sz w:val="24"/>
          <w:szCs w:val="24"/>
          <w:lang w:val="kk-KZ"/>
        </w:rPr>
        <w:t>М.Эшкрафт өзінің зерттеулерінде жоғары математикалық қобалжу бір мезетте екі мәселені шешу процессіне ұқсас екенін көрсетеді. Студент немесе оқушы екі тапсырманы қатар шешеді: бірі – математикалық тапсырма, екіншісі – өз эмоцияларымен күресу (математикалық тапсырмаларды орындау кезіндегі қорқыныш пен үрей).</w:t>
      </w:r>
      <w:r w:rsidR="00194707" w:rsidRPr="0091673D">
        <w:rPr>
          <w:rFonts w:ascii="Times New Roman" w:hAnsi="Times New Roman" w:cs="Times New Roman"/>
          <w:sz w:val="24"/>
          <w:szCs w:val="24"/>
          <w:lang w:val="kk-KZ"/>
        </w:rPr>
        <w:t xml:space="preserve"> Зейінін есепті шығаруға арнаудың орнына, өзінің ішкі сезімімен арпалысамын деп бар ойы мен энергиясын қорқыныш пен үрейге жұмсайды. Нәтижесінде математикалық тапсырмаларды орындау қабілеті төмендейді.</w:t>
      </w:r>
    </w:p>
    <w:p w:rsidR="00C524A9" w:rsidRPr="0091673D" w:rsidRDefault="00194707" w:rsidP="005E659B">
      <w:pPr>
        <w:pStyle w:val="ListParagraph"/>
        <w:ind w:left="0" w:firstLine="567"/>
        <w:jc w:val="both"/>
        <w:rPr>
          <w:rFonts w:ascii="Times New Roman" w:hAnsi="Times New Roman" w:cs="Times New Roman"/>
          <w:sz w:val="24"/>
          <w:szCs w:val="24"/>
          <w:lang w:val="kk-KZ"/>
        </w:rPr>
      </w:pPr>
      <w:r w:rsidRPr="0091673D">
        <w:rPr>
          <w:rFonts w:ascii="Times New Roman" w:hAnsi="Times New Roman" w:cs="Times New Roman"/>
          <w:sz w:val="24"/>
          <w:szCs w:val="24"/>
          <w:lang w:val="kk-KZ"/>
        </w:rPr>
        <w:t>Бұл мәселемен айналысатын ғалымдардың көпшілігі, математикалық мазасыздықтың математикалық нәтижеге теріс әсері жедел жадтың уақытша төмендеуімен байланысты деп санайды.</w:t>
      </w:r>
      <w:r w:rsidR="003131DA" w:rsidRPr="0091673D">
        <w:rPr>
          <w:rFonts w:ascii="Times New Roman" w:hAnsi="Times New Roman" w:cs="Times New Roman"/>
          <w:sz w:val="24"/>
          <w:szCs w:val="24"/>
          <w:lang w:val="kk-KZ"/>
        </w:rPr>
        <w:t xml:space="preserve"> Тиісінше, ғалымдар түсіндіргендей, «математикалық мазасыздық» оқушының математикадан әлсіз екенін білдірмейді, егер ол мұндай ауыр мазасыздықты сезінбесе, ол әлдеқайда </w:t>
      </w:r>
      <w:r w:rsidR="003131DA" w:rsidRPr="005E659B">
        <w:rPr>
          <w:rFonts w:ascii="Times New Roman" w:hAnsi="Times New Roman" w:cs="Times New Roman"/>
          <w:sz w:val="24"/>
          <w:szCs w:val="24"/>
          <w:lang w:val="kk-KZ"/>
        </w:rPr>
        <w:t>өнімді</w:t>
      </w:r>
      <w:r w:rsidR="003131DA" w:rsidRPr="0091673D">
        <w:rPr>
          <w:rFonts w:ascii="Times New Roman" w:hAnsi="Times New Roman" w:cs="Times New Roman"/>
          <w:sz w:val="24"/>
          <w:szCs w:val="24"/>
          <w:lang w:val="kk-KZ"/>
        </w:rPr>
        <w:t xml:space="preserve"> болатынын білдіреді. Атап айтқанда, мұны есептеуді жеңілдету стратегияларын қолдану мысалында көрсетуге болады (8+4 =&gt; 8+2+2 ), мұндай әдіс үлкен оперативті жад ресурстарын қажет етеді, ал егер олар жоқ болса, онда оқушы қателіктер жібереді немесе жай ғана оңтайландыру стратегияларынан бас тартады.</w:t>
      </w:r>
    </w:p>
    <w:p w:rsidR="00C524A9" w:rsidRPr="0091673D" w:rsidRDefault="003131DA" w:rsidP="005E659B">
      <w:pPr>
        <w:pStyle w:val="ListParagraph"/>
        <w:ind w:left="0" w:firstLine="567"/>
        <w:jc w:val="both"/>
        <w:rPr>
          <w:rFonts w:ascii="Times New Roman" w:hAnsi="Times New Roman" w:cs="Times New Roman"/>
          <w:sz w:val="24"/>
          <w:szCs w:val="24"/>
          <w:lang w:val="kk-KZ"/>
        </w:rPr>
      </w:pPr>
      <w:r w:rsidRPr="0091673D">
        <w:rPr>
          <w:rFonts w:ascii="Times New Roman" w:hAnsi="Times New Roman" w:cs="Times New Roman"/>
          <w:sz w:val="24"/>
          <w:szCs w:val="24"/>
          <w:lang w:val="kk-KZ"/>
        </w:rPr>
        <w:t>Қазіргі уақытта жүргізіліп жатқан зерттеулердің мақсаты - бұл құбылысты нейропсихологиялық деңгейде зерттеу. Математикалық қобалжулары жоғары мектеп оқушыларында математикалық тапсырмаларды шешу кезінде жағымсыз эмоцияларды өңдеу</w:t>
      </w:r>
      <w:r w:rsidR="00E815AB" w:rsidRPr="0091673D">
        <w:rPr>
          <w:rFonts w:ascii="Times New Roman" w:hAnsi="Times New Roman" w:cs="Times New Roman"/>
          <w:sz w:val="24"/>
          <w:szCs w:val="24"/>
          <w:lang w:val="kk-KZ"/>
        </w:rPr>
        <w:t>ге жауап беретін мидің</w:t>
      </w:r>
      <w:r w:rsidRPr="0091673D">
        <w:rPr>
          <w:rFonts w:ascii="Times New Roman" w:hAnsi="Times New Roman" w:cs="Times New Roman"/>
          <w:sz w:val="24"/>
          <w:szCs w:val="24"/>
          <w:lang w:val="kk-KZ"/>
        </w:rPr>
        <w:t xml:space="preserve"> миндаль тәрізді дене</w:t>
      </w:r>
      <w:r w:rsidR="00E815AB" w:rsidRPr="0091673D">
        <w:rPr>
          <w:rFonts w:ascii="Times New Roman" w:hAnsi="Times New Roman" w:cs="Times New Roman"/>
          <w:sz w:val="24"/>
          <w:szCs w:val="24"/>
          <w:lang w:val="kk-KZ"/>
        </w:rPr>
        <w:t>сі</w:t>
      </w:r>
      <w:r w:rsidRPr="0091673D">
        <w:rPr>
          <w:rFonts w:ascii="Times New Roman" w:hAnsi="Times New Roman" w:cs="Times New Roman"/>
          <w:sz w:val="24"/>
          <w:szCs w:val="24"/>
          <w:lang w:val="kk-KZ"/>
        </w:rPr>
        <w:t xml:space="preserve">нің белсенділігі </w:t>
      </w:r>
      <w:r w:rsidR="00E815AB" w:rsidRPr="0091673D">
        <w:rPr>
          <w:rFonts w:ascii="Times New Roman" w:hAnsi="Times New Roman" w:cs="Times New Roman"/>
          <w:sz w:val="24"/>
          <w:szCs w:val="24"/>
          <w:lang w:val="kk-KZ"/>
        </w:rPr>
        <w:t>жоғарылайды, ал</w:t>
      </w:r>
      <w:r w:rsidRPr="0091673D">
        <w:rPr>
          <w:rFonts w:ascii="Times New Roman" w:hAnsi="Times New Roman" w:cs="Times New Roman"/>
          <w:sz w:val="24"/>
          <w:szCs w:val="24"/>
          <w:lang w:val="kk-KZ"/>
        </w:rPr>
        <w:t xml:space="preserve"> жұмыс жады мен ұйымдастыруға жауапты </w:t>
      </w:r>
      <w:r w:rsidR="00E815AB" w:rsidRPr="0091673D">
        <w:rPr>
          <w:rFonts w:ascii="Times New Roman" w:hAnsi="Times New Roman" w:cs="Times New Roman"/>
          <w:sz w:val="24"/>
          <w:szCs w:val="24"/>
          <w:lang w:val="kk-KZ"/>
        </w:rPr>
        <w:t xml:space="preserve">ми қыртысының </w:t>
      </w:r>
      <w:r w:rsidRPr="0091673D">
        <w:rPr>
          <w:rFonts w:ascii="Times New Roman" w:hAnsi="Times New Roman" w:cs="Times New Roman"/>
          <w:sz w:val="24"/>
          <w:szCs w:val="24"/>
          <w:lang w:val="kk-KZ"/>
        </w:rPr>
        <w:t xml:space="preserve">аймақтарының белсенділігі </w:t>
      </w:r>
      <w:r w:rsidR="00E815AB" w:rsidRPr="0091673D">
        <w:rPr>
          <w:rFonts w:ascii="Times New Roman" w:hAnsi="Times New Roman" w:cs="Times New Roman"/>
          <w:sz w:val="24"/>
          <w:szCs w:val="24"/>
          <w:lang w:val="kk-KZ"/>
        </w:rPr>
        <w:t xml:space="preserve">төмендейтіндігі </w:t>
      </w:r>
      <w:r w:rsidRPr="0091673D">
        <w:rPr>
          <w:rFonts w:ascii="Times New Roman" w:hAnsi="Times New Roman" w:cs="Times New Roman"/>
          <w:sz w:val="24"/>
          <w:szCs w:val="24"/>
          <w:lang w:val="kk-KZ"/>
        </w:rPr>
        <w:t xml:space="preserve">туралы деректер келтірілген. </w:t>
      </w:r>
    </w:p>
    <w:p w:rsidR="008C1958" w:rsidRDefault="00E815AB" w:rsidP="008C1958">
      <w:pPr>
        <w:pStyle w:val="ListParagraph"/>
        <w:ind w:left="0" w:firstLine="567"/>
        <w:jc w:val="both"/>
        <w:rPr>
          <w:rFonts w:ascii="Times New Roman" w:hAnsi="Times New Roman" w:cs="Times New Roman"/>
          <w:sz w:val="24"/>
          <w:szCs w:val="24"/>
          <w:lang w:val="kk-KZ"/>
        </w:rPr>
      </w:pPr>
      <w:r w:rsidRPr="0091673D">
        <w:rPr>
          <w:rFonts w:ascii="Times New Roman" w:hAnsi="Times New Roman" w:cs="Times New Roman"/>
          <w:sz w:val="24"/>
          <w:szCs w:val="24"/>
          <w:lang w:val="kk-KZ"/>
        </w:rPr>
        <w:t>Уақыттың шектеулілігі жағдайында математикалық қобалжулары жоғары оқушыларда «математикалық есептерден аулақ болу» ә</w:t>
      </w:r>
      <w:r w:rsidR="0091673D">
        <w:rPr>
          <w:rFonts w:ascii="Times New Roman" w:hAnsi="Times New Roman" w:cs="Times New Roman"/>
          <w:sz w:val="24"/>
          <w:szCs w:val="24"/>
          <w:lang w:val="kk-KZ"/>
        </w:rPr>
        <w:t>дет</w:t>
      </w:r>
      <w:r w:rsidRPr="0091673D">
        <w:rPr>
          <w:rFonts w:ascii="Times New Roman" w:hAnsi="Times New Roman" w:cs="Times New Roman"/>
          <w:sz w:val="24"/>
          <w:szCs w:val="24"/>
          <w:lang w:val="kk-KZ"/>
        </w:rPr>
        <w:t xml:space="preserve">і </w:t>
      </w:r>
      <w:r w:rsidR="00004F43" w:rsidRPr="0091673D">
        <w:rPr>
          <w:rFonts w:ascii="Times New Roman" w:hAnsi="Times New Roman" w:cs="Times New Roman"/>
          <w:sz w:val="24"/>
          <w:szCs w:val="24"/>
          <w:lang w:val="kk-KZ"/>
        </w:rPr>
        <w:t>пайда болады. О</w:t>
      </w:r>
      <w:r w:rsidRPr="0091673D">
        <w:rPr>
          <w:rFonts w:ascii="Times New Roman" w:hAnsi="Times New Roman" w:cs="Times New Roman"/>
          <w:sz w:val="24"/>
          <w:szCs w:val="24"/>
          <w:lang w:val="kk-KZ"/>
        </w:rPr>
        <w:t>л когнитивтік ресурстарды үнемдеуде және алынған нәтиженің дұрыстығына қарамастан тапсыр</w:t>
      </w:r>
      <w:r w:rsidR="00004F43" w:rsidRPr="0091673D">
        <w:rPr>
          <w:rFonts w:ascii="Times New Roman" w:hAnsi="Times New Roman" w:cs="Times New Roman"/>
          <w:sz w:val="24"/>
          <w:szCs w:val="24"/>
          <w:lang w:val="kk-KZ"/>
        </w:rPr>
        <w:t>маны мүмкіндігінше тез орындап бітіруге деген ұмтылыстарынан көруге болады</w:t>
      </w:r>
      <w:r w:rsidRPr="0091673D">
        <w:rPr>
          <w:rFonts w:ascii="Times New Roman" w:hAnsi="Times New Roman" w:cs="Times New Roman"/>
          <w:sz w:val="24"/>
          <w:szCs w:val="24"/>
          <w:lang w:val="kk-KZ"/>
        </w:rPr>
        <w:t>.</w:t>
      </w:r>
    </w:p>
    <w:p w:rsidR="008C1958" w:rsidRPr="008C1958" w:rsidRDefault="008C1958" w:rsidP="008C1958">
      <w:pPr>
        <w:pStyle w:val="ListParagraph"/>
        <w:ind w:left="0" w:firstLine="567"/>
        <w:jc w:val="both"/>
        <w:rPr>
          <w:rFonts w:ascii="Times New Roman" w:hAnsi="Times New Roman" w:cs="Times New Roman"/>
          <w:sz w:val="24"/>
          <w:szCs w:val="24"/>
          <w:lang w:val="kk-KZ"/>
        </w:rPr>
      </w:pPr>
    </w:p>
    <w:p w:rsidR="008C1958" w:rsidRPr="008C1958" w:rsidRDefault="00004F43" w:rsidP="008C1958">
      <w:pPr>
        <w:pStyle w:val="ListParagraph"/>
        <w:ind w:left="0" w:firstLine="567"/>
        <w:jc w:val="center"/>
        <w:rPr>
          <w:rFonts w:ascii="Times New Roman" w:hAnsi="Times New Roman" w:cs="Times New Roman"/>
          <w:b/>
          <w:sz w:val="24"/>
          <w:szCs w:val="24"/>
          <w:lang w:val="kk-KZ"/>
        </w:rPr>
      </w:pPr>
      <w:r w:rsidRPr="0091673D">
        <w:rPr>
          <w:rFonts w:ascii="Times New Roman" w:hAnsi="Times New Roman" w:cs="Times New Roman"/>
          <w:b/>
          <w:sz w:val="24"/>
          <w:szCs w:val="24"/>
          <w:lang w:val="kk-KZ"/>
        </w:rPr>
        <w:t>Математикалық мазасыздану деңгейіне әсер ететін факторлар</w:t>
      </w:r>
    </w:p>
    <w:p w:rsidR="00004F43" w:rsidRPr="0091673D" w:rsidRDefault="00004F43" w:rsidP="005E659B">
      <w:pPr>
        <w:pStyle w:val="ListParagraph"/>
        <w:ind w:left="0" w:firstLine="567"/>
        <w:jc w:val="both"/>
        <w:rPr>
          <w:rFonts w:ascii="Times New Roman" w:hAnsi="Times New Roman" w:cs="Times New Roman"/>
          <w:sz w:val="24"/>
          <w:szCs w:val="24"/>
          <w:lang w:val="kk-KZ"/>
        </w:rPr>
      </w:pPr>
      <w:r w:rsidRPr="0091673D">
        <w:rPr>
          <w:rFonts w:ascii="Times New Roman" w:hAnsi="Times New Roman" w:cs="Times New Roman"/>
          <w:sz w:val="24"/>
          <w:szCs w:val="24"/>
          <w:lang w:val="kk-KZ"/>
        </w:rPr>
        <w:t xml:space="preserve">Математикалық мазасыздықтың пайда болуына әсер ететін факторларды бірнеше топқа бөлуге болады: педагогикалық (оқыту стилі, білімді тексеру әдістері, қорқыту стратегиясы), әлеуметтік (ата-аналар мен мұғалімдердің әлеуметтік қатынасы), интеллектуалдық (математикалық дағдылар, дислексия, дискалькулия) және жеке (өзін-өзі төмен бағалау, ұялшақтық, алаңдаушылық, өзіне сенімсіздік). Әдебиеттер арасында математикалық қобалжудың қалыптасуына әсер ететін негізгі факторлардың ішінде </w:t>
      </w:r>
      <w:r w:rsidRPr="0091673D">
        <w:rPr>
          <w:rFonts w:ascii="Times New Roman" w:hAnsi="Times New Roman" w:cs="Times New Roman"/>
          <w:sz w:val="24"/>
          <w:szCs w:val="24"/>
          <w:lang w:val="kk-KZ"/>
        </w:rPr>
        <w:lastRenderedPageBreak/>
        <w:t>көбінесе әлеуметтік (соның ішінде гендерлік) стереотиптер, отбасының әлеуметтік-экономикалық жағдайы және білім беру ерекшеліктері зерттеледі.</w:t>
      </w:r>
    </w:p>
    <w:p w:rsidR="00C524A9" w:rsidRPr="0091673D" w:rsidRDefault="00004F43" w:rsidP="005E659B">
      <w:pPr>
        <w:pStyle w:val="ListParagraph"/>
        <w:ind w:left="0" w:firstLine="567"/>
        <w:jc w:val="both"/>
        <w:rPr>
          <w:rFonts w:ascii="Times New Roman" w:hAnsi="Times New Roman" w:cs="Times New Roman"/>
          <w:sz w:val="24"/>
          <w:szCs w:val="24"/>
          <w:lang w:val="kk-KZ"/>
        </w:rPr>
      </w:pPr>
      <w:r w:rsidRPr="0091673D">
        <w:rPr>
          <w:rFonts w:ascii="Times New Roman" w:hAnsi="Times New Roman" w:cs="Times New Roman"/>
          <w:sz w:val="24"/>
          <w:szCs w:val="24"/>
          <w:lang w:val="kk-KZ"/>
        </w:rPr>
        <w:t>Зерттеушілер оқудың әртүрлі кезеңдерінде математикал</w:t>
      </w:r>
      <w:r w:rsidR="004E7814" w:rsidRPr="0091673D">
        <w:rPr>
          <w:rFonts w:ascii="Times New Roman" w:hAnsi="Times New Roman" w:cs="Times New Roman"/>
          <w:sz w:val="24"/>
          <w:szCs w:val="24"/>
          <w:lang w:val="kk-KZ"/>
        </w:rPr>
        <w:t xml:space="preserve">ық мазасыздықтың жоғары деңгейі қыздар арасында көрінетіндігін </w:t>
      </w:r>
      <w:r w:rsidRPr="0091673D">
        <w:rPr>
          <w:rFonts w:ascii="Times New Roman" w:hAnsi="Times New Roman" w:cs="Times New Roman"/>
          <w:sz w:val="24"/>
          <w:szCs w:val="24"/>
          <w:lang w:val="kk-KZ"/>
        </w:rPr>
        <w:t>атап өтеді. Математикадан қашу тенденциясы қыздар арасында көбірек байқалады.</w:t>
      </w:r>
      <w:r w:rsidR="004E7814" w:rsidRPr="0091673D">
        <w:rPr>
          <w:rFonts w:ascii="Times New Roman" w:hAnsi="Times New Roman" w:cs="Times New Roman"/>
          <w:sz w:val="24"/>
          <w:szCs w:val="24"/>
          <w:lang w:val="kk-KZ"/>
        </w:rPr>
        <w:t xml:space="preserve"> Қыздар орта мектепте де, жоғары оқу орындарында да ұлдарға қарағанда математикалық курстарды айтарлықтай аз таңдайды. Математикадан мамандандырылған курстарды оқитын әйелдер ерлерге қарағанда әлдеқайда аз. Н.Бетц зерттеуі бойынша гендерлік айырмашылықтары әртүрлі топтарда математикалық мазасыздық әртүрлі деңгейде көрінетінін көрсетті, бір жынысты сыныптарда қыздардың математикалық қобалжу деңгейі аралас сыныпта оқитын қыздарға қарағанда төмен, ал математикадан үлгерім деңгейі жоғары болды.</w:t>
      </w:r>
    </w:p>
    <w:p w:rsidR="00C524A9" w:rsidRPr="0091673D" w:rsidRDefault="004E7814" w:rsidP="005E659B">
      <w:pPr>
        <w:pStyle w:val="ListParagraph"/>
        <w:ind w:left="0" w:firstLine="567"/>
        <w:jc w:val="both"/>
        <w:rPr>
          <w:rFonts w:ascii="Times New Roman" w:hAnsi="Times New Roman" w:cs="Times New Roman"/>
          <w:sz w:val="24"/>
          <w:szCs w:val="24"/>
          <w:lang w:val="kk-KZ"/>
        </w:rPr>
      </w:pPr>
      <w:r w:rsidRPr="0091673D">
        <w:rPr>
          <w:rFonts w:ascii="Times New Roman" w:hAnsi="Times New Roman" w:cs="Times New Roman"/>
          <w:sz w:val="24"/>
          <w:szCs w:val="24"/>
          <w:lang w:val="kk-KZ"/>
        </w:rPr>
        <w:t>Ата-аналар мен мұғалімдердің математиканы оқуға деген көзқарасы математикалық алаңдаушылықтың қалыптасу процесіне қатты әсер етеді. Сондықтан ата-аналар көбінесе ұлдардың математикадағы жетістіктерін олардың қабілеттері</w:t>
      </w:r>
      <w:r w:rsidR="00C236C4" w:rsidRPr="0091673D">
        <w:rPr>
          <w:rFonts w:ascii="Times New Roman" w:hAnsi="Times New Roman" w:cs="Times New Roman"/>
          <w:sz w:val="24"/>
          <w:szCs w:val="24"/>
          <w:lang w:val="kk-KZ"/>
        </w:rPr>
        <w:t>мен</w:t>
      </w:r>
      <w:r w:rsidRPr="0091673D">
        <w:rPr>
          <w:rFonts w:ascii="Times New Roman" w:hAnsi="Times New Roman" w:cs="Times New Roman"/>
          <w:sz w:val="24"/>
          <w:szCs w:val="24"/>
          <w:lang w:val="kk-KZ"/>
        </w:rPr>
        <w:t>, ал қыздардың табандылығы мен еңбекқорлығы</w:t>
      </w:r>
      <w:r w:rsidR="00C236C4" w:rsidRPr="0091673D">
        <w:rPr>
          <w:rFonts w:ascii="Times New Roman" w:hAnsi="Times New Roman" w:cs="Times New Roman"/>
          <w:sz w:val="24"/>
          <w:szCs w:val="24"/>
          <w:lang w:val="kk-KZ"/>
        </w:rPr>
        <w:t>мен</w:t>
      </w:r>
      <w:r w:rsidRPr="0091673D">
        <w:rPr>
          <w:rFonts w:ascii="Times New Roman" w:hAnsi="Times New Roman" w:cs="Times New Roman"/>
          <w:sz w:val="24"/>
          <w:szCs w:val="24"/>
          <w:lang w:val="kk-KZ"/>
        </w:rPr>
        <w:t xml:space="preserve"> байланыстырады.</w:t>
      </w:r>
      <w:r w:rsidR="00C236C4" w:rsidRPr="0091673D">
        <w:rPr>
          <w:rFonts w:ascii="Times New Roman" w:hAnsi="Times New Roman" w:cs="Times New Roman"/>
          <w:sz w:val="24"/>
          <w:szCs w:val="24"/>
          <w:lang w:val="kk-KZ"/>
        </w:rPr>
        <w:t xml:space="preserve"> Бұл стереотиптер математика саласындағы қыздардың алаңдаушылығын арттыра отырып, белгілі бір әсерін тигізеді. С.Тобиас басқа стереотиптерді де сипаттайды. Колледж студенттері арасында жүргізген сауалнамаларында олардың көпшілігі «математика әйелдерге арналмаған» немесе «адам бір нәрседе - математикада немесе тілде күшті» деп санайтынын анықтады.</w:t>
      </w:r>
    </w:p>
    <w:p w:rsidR="00C236C4" w:rsidRDefault="00C236C4" w:rsidP="008C1958">
      <w:pPr>
        <w:pStyle w:val="ListParagraph"/>
        <w:ind w:left="0" w:firstLine="567"/>
        <w:jc w:val="both"/>
        <w:rPr>
          <w:rFonts w:ascii="Times New Roman" w:hAnsi="Times New Roman" w:cs="Times New Roman"/>
          <w:sz w:val="24"/>
          <w:szCs w:val="24"/>
          <w:lang w:val="kk-KZ"/>
        </w:rPr>
      </w:pPr>
      <w:r w:rsidRPr="0091673D">
        <w:rPr>
          <w:rFonts w:ascii="Times New Roman" w:hAnsi="Times New Roman" w:cs="Times New Roman"/>
          <w:sz w:val="24"/>
          <w:szCs w:val="24"/>
          <w:lang w:val="kk-KZ"/>
        </w:rPr>
        <w:t>Математикалық алаңдаушылықтың көрінуіне отбасының әлеуметтік жағдайы мен ата-ананың көзқарасы үлкен әсер етеді. Кедей, әлеуметтік жағынан осал отбасыларда ата-аналардың білім деңгейі төмен, ал балалардың математикадан қобалжу деңгейі жоғары және математикадағы жетістіктері төмен. Әкенің білім деңгейі мен балалардың математикалық мазасыздық деңгейі арасында айтарлықтай теріс корреляция көрсетілді. Ата-аналар мен мұғалімдерден балалар «математика өте маңызды, бірақ өте қиын» деген көзқарасты қабылдайды, бұл табиғи</w:t>
      </w:r>
      <w:r w:rsidR="008C1958">
        <w:rPr>
          <w:rFonts w:ascii="Times New Roman" w:hAnsi="Times New Roman" w:cs="Times New Roman"/>
          <w:sz w:val="24"/>
          <w:szCs w:val="24"/>
          <w:lang w:val="kk-KZ"/>
        </w:rPr>
        <w:t xml:space="preserve"> түрде алаңдаушылық тудырады.</w:t>
      </w:r>
    </w:p>
    <w:p w:rsidR="008C1958" w:rsidRPr="0091673D" w:rsidRDefault="008C1958" w:rsidP="008C1958">
      <w:pPr>
        <w:pStyle w:val="ListParagraph"/>
        <w:ind w:left="0" w:firstLine="567"/>
        <w:jc w:val="both"/>
        <w:rPr>
          <w:rFonts w:ascii="Times New Roman" w:hAnsi="Times New Roman" w:cs="Times New Roman"/>
          <w:sz w:val="24"/>
          <w:szCs w:val="24"/>
          <w:lang w:val="kk-KZ"/>
        </w:rPr>
      </w:pPr>
    </w:p>
    <w:p w:rsidR="008C1958" w:rsidRPr="008C1958" w:rsidRDefault="00C236C4" w:rsidP="008C1958">
      <w:pPr>
        <w:pStyle w:val="ListParagraph"/>
        <w:ind w:left="0" w:firstLine="567"/>
        <w:jc w:val="center"/>
        <w:rPr>
          <w:rFonts w:ascii="Times New Roman" w:hAnsi="Times New Roman" w:cs="Times New Roman"/>
          <w:b/>
          <w:sz w:val="24"/>
          <w:szCs w:val="24"/>
          <w:lang w:val="kk-KZ"/>
        </w:rPr>
      </w:pPr>
      <w:r w:rsidRPr="0091673D">
        <w:rPr>
          <w:rFonts w:ascii="Times New Roman" w:hAnsi="Times New Roman" w:cs="Times New Roman"/>
          <w:b/>
          <w:sz w:val="24"/>
          <w:szCs w:val="24"/>
          <w:lang w:val="kk-KZ"/>
        </w:rPr>
        <w:t>Математикалық мазасыздықты азайту жолдары</w:t>
      </w:r>
    </w:p>
    <w:p w:rsidR="00C524A9" w:rsidRDefault="00C80FD9" w:rsidP="00C80FD9">
      <w:pPr>
        <w:pStyle w:val="ListParagraph"/>
        <w:ind w:left="0" w:firstLine="567"/>
        <w:jc w:val="both"/>
        <w:rPr>
          <w:rFonts w:ascii="Times New Roman" w:hAnsi="Times New Roman" w:cs="Times New Roman"/>
          <w:sz w:val="24"/>
          <w:szCs w:val="24"/>
          <w:lang w:val="kk-KZ"/>
        </w:rPr>
      </w:pPr>
      <w:r w:rsidRPr="00C80FD9">
        <w:rPr>
          <w:rFonts w:ascii="Times New Roman" w:hAnsi="Times New Roman" w:cs="Times New Roman"/>
          <w:sz w:val="24"/>
          <w:szCs w:val="24"/>
          <w:lang w:val="kk-KZ"/>
        </w:rPr>
        <w:t>Математикалық мазасыздықты төмендету әдістері педагогикалық және психологиялық болып бөлінеді. Көптеген зерттеулер математиканы меңгеру деңгейі мен математикалық алаңдаушылықтың көріністері арасында тікелей байланысты көрсетеді.</w:t>
      </w:r>
      <w:r>
        <w:rPr>
          <w:rFonts w:ascii="Times New Roman" w:hAnsi="Times New Roman" w:cs="Times New Roman"/>
          <w:sz w:val="24"/>
          <w:szCs w:val="24"/>
          <w:lang w:val="kk-KZ"/>
        </w:rPr>
        <w:t xml:space="preserve"> </w:t>
      </w:r>
      <w:r w:rsidRPr="00C80FD9">
        <w:rPr>
          <w:rFonts w:ascii="Times New Roman" w:hAnsi="Times New Roman" w:cs="Times New Roman"/>
          <w:sz w:val="24"/>
          <w:szCs w:val="24"/>
          <w:lang w:val="kk-KZ"/>
        </w:rPr>
        <w:t xml:space="preserve">М.Эшкрафт математикалық мазасыздықты жоғарылататын негізгі қауіп факторлары мыналар болатынын </w:t>
      </w:r>
      <w:r>
        <w:rPr>
          <w:rFonts w:ascii="Times New Roman" w:hAnsi="Times New Roman" w:cs="Times New Roman"/>
          <w:sz w:val="24"/>
          <w:szCs w:val="24"/>
          <w:lang w:val="kk-KZ"/>
        </w:rPr>
        <w:t>атап өтті: математиканы оқудағы әлсіз деңгей</w:t>
      </w:r>
      <w:r w:rsidRPr="00C80FD9">
        <w:rPr>
          <w:rFonts w:ascii="Times New Roman" w:hAnsi="Times New Roman" w:cs="Times New Roman"/>
          <w:sz w:val="24"/>
          <w:szCs w:val="24"/>
          <w:lang w:val="kk-KZ"/>
        </w:rPr>
        <w:t>, жеткіліксіз мотивация және жеткіліксіз жұмыс жады.</w:t>
      </w:r>
      <w:r>
        <w:rPr>
          <w:rFonts w:ascii="Times New Roman" w:hAnsi="Times New Roman" w:cs="Times New Roman"/>
          <w:sz w:val="24"/>
          <w:szCs w:val="24"/>
          <w:lang w:val="kk-KZ"/>
        </w:rPr>
        <w:t xml:space="preserve"> </w:t>
      </w:r>
      <w:r w:rsidRPr="00C80FD9">
        <w:rPr>
          <w:rFonts w:ascii="Times New Roman" w:hAnsi="Times New Roman" w:cs="Times New Roman"/>
          <w:sz w:val="24"/>
          <w:szCs w:val="24"/>
          <w:lang w:val="kk-KZ"/>
        </w:rPr>
        <w:t>Осылайша, математикалық мазасыздықты азайтудың ең айқын жолы математиканы оқыту үшін оңтайлы жағдайлар жасау болып табылады (математикалық дағдыларды жаттықтыруға жеткілікті уақыт бөлінген және логикалық ойлау</w:t>
      </w:r>
      <w:r>
        <w:rPr>
          <w:rFonts w:ascii="Times New Roman" w:hAnsi="Times New Roman" w:cs="Times New Roman"/>
          <w:sz w:val="24"/>
          <w:szCs w:val="24"/>
          <w:lang w:val="kk-KZ"/>
        </w:rPr>
        <w:t>ды жүйелі түрде дамытатын,</w:t>
      </w:r>
      <w:r w:rsidRPr="00C80FD9">
        <w:rPr>
          <w:rFonts w:ascii="Times New Roman" w:hAnsi="Times New Roman" w:cs="Times New Roman"/>
          <w:sz w:val="24"/>
          <w:szCs w:val="24"/>
          <w:lang w:val="kk-KZ"/>
        </w:rPr>
        <w:t xml:space="preserve"> жас ерекшеліктеріне </w:t>
      </w:r>
      <w:r>
        <w:rPr>
          <w:rFonts w:ascii="Times New Roman" w:hAnsi="Times New Roman" w:cs="Times New Roman"/>
          <w:sz w:val="24"/>
          <w:szCs w:val="24"/>
          <w:lang w:val="kk-KZ"/>
        </w:rPr>
        <w:t>сай</w:t>
      </w:r>
      <w:r w:rsidRPr="00C80FD9">
        <w:rPr>
          <w:rFonts w:ascii="Times New Roman" w:hAnsi="Times New Roman" w:cs="Times New Roman"/>
          <w:sz w:val="24"/>
          <w:szCs w:val="24"/>
          <w:lang w:val="kk-KZ"/>
        </w:rPr>
        <w:t xml:space="preserve"> логикалық құрылы</w:t>
      </w:r>
      <w:r>
        <w:rPr>
          <w:rFonts w:ascii="Times New Roman" w:hAnsi="Times New Roman" w:cs="Times New Roman"/>
          <w:sz w:val="24"/>
          <w:szCs w:val="24"/>
          <w:lang w:val="kk-KZ"/>
        </w:rPr>
        <w:t>мдалған оқу бағдарламалары</w:t>
      </w:r>
      <w:r w:rsidRPr="00C80FD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C80FD9">
        <w:rPr>
          <w:rFonts w:ascii="Times New Roman" w:hAnsi="Times New Roman" w:cs="Times New Roman"/>
          <w:sz w:val="24"/>
          <w:szCs w:val="24"/>
          <w:lang w:val="kk-KZ"/>
        </w:rPr>
        <w:t>Математикалық алаңдаушылықты қалыптастыруда білімді тексеру әдісі маңызды рөл атқарады. Атап айтқанда, уақыт шектеуінде орындалатын сынақтар мен тапсырмалар балалардың математикалық қобалжуын арттырады, үлгерімі мен ынтасын төмендетеді</w:t>
      </w:r>
      <w:r>
        <w:rPr>
          <w:rFonts w:ascii="Times New Roman" w:hAnsi="Times New Roman" w:cs="Times New Roman"/>
          <w:sz w:val="24"/>
          <w:szCs w:val="24"/>
          <w:lang w:val="kk-KZ"/>
        </w:rPr>
        <w:t>. Ә</w:t>
      </w:r>
      <w:r w:rsidRPr="00C80FD9">
        <w:rPr>
          <w:rFonts w:ascii="Times New Roman" w:hAnsi="Times New Roman" w:cs="Times New Roman"/>
          <w:sz w:val="24"/>
          <w:szCs w:val="24"/>
          <w:lang w:val="kk-KZ"/>
        </w:rPr>
        <w:t>сіресе қыздарда</w:t>
      </w:r>
      <w:r>
        <w:rPr>
          <w:rFonts w:ascii="Times New Roman" w:hAnsi="Times New Roman" w:cs="Times New Roman"/>
          <w:sz w:val="24"/>
          <w:szCs w:val="24"/>
          <w:lang w:val="kk-KZ"/>
        </w:rPr>
        <w:t xml:space="preserve"> осындай жағдайлар көп кездеседі. </w:t>
      </w:r>
      <w:r w:rsidRPr="00C80FD9">
        <w:rPr>
          <w:rFonts w:ascii="Times New Roman" w:hAnsi="Times New Roman" w:cs="Times New Roman"/>
          <w:sz w:val="24"/>
          <w:szCs w:val="24"/>
          <w:lang w:val="kk-KZ"/>
        </w:rPr>
        <w:t>Бағалау жүйесі тек жауаптың дұрыстығына бағытталса, оқушылардың қобалжулары артады.</w:t>
      </w:r>
      <w:r>
        <w:rPr>
          <w:rFonts w:ascii="Times New Roman" w:hAnsi="Times New Roman" w:cs="Times New Roman"/>
          <w:sz w:val="24"/>
          <w:szCs w:val="24"/>
          <w:lang w:val="kk-KZ"/>
        </w:rPr>
        <w:t xml:space="preserve"> </w:t>
      </w:r>
      <w:r w:rsidR="008839C2" w:rsidRPr="008839C2">
        <w:rPr>
          <w:rFonts w:ascii="Times New Roman" w:hAnsi="Times New Roman" w:cs="Times New Roman"/>
          <w:sz w:val="24"/>
          <w:szCs w:val="24"/>
          <w:lang w:val="kk-KZ"/>
        </w:rPr>
        <w:t xml:space="preserve">Алайда, егер бағалау жүйесінде </w:t>
      </w:r>
      <w:r w:rsidR="008839C2">
        <w:rPr>
          <w:rFonts w:ascii="Times New Roman" w:hAnsi="Times New Roman" w:cs="Times New Roman"/>
          <w:sz w:val="24"/>
          <w:szCs w:val="24"/>
          <w:lang w:val="kk-KZ"/>
        </w:rPr>
        <w:t xml:space="preserve">есептердің шешу жолын </w:t>
      </w:r>
      <w:r w:rsidR="008839C2" w:rsidRPr="008839C2">
        <w:rPr>
          <w:rFonts w:ascii="Times New Roman" w:hAnsi="Times New Roman" w:cs="Times New Roman"/>
          <w:sz w:val="24"/>
          <w:szCs w:val="24"/>
          <w:lang w:val="kk-KZ"/>
        </w:rPr>
        <w:t>талқылау мүмкіндігі болса, онда оқушылардың қобалжулары соншалықты жоғары емес</w:t>
      </w:r>
      <w:r w:rsidR="008839C2">
        <w:rPr>
          <w:rFonts w:ascii="Times New Roman" w:hAnsi="Times New Roman" w:cs="Times New Roman"/>
          <w:sz w:val="24"/>
          <w:szCs w:val="24"/>
          <w:lang w:val="kk-KZ"/>
        </w:rPr>
        <w:t xml:space="preserve"> болар еді</w:t>
      </w:r>
      <w:r w:rsidR="008839C2" w:rsidRPr="008839C2">
        <w:rPr>
          <w:rFonts w:ascii="Times New Roman" w:hAnsi="Times New Roman" w:cs="Times New Roman"/>
          <w:sz w:val="24"/>
          <w:szCs w:val="24"/>
          <w:lang w:val="kk-KZ"/>
        </w:rPr>
        <w:t>.</w:t>
      </w:r>
      <w:r w:rsidR="008839C2">
        <w:rPr>
          <w:rFonts w:ascii="Times New Roman" w:hAnsi="Times New Roman" w:cs="Times New Roman"/>
          <w:sz w:val="24"/>
          <w:szCs w:val="24"/>
          <w:lang w:val="kk-KZ"/>
        </w:rPr>
        <w:t xml:space="preserve"> Оқушыларға</w:t>
      </w:r>
      <w:r w:rsidR="008839C2" w:rsidRPr="008839C2">
        <w:rPr>
          <w:rFonts w:ascii="Times New Roman" w:hAnsi="Times New Roman" w:cs="Times New Roman"/>
          <w:sz w:val="24"/>
          <w:szCs w:val="24"/>
          <w:lang w:val="kk-KZ"/>
        </w:rPr>
        <w:t xml:space="preserve"> қайта</w:t>
      </w:r>
      <w:r w:rsidR="008839C2">
        <w:rPr>
          <w:rFonts w:ascii="Times New Roman" w:hAnsi="Times New Roman" w:cs="Times New Roman"/>
          <w:sz w:val="24"/>
          <w:szCs w:val="24"/>
          <w:lang w:val="kk-KZ"/>
        </w:rPr>
        <w:t xml:space="preserve"> тестілеуден өтуге рұқсат беретін кейбір оқу орындарында </w:t>
      </w:r>
      <w:r w:rsidR="008839C2" w:rsidRPr="008839C2">
        <w:rPr>
          <w:rFonts w:ascii="Times New Roman" w:hAnsi="Times New Roman" w:cs="Times New Roman"/>
          <w:sz w:val="24"/>
          <w:szCs w:val="24"/>
          <w:lang w:val="kk-KZ"/>
        </w:rPr>
        <w:t>матема</w:t>
      </w:r>
      <w:r w:rsidR="008839C2">
        <w:rPr>
          <w:rFonts w:ascii="Times New Roman" w:hAnsi="Times New Roman" w:cs="Times New Roman"/>
          <w:sz w:val="24"/>
          <w:szCs w:val="24"/>
          <w:lang w:val="kk-KZ"/>
        </w:rPr>
        <w:t>тикалық алаңдаушылық төмен болатындығы көрінді</w:t>
      </w:r>
      <w:r w:rsidR="008839C2" w:rsidRPr="008839C2">
        <w:rPr>
          <w:rFonts w:ascii="Times New Roman" w:hAnsi="Times New Roman" w:cs="Times New Roman"/>
          <w:sz w:val="24"/>
          <w:szCs w:val="24"/>
          <w:lang w:val="kk-KZ"/>
        </w:rPr>
        <w:t>.</w:t>
      </w:r>
      <w:r w:rsidR="008839C2">
        <w:rPr>
          <w:rFonts w:ascii="Times New Roman" w:hAnsi="Times New Roman" w:cs="Times New Roman"/>
          <w:sz w:val="24"/>
          <w:szCs w:val="24"/>
          <w:lang w:val="kk-KZ"/>
        </w:rPr>
        <w:t xml:space="preserve"> </w:t>
      </w:r>
      <w:r w:rsidR="008839C2" w:rsidRPr="008839C2">
        <w:rPr>
          <w:rFonts w:ascii="Times New Roman" w:hAnsi="Times New Roman" w:cs="Times New Roman"/>
          <w:sz w:val="24"/>
          <w:szCs w:val="24"/>
          <w:lang w:val="kk-KZ"/>
        </w:rPr>
        <w:t>Нәтижелерін жарияламай қашықтықтан білім</w:t>
      </w:r>
      <w:r w:rsidR="008839C2">
        <w:rPr>
          <w:rFonts w:ascii="Times New Roman" w:hAnsi="Times New Roman" w:cs="Times New Roman"/>
          <w:sz w:val="24"/>
          <w:szCs w:val="24"/>
          <w:lang w:val="kk-KZ"/>
        </w:rPr>
        <w:t xml:space="preserve">дерін тексеру оқушылардың </w:t>
      </w:r>
      <w:r w:rsidR="008839C2">
        <w:rPr>
          <w:rFonts w:ascii="Times New Roman" w:hAnsi="Times New Roman" w:cs="Times New Roman"/>
          <w:sz w:val="24"/>
          <w:szCs w:val="24"/>
          <w:lang w:val="kk-KZ"/>
        </w:rPr>
        <w:lastRenderedPageBreak/>
        <w:t xml:space="preserve">алаңдаушылықтың </w:t>
      </w:r>
      <w:r w:rsidR="008839C2" w:rsidRPr="008839C2">
        <w:rPr>
          <w:rFonts w:ascii="Times New Roman" w:hAnsi="Times New Roman" w:cs="Times New Roman"/>
          <w:sz w:val="24"/>
          <w:szCs w:val="24"/>
          <w:lang w:val="kk-KZ"/>
        </w:rPr>
        <w:t>т</w:t>
      </w:r>
      <w:r w:rsidR="008839C2">
        <w:rPr>
          <w:rFonts w:ascii="Times New Roman" w:hAnsi="Times New Roman" w:cs="Times New Roman"/>
          <w:sz w:val="24"/>
          <w:szCs w:val="24"/>
          <w:lang w:val="kk-KZ"/>
        </w:rPr>
        <w:t>өмендетті</w:t>
      </w:r>
      <w:r w:rsidR="008839C2" w:rsidRPr="008839C2">
        <w:rPr>
          <w:rFonts w:ascii="Times New Roman" w:hAnsi="Times New Roman" w:cs="Times New Roman"/>
          <w:sz w:val="24"/>
          <w:szCs w:val="24"/>
          <w:lang w:val="kk-KZ"/>
        </w:rPr>
        <w:t xml:space="preserve">, өйткені студенттер сыныптастарының алдында ақымақ болып көрінуден қорықпады. </w:t>
      </w:r>
      <w:r w:rsidR="008839C2">
        <w:rPr>
          <w:rFonts w:ascii="Times New Roman" w:hAnsi="Times New Roman" w:cs="Times New Roman"/>
          <w:sz w:val="24"/>
          <w:szCs w:val="24"/>
          <w:lang w:val="kk-KZ"/>
        </w:rPr>
        <w:t>С</w:t>
      </w:r>
      <w:r w:rsidR="008839C2" w:rsidRPr="008839C2">
        <w:rPr>
          <w:rFonts w:ascii="Times New Roman" w:hAnsi="Times New Roman" w:cs="Times New Roman"/>
          <w:sz w:val="24"/>
          <w:szCs w:val="24"/>
          <w:lang w:val="kk-KZ"/>
        </w:rPr>
        <w:t>ыныптастардың бақылауымен тақтада есептерді шығару -</w:t>
      </w:r>
      <w:r w:rsidR="008839C2">
        <w:rPr>
          <w:rFonts w:ascii="Times New Roman" w:hAnsi="Times New Roman" w:cs="Times New Roman"/>
          <w:sz w:val="24"/>
          <w:szCs w:val="24"/>
          <w:lang w:val="kk-KZ"/>
        </w:rPr>
        <w:t xml:space="preserve"> б</w:t>
      </w:r>
      <w:r w:rsidR="008839C2" w:rsidRPr="008839C2">
        <w:rPr>
          <w:rFonts w:ascii="Times New Roman" w:hAnsi="Times New Roman" w:cs="Times New Roman"/>
          <w:sz w:val="24"/>
          <w:szCs w:val="24"/>
          <w:lang w:val="kk-KZ"/>
        </w:rPr>
        <w:t xml:space="preserve">ілімді тексерудің ең </w:t>
      </w:r>
      <w:r w:rsidR="008839C2">
        <w:rPr>
          <w:rFonts w:ascii="Times New Roman" w:hAnsi="Times New Roman" w:cs="Times New Roman"/>
          <w:sz w:val="24"/>
          <w:szCs w:val="24"/>
          <w:lang w:val="kk-KZ"/>
        </w:rPr>
        <w:t>қолайсыз</w:t>
      </w:r>
      <w:r w:rsidR="008839C2" w:rsidRPr="008839C2">
        <w:rPr>
          <w:rFonts w:ascii="Times New Roman" w:hAnsi="Times New Roman" w:cs="Times New Roman"/>
          <w:sz w:val="24"/>
          <w:szCs w:val="24"/>
          <w:lang w:val="kk-KZ"/>
        </w:rPr>
        <w:t xml:space="preserve"> әдісі</w:t>
      </w:r>
      <w:r w:rsidR="008839C2">
        <w:rPr>
          <w:rFonts w:ascii="Times New Roman" w:hAnsi="Times New Roman" w:cs="Times New Roman"/>
          <w:sz w:val="24"/>
          <w:szCs w:val="24"/>
          <w:lang w:val="kk-KZ"/>
        </w:rPr>
        <w:t xml:space="preserve"> болып табылады.</w:t>
      </w:r>
    </w:p>
    <w:p w:rsidR="008839C2" w:rsidRDefault="008839C2" w:rsidP="00C80FD9">
      <w:pPr>
        <w:pStyle w:val="ListParagraph"/>
        <w:ind w:left="0" w:firstLine="567"/>
        <w:jc w:val="both"/>
        <w:rPr>
          <w:rFonts w:ascii="Times New Roman" w:hAnsi="Times New Roman" w:cs="Times New Roman"/>
          <w:sz w:val="24"/>
          <w:szCs w:val="24"/>
          <w:lang w:val="kk-KZ"/>
        </w:rPr>
      </w:pPr>
      <w:r w:rsidRPr="008839C2">
        <w:rPr>
          <w:rFonts w:ascii="Times New Roman" w:hAnsi="Times New Roman" w:cs="Times New Roman"/>
          <w:sz w:val="24"/>
          <w:szCs w:val="24"/>
          <w:lang w:val="kk-KZ"/>
        </w:rPr>
        <w:t>Зерттеушілер жиі келтіретін тағы бір оқу факторы – оқытудағы дараландырудың жоқтығы (бір қарқын, ортақ бағдарламалар, барлық оқушылар үшін ақпаратты ұсынудың бір жолы). Математиканы оқытудың жеткіліксіз әдістері (мысалы, түсінуге емес, есте сақтауға сүйену) математикалық алаңдаушылықтың артуына ықпал етеді.</w:t>
      </w:r>
      <w:r w:rsidR="002A2754">
        <w:rPr>
          <w:rFonts w:ascii="Times New Roman" w:hAnsi="Times New Roman" w:cs="Times New Roman"/>
          <w:sz w:val="24"/>
          <w:szCs w:val="24"/>
          <w:lang w:val="kk-KZ"/>
        </w:rPr>
        <w:t xml:space="preserve"> </w:t>
      </w:r>
    </w:p>
    <w:p w:rsidR="002A2754" w:rsidRDefault="002A2754" w:rsidP="00C80FD9">
      <w:pPr>
        <w:pStyle w:val="ListParagraph"/>
        <w:ind w:left="0" w:firstLine="567"/>
        <w:jc w:val="both"/>
        <w:rPr>
          <w:rFonts w:ascii="Times New Roman" w:hAnsi="Times New Roman" w:cs="Times New Roman"/>
          <w:sz w:val="24"/>
          <w:szCs w:val="24"/>
          <w:lang w:val="kk-KZ"/>
        </w:rPr>
      </w:pPr>
      <w:r w:rsidRPr="002A2754">
        <w:rPr>
          <w:rFonts w:ascii="Times New Roman" w:hAnsi="Times New Roman" w:cs="Times New Roman"/>
          <w:sz w:val="24"/>
          <w:szCs w:val="24"/>
          <w:lang w:val="kk-KZ"/>
        </w:rPr>
        <w:t>Мұғалімдерге білімді тексеру әдістерін ғана емес, сонымен қатар оқыту әдістерін де әртараптандыру ұсынылады: математикалық заңдылықтарды күнделікті өмірмен салыстыру, балаларға математикалық ұғымдарды жақсы түсіну үшін объектілерді басқаруға мүмкіндік беру, жұмыстың топтық формаларын пайдалану, математикалық ойындар мен байланысты компьютерді пайдалану сабақтағы қолданбалар, калькуляторды пайдалануға мүмкіндік береді, жобалық іс-әрекеттер, гуманитарлық және математикалық білімді біріктіру, олардың өзара байланысын көрсету.</w:t>
      </w:r>
      <w:r>
        <w:rPr>
          <w:rFonts w:ascii="Times New Roman" w:hAnsi="Times New Roman" w:cs="Times New Roman"/>
          <w:sz w:val="24"/>
          <w:szCs w:val="24"/>
          <w:lang w:val="kk-KZ"/>
        </w:rPr>
        <w:t xml:space="preserve"> </w:t>
      </w:r>
    </w:p>
    <w:p w:rsidR="006C381A" w:rsidRDefault="006C381A" w:rsidP="00C80FD9">
      <w:pPr>
        <w:pStyle w:val="ListParagraph"/>
        <w:ind w:left="0" w:firstLine="567"/>
        <w:jc w:val="both"/>
        <w:rPr>
          <w:rFonts w:ascii="Times New Roman" w:hAnsi="Times New Roman" w:cs="Times New Roman"/>
          <w:sz w:val="24"/>
          <w:szCs w:val="24"/>
          <w:lang w:val="kk-KZ"/>
        </w:rPr>
      </w:pPr>
      <w:r w:rsidRPr="006C381A">
        <w:rPr>
          <w:rFonts w:ascii="Times New Roman" w:hAnsi="Times New Roman" w:cs="Times New Roman"/>
          <w:sz w:val="24"/>
          <w:szCs w:val="24"/>
          <w:lang w:val="kk-KZ"/>
        </w:rPr>
        <w:t>Мектеп оқушыларының математикалық қобалжуының қалыптасуының бір факторы оның мұғалімде болуы болды. Егер мұғалімнің өзі математикалық есептерді шығаруда өзін жеткілікті түрде сенімді сезінбесе, онда ол өз еркімен немесе еріксіз бұл қатынасты балаларға береді, бұл әсер әсіресе бастауыш мектепте байқалады.</w:t>
      </w:r>
      <w:r>
        <w:rPr>
          <w:rFonts w:ascii="Times New Roman" w:hAnsi="Times New Roman" w:cs="Times New Roman"/>
          <w:sz w:val="24"/>
          <w:szCs w:val="24"/>
          <w:lang w:val="kk-KZ"/>
        </w:rPr>
        <w:t xml:space="preserve"> </w:t>
      </w:r>
      <w:r w:rsidRPr="006C381A">
        <w:rPr>
          <w:rFonts w:ascii="Times New Roman" w:hAnsi="Times New Roman" w:cs="Times New Roman"/>
          <w:sz w:val="24"/>
          <w:szCs w:val="24"/>
          <w:lang w:val="kk-KZ"/>
        </w:rPr>
        <w:t>С.Бейлок және басқалардың зерттеуі бастауыш сынып мұғалімдерінің күтулері мен стереотиптері, ең алдымен, қыздар арасында математикалық алаңдаушылықтың артуына қалай әсер ететінін анық көрсетеді.</w:t>
      </w:r>
      <w:r>
        <w:rPr>
          <w:rFonts w:ascii="Times New Roman" w:hAnsi="Times New Roman" w:cs="Times New Roman"/>
          <w:sz w:val="24"/>
          <w:szCs w:val="24"/>
          <w:lang w:val="kk-KZ"/>
        </w:rPr>
        <w:t xml:space="preserve"> </w:t>
      </w:r>
      <w:r w:rsidRPr="006C381A">
        <w:rPr>
          <w:rFonts w:ascii="Times New Roman" w:hAnsi="Times New Roman" w:cs="Times New Roman"/>
          <w:sz w:val="24"/>
          <w:szCs w:val="24"/>
          <w:lang w:val="kk-KZ"/>
        </w:rPr>
        <w:t>Оқытудың кейінгі кезеңдерінде балаларды алаңдаушылықтан арылту өте қиын мәселе. Осылайша, мұғалімдермен бірге математикалық алаңдаушылықты азайтуға арналған семинарлар мен тренингтер де өткізілуі керек. Осындай сабақтар барысында мұғалімдердің математиканы оқытуға қатысты көзқарастары мен стереотиптерін анықтауға және талқылауға, әсіресе оқушының үлгермеушілік жағдайында оң кері байланысты қалыптастырудың әртүрлі тәсілдерін пысықтауға болады.</w:t>
      </w:r>
      <w:r>
        <w:rPr>
          <w:rFonts w:ascii="Times New Roman" w:hAnsi="Times New Roman" w:cs="Times New Roman"/>
          <w:sz w:val="24"/>
          <w:szCs w:val="24"/>
          <w:lang w:val="kk-KZ"/>
        </w:rPr>
        <w:t xml:space="preserve"> </w:t>
      </w:r>
      <w:r w:rsidRPr="006C381A">
        <w:rPr>
          <w:rFonts w:ascii="Times New Roman" w:hAnsi="Times New Roman" w:cs="Times New Roman"/>
          <w:sz w:val="24"/>
          <w:szCs w:val="24"/>
          <w:lang w:val="kk-KZ"/>
        </w:rPr>
        <w:t>С.Тобиас колледж студенттеріне математикалық мазасыздықты жеңуге көмектесетін арнайы семинарлар бағдарламасын ұсынады. Студенттерге өзін-өзі бақылау әдістерін қолдануға шақырылады - үрейді анықтауға және оны жеңу жолдарын қолдануға үйренеді (эскиздер, жазбалар, сезімдерді айту, мәселені талдау, қателерді шешу), бұл шаралар студенттің бірінші тенденцияны жеңе алуын қамтамасыз етуге бағытталған. қорқынышты жағдайдан қашып, математикалық есеппен жұмысты жалғастыру</w:t>
      </w:r>
      <w:r>
        <w:rPr>
          <w:rFonts w:ascii="Times New Roman" w:hAnsi="Times New Roman" w:cs="Times New Roman"/>
          <w:sz w:val="24"/>
          <w:szCs w:val="24"/>
          <w:lang w:val="kk-KZ"/>
        </w:rPr>
        <w:t xml:space="preserve">. </w:t>
      </w:r>
      <w:r w:rsidRPr="006C381A">
        <w:rPr>
          <w:rFonts w:ascii="Times New Roman" w:hAnsi="Times New Roman" w:cs="Times New Roman"/>
          <w:sz w:val="24"/>
          <w:szCs w:val="24"/>
          <w:lang w:val="kk-KZ"/>
        </w:rPr>
        <w:t>Л.Йоси еңбегінде университет студенттеріне арналған осындай курс сипатталған. Ол сондай-ақ басқалармен қатар, қорқынышпен жұмыс істеуге арналған дәстүрлі релаксация, жүйелі десенсибилизация әдістерін қарастырады. Себебі, қатты мазасызданатын студенттерде математикалық мазасыздық деңгейі де жоғары болады. Университеттер базасында келесі бағдарламалар жүзеге асырылды: Уэслианның математикалық мазасыздық клиникасы; Wellesley бағдарламасы; «Қорықпай математика» білім беру курсы</w:t>
      </w:r>
      <w:r>
        <w:rPr>
          <w:rFonts w:ascii="Times New Roman" w:hAnsi="Times New Roman" w:cs="Times New Roman"/>
          <w:sz w:val="24"/>
          <w:szCs w:val="24"/>
          <w:lang w:val="kk-KZ"/>
        </w:rPr>
        <w:t>.</w:t>
      </w:r>
    </w:p>
    <w:p w:rsidR="006C381A" w:rsidRDefault="006C381A" w:rsidP="00C80FD9">
      <w:pPr>
        <w:pStyle w:val="ListParagraph"/>
        <w:ind w:left="0" w:firstLine="567"/>
        <w:jc w:val="both"/>
        <w:rPr>
          <w:rFonts w:ascii="Times New Roman" w:hAnsi="Times New Roman" w:cs="Times New Roman"/>
          <w:sz w:val="24"/>
          <w:szCs w:val="24"/>
          <w:lang w:val="kk-KZ"/>
        </w:rPr>
      </w:pPr>
    </w:p>
    <w:p w:rsidR="005E659B" w:rsidRDefault="005E659B" w:rsidP="005E659B">
      <w:pPr>
        <w:jc w:val="both"/>
        <w:rPr>
          <w:rFonts w:ascii="Times New Roman" w:hAnsi="Times New Roman" w:cs="Times New Roman"/>
          <w:sz w:val="24"/>
          <w:szCs w:val="24"/>
          <w:lang w:val="kk-KZ"/>
        </w:rPr>
      </w:pPr>
    </w:p>
    <w:p w:rsidR="008C1958" w:rsidRDefault="008C1958" w:rsidP="005E659B">
      <w:pPr>
        <w:jc w:val="both"/>
        <w:rPr>
          <w:rFonts w:ascii="Times New Roman" w:hAnsi="Times New Roman" w:cs="Times New Roman"/>
          <w:sz w:val="24"/>
          <w:szCs w:val="24"/>
          <w:lang w:val="kk-KZ"/>
        </w:rPr>
      </w:pPr>
    </w:p>
    <w:p w:rsidR="008C1958" w:rsidRDefault="008C1958" w:rsidP="005E659B">
      <w:pPr>
        <w:jc w:val="both"/>
        <w:rPr>
          <w:rFonts w:ascii="Times New Roman" w:hAnsi="Times New Roman" w:cs="Times New Roman"/>
          <w:sz w:val="24"/>
          <w:szCs w:val="24"/>
          <w:lang w:val="kk-KZ"/>
        </w:rPr>
      </w:pPr>
    </w:p>
    <w:p w:rsidR="008C1958" w:rsidRPr="005E659B" w:rsidRDefault="008C1958" w:rsidP="005E659B">
      <w:pPr>
        <w:jc w:val="both"/>
        <w:rPr>
          <w:rFonts w:ascii="Times New Roman" w:hAnsi="Times New Roman" w:cs="Times New Roman"/>
          <w:sz w:val="24"/>
          <w:szCs w:val="24"/>
          <w:lang w:val="kk-KZ"/>
        </w:rPr>
      </w:pPr>
      <w:bookmarkStart w:id="0" w:name="_GoBack"/>
      <w:bookmarkEnd w:id="0"/>
    </w:p>
    <w:p w:rsidR="005E659B" w:rsidRPr="005E659B" w:rsidRDefault="005E659B" w:rsidP="005E659B">
      <w:pPr>
        <w:pStyle w:val="ListParagraph"/>
        <w:ind w:left="0" w:firstLine="567"/>
        <w:jc w:val="center"/>
        <w:rPr>
          <w:rFonts w:ascii="Times New Roman" w:hAnsi="Times New Roman" w:cs="Times New Roman"/>
          <w:b/>
          <w:sz w:val="24"/>
          <w:szCs w:val="24"/>
          <w:lang w:val="kk-KZ"/>
        </w:rPr>
      </w:pPr>
      <w:r w:rsidRPr="005E659B">
        <w:rPr>
          <w:rFonts w:ascii="Times New Roman" w:hAnsi="Times New Roman" w:cs="Times New Roman"/>
          <w:b/>
          <w:sz w:val="24"/>
          <w:szCs w:val="24"/>
          <w:lang w:val="kk-KZ"/>
        </w:rPr>
        <w:lastRenderedPageBreak/>
        <w:t>Пайдаланылған әдебиетер</w:t>
      </w:r>
    </w:p>
    <w:p w:rsidR="006C381A" w:rsidRPr="00044D3E" w:rsidRDefault="006C381A" w:rsidP="006C381A">
      <w:pPr>
        <w:pStyle w:val="52-"/>
        <w:rPr>
          <w:szCs w:val="22"/>
        </w:rPr>
      </w:pPr>
      <w:r w:rsidRPr="00044D3E">
        <w:rPr>
          <w:i/>
          <w:szCs w:val="22"/>
        </w:rPr>
        <w:t xml:space="preserve">Акопян К.А. </w:t>
      </w:r>
      <w:r w:rsidRPr="00044D3E">
        <w:rPr>
          <w:szCs w:val="22"/>
        </w:rPr>
        <w:t xml:space="preserve"> </w:t>
      </w:r>
      <w:r w:rsidRPr="00044D3E">
        <w:rPr>
          <w:bCs/>
          <w:color w:val="000000"/>
          <w:szCs w:val="22"/>
        </w:rPr>
        <w:t>Влияние нейромодуляции на решение математических задач у лиц с высоким и низким уровнем математической тревожности</w:t>
      </w:r>
      <w:r w:rsidRPr="00044D3E">
        <w:rPr>
          <w:szCs w:val="22"/>
        </w:rPr>
        <w:t xml:space="preserve">: ВКР  ФГАОУ ВО «Национальный Исследовательский Университет «Высшая Школа Экономики». М., 2018. 44 с. </w:t>
      </w:r>
    </w:p>
    <w:p w:rsidR="006C381A" w:rsidRPr="00044D3E" w:rsidRDefault="006C381A" w:rsidP="006C381A">
      <w:pPr>
        <w:pStyle w:val="52-"/>
        <w:rPr>
          <w:i/>
        </w:rPr>
      </w:pPr>
      <w:r w:rsidRPr="00044D3E">
        <w:rPr>
          <w:i/>
        </w:rPr>
        <w:t xml:space="preserve">Ахутина Т.Б., Обухова Л.Ф., Обухова О.Б. </w:t>
      </w:r>
      <w:r w:rsidRPr="00044D3E">
        <w:t>Трудности усвоения начального курса математики в форме квазииследовательской деятельности. // Психологическая наука и образование.</w:t>
      </w:r>
      <w:r w:rsidRPr="00044D3E">
        <w:rPr>
          <w:i/>
        </w:rPr>
        <w:t xml:space="preserve"> </w:t>
      </w:r>
      <w:r w:rsidRPr="00044D3E">
        <w:t>2001. №1.  С. 65⎯78.</w:t>
      </w:r>
    </w:p>
    <w:p w:rsidR="006C381A" w:rsidRPr="00044D3E" w:rsidRDefault="006C381A" w:rsidP="006C381A">
      <w:pPr>
        <w:pStyle w:val="52-"/>
        <w:rPr>
          <w:szCs w:val="22"/>
        </w:rPr>
      </w:pPr>
      <w:r w:rsidRPr="00044D3E">
        <w:rPr>
          <w:i/>
        </w:rPr>
        <w:t>Крутецкий В. А.</w:t>
      </w:r>
      <w:r w:rsidRPr="00044D3E">
        <w:t xml:space="preserve"> Психология математических способностей школьников. М.: Просвещение, 1968. </w:t>
      </w:r>
      <w:r w:rsidRPr="00044D3E">
        <w:rPr>
          <w:szCs w:val="22"/>
        </w:rPr>
        <w:t xml:space="preserve"> 432 с.</w:t>
      </w:r>
    </w:p>
    <w:p w:rsidR="006C381A" w:rsidRPr="00044D3E" w:rsidRDefault="006C381A" w:rsidP="006C381A">
      <w:pPr>
        <w:pStyle w:val="52-"/>
        <w:rPr>
          <w:i/>
          <w:szCs w:val="22"/>
        </w:rPr>
      </w:pPr>
      <w:r>
        <w:rPr>
          <w:rFonts w:cs="Arial"/>
          <w:bCs/>
          <w:szCs w:val="22"/>
          <w:shd w:val="clear" w:color="auto" w:fill="FFFFFF"/>
        </w:rPr>
        <w:t xml:space="preserve">Михайлова М. </w:t>
      </w:r>
      <w:r w:rsidRPr="00044D3E">
        <w:rPr>
          <w:rFonts w:cs="Arial"/>
          <w:bCs/>
          <w:szCs w:val="22"/>
          <w:shd w:val="clear" w:color="auto" w:fill="FFFFFF"/>
          <w:lang w:val="en-US"/>
        </w:rPr>
        <w:t>PISA</w:t>
      </w:r>
      <w:r w:rsidRPr="00044D3E">
        <w:rPr>
          <w:rFonts w:cs="Arial"/>
          <w:bCs/>
          <w:szCs w:val="22"/>
          <w:shd w:val="clear" w:color="auto" w:fill="FFFFFF"/>
        </w:rPr>
        <w:t xml:space="preserve"> ⎯</w:t>
      </w:r>
      <w:r w:rsidRPr="00C1015F">
        <w:rPr>
          <w:rFonts w:cs="Arial"/>
          <w:bCs/>
          <w:szCs w:val="22"/>
          <w:shd w:val="clear" w:color="auto" w:fill="FFFFFF"/>
        </w:rPr>
        <w:t xml:space="preserve"> тест на компетентность</w:t>
      </w:r>
      <w:r w:rsidRPr="00044D3E">
        <w:rPr>
          <w:rFonts w:cs="Arial"/>
          <w:bCs/>
          <w:szCs w:val="22"/>
          <w:shd w:val="clear" w:color="auto" w:fill="FFFFFF"/>
        </w:rPr>
        <w:t xml:space="preserve"> /</w:t>
      </w:r>
      <w:proofErr w:type="gramStart"/>
      <w:r w:rsidRPr="00044D3E">
        <w:rPr>
          <w:rFonts w:cs="Arial"/>
          <w:bCs/>
          <w:szCs w:val="22"/>
          <w:shd w:val="clear" w:color="auto" w:fill="FFFFFF"/>
        </w:rPr>
        <w:t xml:space="preserve">/  </w:t>
      </w:r>
      <w:r w:rsidRPr="00C1015F">
        <w:t>https</w:t>
      </w:r>
      <w:proofErr w:type="gramEnd"/>
      <w:r w:rsidRPr="00C1015F">
        <w:t>://rosuchebnik.ru/material/issledovaniya-pisa-2018-v-rossii/</w:t>
      </w:r>
      <w:r w:rsidRPr="00044D3E">
        <w:rPr>
          <w:rFonts w:cs="Arial"/>
          <w:bCs/>
          <w:szCs w:val="22"/>
          <w:shd w:val="clear" w:color="auto" w:fill="FFFFFF"/>
        </w:rPr>
        <w:t xml:space="preserve"> (Дата обращения 01.02.2019).</w:t>
      </w:r>
    </w:p>
    <w:p w:rsidR="006C381A" w:rsidRPr="00044D3E" w:rsidRDefault="006C381A" w:rsidP="006C381A">
      <w:pPr>
        <w:pStyle w:val="52-"/>
        <w:rPr>
          <w:szCs w:val="22"/>
        </w:rPr>
      </w:pPr>
      <w:r w:rsidRPr="00044D3E">
        <w:rPr>
          <w:szCs w:val="22"/>
        </w:rPr>
        <w:t>Основные результаты международного исследования PISA ⎯ 2015 [Электронный ресурс] //Федеральный институт оценки качества образования.  U</w:t>
      </w:r>
      <w:r w:rsidRPr="00044D3E">
        <w:rPr>
          <w:szCs w:val="22"/>
          <w:lang w:val="en-US"/>
        </w:rPr>
        <w:t>RL</w:t>
      </w:r>
      <w:r w:rsidRPr="00044D3E">
        <w:rPr>
          <w:szCs w:val="22"/>
        </w:rPr>
        <w:t xml:space="preserve">: </w:t>
      </w:r>
      <w:r>
        <w:rPr>
          <w:rStyle w:val="Hyperlink"/>
          <w:color w:val="auto"/>
          <w:szCs w:val="22"/>
          <w:u w:val="none"/>
        </w:rPr>
        <w:fldChar w:fldCharType="begin"/>
      </w:r>
      <w:r>
        <w:rPr>
          <w:rStyle w:val="Hyperlink"/>
          <w:color w:val="auto"/>
          <w:szCs w:val="22"/>
          <w:u w:val="none"/>
        </w:rPr>
        <w:instrText xml:space="preserve"> HYPERLINK "https://fioco.ru/results_pisa_2015" </w:instrText>
      </w:r>
      <w:r>
        <w:rPr>
          <w:rStyle w:val="Hyperlink"/>
          <w:color w:val="auto"/>
          <w:szCs w:val="22"/>
          <w:u w:val="none"/>
        </w:rPr>
        <w:fldChar w:fldCharType="separate"/>
      </w:r>
      <w:r w:rsidRPr="00044D3E">
        <w:rPr>
          <w:rStyle w:val="Hyperlink"/>
          <w:szCs w:val="22"/>
        </w:rPr>
        <w:t>https://fioco.ru/results_pisa_2015</w:t>
      </w:r>
      <w:r>
        <w:rPr>
          <w:rStyle w:val="Hyperlink"/>
          <w:color w:val="auto"/>
          <w:szCs w:val="22"/>
          <w:u w:val="none"/>
        </w:rPr>
        <w:fldChar w:fldCharType="end"/>
      </w:r>
      <w:r w:rsidRPr="00044D3E">
        <w:rPr>
          <w:szCs w:val="22"/>
        </w:rPr>
        <w:t xml:space="preserve"> (дата обращения: 01.02.2019).</w:t>
      </w:r>
    </w:p>
    <w:p w:rsidR="006C381A" w:rsidRPr="00044D3E" w:rsidRDefault="006C381A" w:rsidP="006C381A">
      <w:pPr>
        <w:pStyle w:val="52-"/>
        <w:rPr>
          <w:i/>
        </w:rPr>
      </w:pPr>
      <w:r w:rsidRPr="00044D3E">
        <w:t xml:space="preserve">Феномен математической тревожности в образовании </w:t>
      </w:r>
      <w:r>
        <w:t>/</w:t>
      </w:r>
      <w:r w:rsidRPr="00417976">
        <w:rPr>
          <w:i/>
        </w:rPr>
        <w:t xml:space="preserve"> </w:t>
      </w:r>
      <w:r w:rsidRPr="00417976">
        <w:t>Богданова О.Е. [и др.]</w:t>
      </w:r>
      <w:r w:rsidRPr="00044D3E">
        <w:rPr>
          <w:i/>
        </w:rPr>
        <w:t xml:space="preserve"> </w:t>
      </w:r>
      <w:r w:rsidRPr="00044D3E">
        <w:t>// Теоретическая и экспериментальная психология . 2013. Т. 6. № 4. С. 6–17.</w:t>
      </w:r>
    </w:p>
    <w:p w:rsidR="006C381A" w:rsidRPr="00044D3E" w:rsidRDefault="006C381A" w:rsidP="006C381A">
      <w:pPr>
        <w:pStyle w:val="52-"/>
        <w:rPr>
          <w:szCs w:val="22"/>
          <w:lang w:val="en-US"/>
        </w:rPr>
      </w:pPr>
      <w:proofErr w:type="spellStart"/>
      <w:r w:rsidRPr="00044D3E">
        <w:rPr>
          <w:rFonts w:cs="TimesNewRomanPSMT"/>
          <w:i/>
          <w:szCs w:val="22"/>
          <w:lang w:val="en-US"/>
        </w:rPr>
        <w:t>Aarnos</w:t>
      </w:r>
      <w:proofErr w:type="spellEnd"/>
      <w:r w:rsidRPr="0007467D">
        <w:rPr>
          <w:rFonts w:cs="TimesNewRomanPSMT"/>
          <w:i/>
          <w:szCs w:val="22"/>
          <w:lang w:val="en-US"/>
        </w:rPr>
        <w:t xml:space="preserve">, </w:t>
      </w:r>
      <w:r w:rsidRPr="00044D3E">
        <w:rPr>
          <w:rFonts w:cs="TimesNewRomanPSMT"/>
          <w:i/>
          <w:szCs w:val="22"/>
          <w:lang w:val="en-US"/>
        </w:rPr>
        <w:t>E</w:t>
      </w:r>
      <w:r w:rsidRPr="0007467D">
        <w:rPr>
          <w:rFonts w:cs="TimesNewRomanPSMT"/>
          <w:i/>
          <w:szCs w:val="22"/>
          <w:lang w:val="en-US"/>
        </w:rPr>
        <w:t xml:space="preserve">., </w:t>
      </w:r>
      <w:proofErr w:type="spellStart"/>
      <w:r w:rsidRPr="00044D3E">
        <w:rPr>
          <w:rFonts w:cs="TimesNewRoman"/>
          <w:i/>
          <w:szCs w:val="22"/>
          <w:lang w:val="en-US"/>
        </w:rPr>
        <w:t>Perkkil</w:t>
      </w:r>
      <w:r w:rsidRPr="0007467D">
        <w:rPr>
          <w:rFonts w:cs="TimesNewRoman"/>
          <w:i/>
          <w:szCs w:val="22"/>
          <w:lang w:val="en-US"/>
        </w:rPr>
        <w:t>ä</w:t>
      </w:r>
      <w:proofErr w:type="spellEnd"/>
      <w:r w:rsidRPr="0007467D">
        <w:rPr>
          <w:rFonts w:cs="TimesNewRoman"/>
          <w:i/>
          <w:szCs w:val="22"/>
          <w:lang w:val="en-US"/>
        </w:rPr>
        <w:t xml:space="preserve">, </w:t>
      </w:r>
      <w:r w:rsidRPr="00044D3E">
        <w:rPr>
          <w:rFonts w:cs="TimesNewRoman"/>
          <w:i/>
          <w:szCs w:val="22"/>
          <w:lang w:val="en-US"/>
        </w:rPr>
        <w:t>P</w:t>
      </w:r>
      <w:r w:rsidRPr="0007467D">
        <w:rPr>
          <w:rFonts w:cs="TimesNewRoman"/>
          <w:i/>
          <w:szCs w:val="22"/>
          <w:lang w:val="en-US"/>
        </w:rPr>
        <w:t>.</w:t>
      </w:r>
      <w:r w:rsidRPr="0007467D">
        <w:rPr>
          <w:rFonts w:cs="TimesNewRoman"/>
          <w:szCs w:val="22"/>
          <w:lang w:val="en-US"/>
        </w:rPr>
        <w:t xml:space="preserve"> </w:t>
      </w:r>
      <w:r w:rsidRPr="00044D3E">
        <w:rPr>
          <w:rFonts w:cs="TimesNewRomanPSMT"/>
          <w:szCs w:val="22"/>
          <w:lang w:val="en-US"/>
        </w:rPr>
        <w:t>Early</w:t>
      </w:r>
      <w:r w:rsidRPr="0007467D">
        <w:rPr>
          <w:rFonts w:cs="TimesNewRomanPSMT"/>
          <w:szCs w:val="22"/>
          <w:lang w:val="en-US"/>
        </w:rPr>
        <w:t xml:space="preserve"> </w:t>
      </w:r>
      <w:r w:rsidRPr="00044D3E">
        <w:rPr>
          <w:rFonts w:cs="TimesNewRomanPSMT"/>
          <w:szCs w:val="22"/>
          <w:lang w:val="en-US"/>
        </w:rPr>
        <w:t>signs</w:t>
      </w:r>
      <w:r w:rsidRPr="0007467D">
        <w:rPr>
          <w:rFonts w:cs="TimesNewRomanPSMT"/>
          <w:szCs w:val="22"/>
          <w:lang w:val="en-US"/>
        </w:rPr>
        <w:t xml:space="preserve"> </w:t>
      </w:r>
      <w:r w:rsidRPr="00044D3E">
        <w:rPr>
          <w:rFonts w:cs="TimesNewRomanPSMT"/>
          <w:szCs w:val="22"/>
          <w:lang w:val="en-US"/>
        </w:rPr>
        <w:t>of</w:t>
      </w:r>
      <w:r w:rsidRPr="0007467D">
        <w:rPr>
          <w:rFonts w:cs="TimesNewRomanPSMT"/>
          <w:szCs w:val="22"/>
          <w:lang w:val="en-US"/>
        </w:rPr>
        <w:t xml:space="preserve"> </w:t>
      </w:r>
      <w:r w:rsidRPr="00044D3E">
        <w:rPr>
          <w:rFonts w:cs="TimesNewRomanPSMT"/>
          <w:szCs w:val="22"/>
          <w:lang w:val="en-US"/>
        </w:rPr>
        <w:t>mathematics</w:t>
      </w:r>
      <w:r w:rsidRPr="0007467D">
        <w:rPr>
          <w:rFonts w:cs="TimesNewRomanPSMT"/>
          <w:szCs w:val="22"/>
          <w:lang w:val="en-US"/>
        </w:rPr>
        <w:t xml:space="preserve"> </w:t>
      </w:r>
      <w:r w:rsidRPr="00044D3E">
        <w:rPr>
          <w:rFonts w:cs="TimesNewRomanPSMT"/>
          <w:szCs w:val="22"/>
          <w:lang w:val="en-US"/>
        </w:rPr>
        <w:t>anxiety</w:t>
      </w:r>
      <w:proofErr w:type="gramStart"/>
      <w:r w:rsidRPr="0007467D">
        <w:rPr>
          <w:rFonts w:cs="TimesNewRomanPSMT"/>
          <w:szCs w:val="22"/>
          <w:lang w:val="en-US"/>
        </w:rPr>
        <w:t>?/</w:t>
      </w:r>
      <w:proofErr w:type="gramEnd"/>
      <w:r w:rsidRPr="0007467D">
        <w:rPr>
          <w:rFonts w:cs="TimesNewRomanPSMT"/>
          <w:szCs w:val="22"/>
          <w:lang w:val="en-US"/>
        </w:rPr>
        <w:t>/</w:t>
      </w:r>
      <w:r w:rsidRPr="0007467D">
        <w:rPr>
          <w:rFonts w:cs="Times-Roman"/>
          <w:szCs w:val="22"/>
          <w:lang w:val="en-US"/>
        </w:rPr>
        <w:t xml:space="preserve"> </w:t>
      </w:r>
      <w:r w:rsidRPr="00044D3E">
        <w:rPr>
          <w:rFonts w:cs="Times-Roman"/>
          <w:szCs w:val="22"/>
          <w:lang w:val="en-US"/>
        </w:rPr>
        <w:t>Procedia</w:t>
      </w:r>
      <w:r w:rsidRPr="0007467D">
        <w:rPr>
          <w:rFonts w:cs="Times-Roman"/>
          <w:szCs w:val="22"/>
          <w:lang w:val="en-US"/>
        </w:rPr>
        <w:t xml:space="preserve"> - </w:t>
      </w:r>
      <w:r w:rsidRPr="00044D3E">
        <w:rPr>
          <w:rFonts w:cs="Times-Roman"/>
          <w:szCs w:val="22"/>
          <w:lang w:val="en-US"/>
        </w:rPr>
        <w:t>Social</w:t>
      </w:r>
      <w:r w:rsidRPr="0007467D">
        <w:rPr>
          <w:rFonts w:cs="Times-Roman"/>
          <w:szCs w:val="22"/>
          <w:lang w:val="en-US"/>
        </w:rPr>
        <w:t xml:space="preserve"> </w:t>
      </w:r>
      <w:r w:rsidRPr="00044D3E">
        <w:rPr>
          <w:rFonts w:cs="Times-Roman"/>
          <w:szCs w:val="22"/>
          <w:lang w:val="en-US"/>
        </w:rPr>
        <w:t>and</w:t>
      </w:r>
      <w:r w:rsidRPr="0007467D">
        <w:rPr>
          <w:rFonts w:cs="Times-Roman"/>
          <w:szCs w:val="22"/>
          <w:lang w:val="en-US"/>
        </w:rPr>
        <w:t xml:space="preserve"> </w:t>
      </w:r>
      <w:r w:rsidRPr="00044D3E">
        <w:rPr>
          <w:rFonts w:cs="Times-Roman"/>
          <w:szCs w:val="22"/>
          <w:lang w:val="en-US"/>
        </w:rPr>
        <w:t>Behavioral</w:t>
      </w:r>
      <w:r w:rsidRPr="0007467D">
        <w:rPr>
          <w:rFonts w:cs="Times-Roman"/>
          <w:szCs w:val="22"/>
          <w:lang w:val="en-US"/>
        </w:rPr>
        <w:t xml:space="preserve"> </w:t>
      </w:r>
      <w:r w:rsidRPr="00044D3E">
        <w:rPr>
          <w:rFonts w:cs="Times-Roman"/>
          <w:szCs w:val="22"/>
          <w:lang w:val="en-US"/>
        </w:rPr>
        <w:t>Sciences</w:t>
      </w:r>
      <w:r w:rsidRPr="0007467D">
        <w:rPr>
          <w:rFonts w:cs="Times-Roman"/>
          <w:szCs w:val="22"/>
          <w:lang w:val="en-US"/>
        </w:rPr>
        <w:t xml:space="preserve"> . </w:t>
      </w:r>
      <w:r w:rsidRPr="00417976">
        <w:rPr>
          <w:rFonts w:cs="Times-Roman"/>
          <w:szCs w:val="22"/>
        </w:rPr>
        <w:t xml:space="preserve">2012. </w:t>
      </w:r>
      <w:r w:rsidRPr="00044D3E">
        <w:rPr>
          <w:rFonts w:cs="Times-Roman"/>
          <w:szCs w:val="22"/>
          <w:lang w:val="en-US"/>
        </w:rPr>
        <w:t>Vol</w:t>
      </w:r>
      <w:r w:rsidRPr="00417976">
        <w:rPr>
          <w:rFonts w:cs="Times-Roman"/>
          <w:szCs w:val="22"/>
        </w:rPr>
        <w:t xml:space="preserve">. 46. </w:t>
      </w:r>
      <w:r w:rsidRPr="00044D3E">
        <w:rPr>
          <w:rFonts w:cs="Times-Roman"/>
          <w:szCs w:val="22"/>
          <w:lang w:val="en-US"/>
        </w:rPr>
        <w:t>P</w:t>
      </w:r>
      <w:r w:rsidRPr="00417976">
        <w:rPr>
          <w:rFonts w:cs="Times-Roman"/>
          <w:szCs w:val="22"/>
        </w:rPr>
        <w:t>. 149</w:t>
      </w:r>
      <w:r w:rsidRPr="00044D3E">
        <w:rPr>
          <w:rFonts w:cs="Times-Roman"/>
          <w:szCs w:val="22"/>
          <w:lang w:val="en-US"/>
        </w:rPr>
        <w:t>5 – 1499.</w:t>
      </w:r>
    </w:p>
    <w:p w:rsidR="006C381A" w:rsidRPr="00044D3E" w:rsidRDefault="006C381A" w:rsidP="006C381A">
      <w:pPr>
        <w:pStyle w:val="52-"/>
        <w:rPr>
          <w:szCs w:val="22"/>
          <w:lang w:val="en-US"/>
        </w:rPr>
      </w:pPr>
      <w:proofErr w:type="spellStart"/>
      <w:r w:rsidRPr="00044D3E">
        <w:rPr>
          <w:i/>
          <w:szCs w:val="22"/>
          <w:lang w:val="en-US"/>
        </w:rPr>
        <w:t>Ascraft</w:t>
      </w:r>
      <w:proofErr w:type="spellEnd"/>
      <w:r w:rsidRPr="00044D3E">
        <w:rPr>
          <w:i/>
          <w:szCs w:val="22"/>
          <w:lang w:val="en-US"/>
        </w:rPr>
        <w:t xml:space="preserve"> M., Krause J</w:t>
      </w:r>
      <w:r w:rsidRPr="00044D3E">
        <w:rPr>
          <w:b/>
          <w:i/>
          <w:szCs w:val="22"/>
          <w:lang w:val="en-US"/>
        </w:rPr>
        <w:t>.</w:t>
      </w:r>
      <w:r w:rsidRPr="00044D3E">
        <w:rPr>
          <w:b/>
          <w:szCs w:val="22"/>
          <w:lang w:val="en-US"/>
        </w:rPr>
        <w:t xml:space="preserve"> </w:t>
      </w:r>
      <w:r w:rsidRPr="00044D3E">
        <w:rPr>
          <w:szCs w:val="22"/>
          <w:lang w:val="en-US"/>
        </w:rPr>
        <w:t>Working memory, math performance,</w:t>
      </w:r>
      <w:r>
        <w:rPr>
          <w:szCs w:val="22"/>
          <w:lang w:val="en-US"/>
        </w:rPr>
        <w:t xml:space="preserve"> </w:t>
      </w:r>
      <w:r w:rsidRPr="00044D3E">
        <w:rPr>
          <w:szCs w:val="22"/>
          <w:lang w:val="en-US"/>
        </w:rPr>
        <w:t>and math anxiety//</w:t>
      </w:r>
      <w:r w:rsidRPr="00044D3E">
        <w:rPr>
          <w:rFonts w:cs="TimesNewRomanPS-Italic"/>
          <w:i/>
          <w:iCs/>
          <w:szCs w:val="22"/>
          <w:lang w:val="en-US"/>
        </w:rPr>
        <w:t xml:space="preserve"> </w:t>
      </w:r>
      <w:proofErr w:type="spellStart"/>
      <w:r w:rsidRPr="00044D3E">
        <w:rPr>
          <w:rFonts w:cs="TimesNewRomanPS-Italic"/>
          <w:iCs/>
          <w:szCs w:val="22"/>
          <w:lang w:val="en-US"/>
        </w:rPr>
        <w:t>Psychonomic</w:t>
      </w:r>
      <w:proofErr w:type="spellEnd"/>
      <w:r w:rsidRPr="00044D3E">
        <w:rPr>
          <w:rFonts w:cs="TimesNewRomanPS-Italic"/>
          <w:iCs/>
          <w:szCs w:val="22"/>
          <w:lang w:val="en-US"/>
        </w:rPr>
        <w:t xml:space="preserve"> Bulletin &amp; </w:t>
      </w:r>
      <w:proofErr w:type="gramStart"/>
      <w:r w:rsidRPr="00044D3E">
        <w:rPr>
          <w:rFonts w:cs="TimesNewRomanPS-Italic"/>
          <w:iCs/>
          <w:szCs w:val="22"/>
          <w:lang w:val="en-US"/>
        </w:rPr>
        <w:t>Review .</w:t>
      </w:r>
      <w:proofErr w:type="gramEnd"/>
      <w:r w:rsidRPr="00044D3E">
        <w:rPr>
          <w:rFonts w:cs="TimesNewRomanPS-Italic"/>
          <w:iCs/>
          <w:szCs w:val="22"/>
          <w:lang w:val="en-US"/>
        </w:rPr>
        <w:t xml:space="preserve"> 2007. Vol. 14 (2). P.243-248</w:t>
      </w:r>
    </w:p>
    <w:p w:rsidR="006C381A" w:rsidRPr="00044D3E" w:rsidRDefault="006C381A" w:rsidP="006C381A">
      <w:pPr>
        <w:pStyle w:val="52-"/>
        <w:rPr>
          <w:szCs w:val="22"/>
          <w:lang w:val="en-US"/>
        </w:rPr>
      </w:pPr>
      <w:r w:rsidRPr="00044D3E">
        <w:rPr>
          <w:rFonts w:cs="Arial"/>
          <w:i/>
          <w:szCs w:val="22"/>
          <w:lang w:val="en-US"/>
        </w:rPr>
        <w:t>Ashcraft M., Moore A.</w:t>
      </w:r>
      <w:r w:rsidRPr="00044D3E">
        <w:rPr>
          <w:rFonts w:cs="Arial"/>
          <w:szCs w:val="22"/>
          <w:lang w:val="en-US"/>
        </w:rPr>
        <w:t xml:space="preserve"> </w:t>
      </w:r>
      <w:r w:rsidRPr="00044D3E">
        <w:rPr>
          <w:rFonts w:cs="Arial"/>
          <w:bCs/>
          <w:szCs w:val="22"/>
          <w:lang w:val="en-US"/>
        </w:rPr>
        <w:t>Mathematics Anxiety and the Affective Drop in Performance //</w:t>
      </w:r>
      <w:r w:rsidRPr="00044D3E">
        <w:rPr>
          <w:rFonts w:cs="Arial"/>
          <w:i/>
          <w:iCs/>
          <w:szCs w:val="22"/>
          <w:lang w:val="en-US"/>
        </w:rPr>
        <w:t xml:space="preserve"> </w:t>
      </w:r>
      <w:r w:rsidRPr="00044D3E">
        <w:rPr>
          <w:rFonts w:cs="Arial"/>
          <w:iCs/>
          <w:szCs w:val="22"/>
          <w:lang w:val="en-US"/>
        </w:rPr>
        <w:t>Journal of Psychoeducational Assessment.</w:t>
      </w:r>
      <w:r w:rsidRPr="00044D3E">
        <w:rPr>
          <w:rFonts w:cs="Arial"/>
          <w:i/>
          <w:iCs/>
          <w:szCs w:val="22"/>
          <w:lang w:val="en-US"/>
        </w:rPr>
        <w:t xml:space="preserve"> </w:t>
      </w:r>
      <w:r w:rsidRPr="00044D3E">
        <w:rPr>
          <w:rFonts w:cs="Arial"/>
          <w:szCs w:val="22"/>
          <w:lang w:val="en-US"/>
        </w:rPr>
        <w:t xml:space="preserve">2009. Vol. 27, 197. </w:t>
      </w:r>
      <w:proofErr w:type="spellStart"/>
      <w:r w:rsidRPr="00044D3E">
        <w:rPr>
          <w:rFonts w:cs="Arial"/>
          <w:szCs w:val="22"/>
          <w:lang w:val="en-US"/>
        </w:rPr>
        <w:t>doi</w:t>
      </w:r>
      <w:proofErr w:type="spellEnd"/>
      <w:r w:rsidRPr="00044D3E">
        <w:rPr>
          <w:rFonts w:cs="Arial"/>
          <w:szCs w:val="22"/>
          <w:lang w:val="en-US"/>
        </w:rPr>
        <w:t>: 10.1177/0734282908330580</w:t>
      </w:r>
    </w:p>
    <w:p w:rsidR="006C381A" w:rsidRPr="00044D3E" w:rsidRDefault="006C381A" w:rsidP="006C381A">
      <w:pPr>
        <w:pStyle w:val="52-"/>
        <w:rPr>
          <w:szCs w:val="22"/>
          <w:lang w:val="en-US"/>
        </w:rPr>
      </w:pPr>
      <w:r w:rsidRPr="00044D3E">
        <w:rPr>
          <w:i/>
          <w:szCs w:val="22"/>
          <w:lang w:val="en-US"/>
        </w:rPr>
        <w:t>Betz N.</w:t>
      </w:r>
      <w:r w:rsidRPr="00044D3E">
        <w:rPr>
          <w:szCs w:val="22"/>
          <w:lang w:val="en-US"/>
        </w:rPr>
        <w:t xml:space="preserve"> Math Anxiety: What is it? Paper presented at the Annual Convention of the American Psychological Association (San </w:t>
      </w:r>
      <w:proofErr w:type="spellStart"/>
      <w:r w:rsidRPr="00044D3E">
        <w:rPr>
          <w:szCs w:val="22"/>
          <w:lang w:val="en-US"/>
        </w:rPr>
        <w:t>Francisco</w:t>
      </w:r>
      <w:proofErr w:type="gramStart"/>
      <w:r w:rsidRPr="00044D3E">
        <w:rPr>
          <w:szCs w:val="22"/>
          <w:lang w:val="en-US"/>
        </w:rPr>
        <w:t>,California</w:t>
      </w:r>
      <w:proofErr w:type="spellEnd"/>
      <w:proofErr w:type="gramEnd"/>
      <w:r w:rsidRPr="00044D3E">
        <w:rPr>
          <w:szCs w:val="22"/>
          <w:lang w:val="en-US"/>
        </w:rPr>
        <w:t>), August 26-30, 1977. 41 p.</w:t>
      </w:r>
    </w:p>
    <w:p w:rsidR="006C381A" w:rsidRPr="00044D3E" w:rsidRDefault="006C381A" w:rsidP="006C381A">
      <w:pPr>
        <w:pStyle w:val="52-"/>
        <w:rPr>
          <w:szCs w:val="22"/>
          <w:lang w:val="en-US"/>
        </w:rPr>
      </w:pPr>
      <w:proofErr w:type="spellStart"/>
      <w:r w:rsidRPr="00044D3E">
        <w:rPr>
          <w:rFonts w:cs="AdvOT6c1def61.B"/>
          <w:i/>
          <w:szCs w:val="22"/>
          <w:lang w:val="en-US"/>
        </w:rPr>
        <w:t>Beilock</w:t>
      </w:r>
      <w:proofErr w:type="spellEnd"/>
      <w:r w:rsidRPr="00044D3E">
        <w:rPr>
          <w:rFonts w:cs="AdvOT6c1def61.B"/>
          <w:i/>
          <w:szCs w:val="22"/>
          <w:lang w:val="en-US"/>
        </w:rPr>
        <w:t xml:space="preserve"> S., Willingham D. </w:t>
      </w:r>
      <w:r w:rsidRPr="00044D3E">
        <w:rPr>
          <w:rFonts w:cs="AdvOT6c1def61.B"/>
          <w:szCs w:val="22"/>
          <w:lang w:val="en-US"/>
        </w:rPr>
        <w:t>Math</w:t>
      </w:r>
      <w:r w:rsidRPr="00044D3E">
        <w:rPr>
          <w:szCs w:val="22"/>
          <w:lang w:val="en-US"/>
        </w:rPr>
        <w:t xml:space="preserve"> Anxiety: Can Teachers Help Students Reduce it? // American Educator. 2014. P. 29⎯43.</w:t>
      </w:r>
    </w:p>
    <w:p w:rsidR="006C381A" w:rsidRPr="00044D3E" w:rsidRDefault="006C381A" w:rsidP="006C381A">
      <w:pPr>
        <w:pStyle w:val="52-"/>
        <w:rPr>
          <w:szCs w:val="22"/>
          <w:lang w:val="en-US"/>
        </w:rPr>
      </w:pPr>
      <w:r w:rsidRPr="00044D3E">
        <w:rPr>
          <w:i/>
          <w:szCs w:val="22"/>
          <w:lang w:val="en-US"/>
        </w:rPr>
        <w:t xml:space="preserve">Buckley P., </w:t>
      </w:r>
      <w:proofErr w:type="spellStart"/>
      <w:r w:rsidRPr="00044D3E">
        <w:rPr>
          <w:i/>
          <w:szCs w:val="22"/>
          <w:lang w:val="en-US"/>
        </w:rPr>
        <w:t>Ribordy</w:t>
      </w:r>
      <w:proofErr w:type="spellEnd"/>
      <w:r w:rsidRPr="00044D3E">
        <w:rPr>
          <w:i/>
          <w:szCs w:val="22"/>
          <w:lang w:val="en-US"/>
        </w:rPr>
        <w:t xml:space="preserve"> S.</w:t>
      </w:r>
      <w:r w:rsidRPr="00044D3E">
        <w:rPr>
          <w:szCs w:val="22"/>
          <w:lang w:val="en-US"/>
        </w:rPr>
        <w:t xml:space="preserve"> </w:t>
      </w:r>
      <w:proofErr w:type="spellStart"/>
      <w:r w:rsidRPr="00044D3E">
        <w:rPr>
          <w:szCs w:val="22"/>
          <w:lang w:val="en-US"/>
        </w:rPr>
        <w:t>Mathernatits</w:t>
      </w:r>
      <w:proofErr w:type="spellEnd"/>
      <w:r w:rsidRPr="00044D3E">
        <w:rPr>
          <w:szCs w:val="22"/>
          <w:lang w:val="en-US"/>
        </w:rPr>
        <w:t xml:space="preserve"> Anxiety and the Effect of Evaluative Instructions on </w:t>
      </w:r>
      <w:proofErr w:type="spellStart"/>
      <w:r w:rsidRPr="00044D3E">
        <w:rPr>
          <w:szCs w:val="22"/>
          <w:lang w:val="en-US"/>
        </w:rPr>
        <w:t>ffatAelPerfonnance</w:t>
      </w:r>
      <w:proofErr w:type="spellEnd"/>
      <w:r w:rsidRPr="00044D3E">
        <w:rPr>
          <w:szCs w:val="22"/>
          <w:lang w:val="en-US"/>
        </w:rPr>
        <w:t xml:space="preserve"> //</w:t>
      </w:r>
      <w:r w:rsidRPr="00044D3E">
        <w:rPr>
          <w:sz w:val="23"/>
          <w:szCs w:val="23"/>
          <w:lang w:val="en-US"/>
        </w:rPr>
        <w:t xml:space="preserve"> Paper presented at the Midwestern </w:t>
      </w:r>
      <w:proofErr w:type="spellStart"/>
      <w:r w:rsidRPr="00044D3E">
        <w:rPr>
          <w:sz w:val="23"/>
          <w:szCs w:val="23"/>
          <w:lang w:val="en-US"/>
        </w:rPr>
        <w:t>PsychologicalAssociation</w:t>
      </w:r>
      <w:proofErr w:type="spellEnd"/>
      <w:r w:rsidRPr="00044D3E">
        <w:rPr>
          <w:sz w:val="23"/>
          <w:szCs w:val="23"/>
          <w:lang w:val="en-US"/>
        </w:rPr>
        <w:t xml:space="preserve"> (Minneapolis, MN,-May 6-8, 1982). 13 p.</w:t>
      </w:r>
    </w:p>
    <w:p w:rsidR="006C381A" w:rsidRPr="00044D3E" w:rsidRDefault="006C381A" w:rsidP="006C381A">
      <w:pPr>
        <w:pStyle w:val="52-"/>
        <w:rPr>
          <w:szCs w:val="22"/>
          <w:lang w:val="en-US"/>
        </w:rPr>
      </w:pPr>
      <w:r w:rsidRPr="00044D3E">
        <w:rPr>
          <w:i/>
          <w:lang w:val="en-US"/>
        </w:rPr>
        <w:t>Burns M.</w:t>
      </w:r>
      <w:r w:rsidRPr="00044D3E">
        <w:rPr>
          <w:lang w:val="en-US"/>
        </w:rPr>
        <w:t xml:space="preserve"> Math: Facing an American phobia. Sausalito. 1998. CA: Math Solutions Publications. </w:t>
      </w:r>
      <w:r>
        <w:rPr>
          <w:lang w:val="en-US"/>
        </w:rPr>
        <w:t xml:space="preserve">164 </w:t>
      </w:r>
      <w:r w:rsidRPr="00044D3E">
        <w:t>р</w:t>
      </w:r>
      <w:r w:rsidRPr="00044D3E">
        <w:rPr>
          <w:lang w:val="en-US"/>
        </w:rPr>
        <w:t>.</w:t>
      </w:r>
    </w:p>
    <w:p w:rsidR="006C381A" w:rsidRPr="00044D3E" w:rsidRDefault="006C381A" w:rsidP="006C381A">
      <w:pPr>
        <w:pStyle w:val="52-"/>
        <w:rPr>
          <w:szCs w:val="22"/>
          <w:lang w:val="en-US"/>
        </w:rPr>
      </w:pPr>
      <w:proofErr w:type="spellStart"/>
      <w:r w:rsidRPr="00044D3E">
        <w:rPr>
          <w:i/>
          <w:szCs w:val="22"/>
          <w:lang w:val="en-US"/>
        </w:rPr>
        <w:t>Ersozlu</w:t>
      </w:r>
      <w:proofErr w:type="spellEnd"/>
      <w:r w:rsidRPr="00044D3E">
        <w:rPr>
          <w:i/>
          <w:szCs w:val="22"/>
          <w:lang w:val="en-US"/>
        </w:rPr>
        <w:t xml:space="preserve"> Z., </w:t>
      </w:r>
      <w:proofErr w:type="spellStart"/>
      <w:r w:rsidRPr="00044D3E">
        <w:rPr>
          <w:i/>
          <w:szCs w:val="22"/>
          <w:lang w:val="en-US"/>
        </w:rPr>
        <w:t>Karakus</w:t>
      </w:r>
      <w:proofErr w:type="spellEnd"/>
      <w:r w:rsidRPr="00044D3E">
        <w:rPr>
          <w:sz w:val="20"/>
          <w:lang w:val="en-US"/>
        </w:rPr>
        <w:t xml:space="preserve"> </w:t>
      </w:r>
      <w:r w:rsidRPr="00044D3E">
        <w:rPr>
          <w:i/>
          <w:szCs w:val="22"/>
          <w:lang w:val="en-US"/>
        </w:rPr>
        <w:t>M.</w:t>
      </w:r>
      <w:r w:rsidRPr="00044D3E">
        <w:rPr>
          <w:sz w:val="20"/>
          <w:lang w:val="en-US"/>
        </w:rPr>
        <w:t xml:space="preserve">  </w:t>
      </w:r>
      <w:r w:rsidRPr="00044D3E">
        <w:rPr>
          <w:bCs/>
          <w:szCs w:val="22"/>
          <w:lang w:val="en-US"/>
        </w:rPr>
        <w:t>Mathematics Anxiety: Mapping the Literature by Bibliometric Analysis//</w:t>
      </w:r>
      <w:r w:rsidRPr="00044D3E">
        <w:rPr>
          <w:sz w:val="18"/>
          <w:szCs w:val="18"/>
          <w:lang w:val="en-US"/>
        </w:rPr>
        <w:t xml:space="preserve"> </w:t>
      </w:r>
      <w:r w:rsidRPr="00044D3E">
        <w:rPr>
          <w:szCs w:val="22"/>
          <w:lang w:val="en-US"/>
        </w:rPr>
        <w:t xml:space="preserve">EURASIA Journal of Mathematics, Science and Technology Education. 2019. </w:t>
      </w:r>
      <w:proofErr w:type="gramStart"/>
      <w:r w:rsidRPr="00044D3E">
        <w:rPr>
          <w:szCs w:val="22"/>
          <w:lang w:val="en-US"/>
        </w:rPr>
        <w:t>Vol.15(</w:t>
      </w:r>
      <w:proofErr w:type="gramEnd"/>
      <w:r w:rsidRPr="00044D3E">
        <w:rPr>
          <w:szCs w:val="22"/>
          <w:lang w:val="en-US"/>
        </w:rPr>
        <w:t xml:space="preserve">2). </w:t>
      </w:r>
      <w:proofErr w:type="spellStart"/>
      <w:r w:rsidRPr="00044D3E">
        <w:rPr>
          <w:szCs w:val="22"/>
          <w:lang w:val="en-US"/>
        </w:rPr>
        <w:t>Em</w:t>
      </w:r>
      <w:proofErr w:type="spellEnd"/>
      <w:r w:rsidRPr="00044D3E">
        <w:rPr>
          <w:szCs w:val="22"/>
          <w:lang w:val="en-US"/>
        </w:rPr>
        <w:t>. 1673</w:t>
      </w:r>
      <w:proofErr w:type="gramStart"/>
      <w:r w:rsidRPr="00044D3E">
        <w:rPr>
          <w:szCs w:val="22"/>
          <w:lang w:val="en-US"/>
        </w:rPr>
        <w:t>.(</w:t>
      </w:r>
      <w:proofErr w:type="gramEnd"/>
      <w:r w:rsidRPr="00044D3E">
        <w:rPr>
          <w:szCs w:val="22"/>
          <w:lang w:val="en-US"/>
        </w:rPr>
        <w:t>online). doi.org/10.29333/</w:t>
      </w:r>
      <w:proofErr w:type="spellStart"/>
      <w:r w:rsidRPr="00044D3E">
        <w:rPr>
          <w:szCs w:val="22"/>
          <w:lang w:val="en-US"/>
        </w:rPr>
        <w:t>ejmste</w:t>
      </w:r>
      <w:proofErr w:type="spellEnd"/>
      <w:r w:rsidRPr="00044D3E">
        <w:rPr>
          <w:szCs w:val="22"/>
          <w:lang w:val="en-US"/>
        </w:rPr>
        <w:t>/102441</w:t>
      </w:r>
    </w:p>
    <w:p w:rsidR="006C381A" w:rsidRPr="00044D3E" w:rsidRDefault="006C381A" w:rsidP="006C381A">
      <w:pPr>
        <w:pStyle w:val="52-"/>
        <w:rPr>
          <w:szCs w:val="22"/>
          <w:lang w:val="en-US"/>
        </w:rPr>
      </w:pPr>
      <w:r w:rsidRPr="00044D3E">
        <w:rPr>
          <w:szCs w:val="22"/>
          <w:lang w:val="en-US"/>
        </w:rPr>
        <w:t>Female teachers</w:t>
      </w:r>
      <w:r w:rsidRPr="00044D3E">
        <w:rPr>
          <w:rFonts w:cs="AdvOT24c3cae3.B+20"/>
          <w:szCs w:val="22"/>
          <w:lang w:val="en-US"/>
        </w:rPr>
        <w:t xml:space="preserve">’ </w:t>
      </w:r>
      <w:r w:rsidRPr="00044D3E">
        <w:rPr>
          <w:szCs w:val="22"/>
          <w:lang w:val="en-US"/>
        </w:rPr>
        <w:t xml:space="preserve">math anxiety affects </w:t>
      </w:r>
      <w:proofErr w:type="spellStart"/>
      <w:r w:rsidRPr="00044D3E">
        <w:rPr>
          <w:szCs w:val="22"/>
          <w:lang w:val="en-US"/>
        </w:rPr>
        <w:t>girls</w:t>
      </w:r>
      <w:r w:rsidRPr="00044D3E">
        <w:rPr>
          <w:rFonts w:cs="AdvOT24c3cae3.B+20"/>
          <w:szCs w:val="22"/>
          <w:lang w:val="en-US"/>
        </w:rPr>
        <w:t>’</w:t>
      </w:r>
      <w:r w:rsidRPr="00044D3E">
        <w:rPr>
          <w:szCs w:val="22"/>
          <w:lang w:val="en-US"/>
        </w:rPr>
        <w:t>math</w:t>
      </w:r>
      <w:proofErr w:type="spellEnd"/>
      <w:r w:rsidRPr="00044D3E">
        <w:rPr>
          <w:szCs w:val="22"/>
          <w:lang w:val="en-US"/>
        </w:rPr>
        <w:t xml:space="preserve"> achievement</w:t>
      </w:r>
      <w:r w:rsidRPr="00417976">
        <w:rPr>
          <w:szCs w:val="22"/>
          <w:lang w:val="en-US"/>
        </w:rPr>
        <w:t xml:space="preserve"> /</w:t>
      </w:r>
      <w:r w:rsidRPr="00417976">
        <w:rPr>
          <w:rFonts w:cs="AdvOT6c1def61.B"/>
          <w:i/>
          <w:szCs w:val="22"/>
          <w:lang w:val="en-US"/>
        </w:rPr>
        <w:t xml:space="preserve"> </w:t>
      </w:r>
      <w:proofErr w:type="spellStart"/>
      <w:r>
        <w:rPr>
          <w:rFonts w:cs="AdvOT6c1def61.B"/>
          <w:szCs w:val="22"/>
          <w:lang w:val="en-US"/>
        </w:rPr>
        <w:t>Beilock</w:t>
      </w:r>
      <w:proofErr w:type="spellEnd"/>
      <w:r>
        <w:rPr>
          <w:rFonts w:cs="AdvOT6c1def61.B"/>
          <w:szCs w:val="22"/>
          <w:lang w:val="en-US"/>
        </w:rPr>
        <w:t xml:space="preserve"> S.</w:t>
      </w:r>
      <w:r w:rsidRPr="00417976">
        <w:rPr>
          <w:rFonts w:cs="AdvOT6c1def61.B"/>
          <w:szCs w:val="22"/>
          <w:lang w:val="en-US"/>
        </w:rPr>
        <w:t xml:space="preserve"> </w:t>
      </w:r>
      <w:r>
        <w:rPr>
          <w:rFonts w:cs="AdvOT6c1def61.B"/>
          <w:szCs w:val="22"/>
          <w:lang w:val="en-US"/>
        </w:rPr>
        <w:t>[et al.]</w:t>
      </w:r>
      <w:r w:rsidRPr="00417976">
        <w:rPr>
          <w:szCs w:val="22"/>
          <w:lang w:val="en-US"/>
        </w:rPr>
        <w:t xml:space="preserve"> </w:t>
      </w:r>
      <w:r w:rsidRPr="00044D3E">
        <w:rPr>
          <w:szCs w:val="22"/>
          <w:lang w:val="en-US"/>
        </w:rPr>
        <w:t>//</w:t>
      </w:r>
      <w:r w:rsidRPr="00044D3E">
        <w:rPr>
          <w:rFonts w:cs="AdvOT6c1def61.B"/>
          <w:szCs w:val="22"/>
          <w:lang w:val="en-US"/>
        </w:rPr>
        <w:t xml:space="preserve"> </w:t>
      </w:r>
      <w:r w:rsidRPr="00044D3E">
        <w:rPr>
          <w:rFonts w:cs="AdvOT118e7927"/>
          <w:szCs w:val="22"/>
          <w:lang w:val="en-US"/>
        </w:rPr>
        <w:t xml:space="preserve">PNAS (Proceedings of the National Academy of Science of the USA). 2010. Vol.107. No.5. P.1860⎯1864. </w:t>
      </w:r>
      <w:r w:rsidRPr="00417976">
        <w:rPr>
          <w:rFonts w:cs="AdvOT118e7927"/>
          <w:szCs w:val="22"/>
          <w:lang w:val="en-US"/>
        </w:rPr>
        <w:t>www.pnas.org/cgi/doi/10.1073/pnas.0910967107</w:t>
      </w:r>
    </w:p>
    <w:p w:rsidR="006C381A" w:rsidRPr="00044D3E" w:rsidRDefault="006C381A" w:rsidP="006C381A">
      <w:pPr>
        <w:pStyle w:val="52-"/>
        <w:rPr>
          <w:szCs w:val="22"/>
          <w:lang w:val="en-US"/>
        </w:rPr>
      </w:pPr>
      <w:r w:rsidRPr="00044D3E">
        <w:rPr>
          <w:rFonts w:cs="Garamond"/>
          <w:i/>
          <w:szCs w:val="22"/>
          <w:lang w:val="en-US"/>
        </w:rPr>
        <w:t>Furner J., Gonzalez-</w:t>
      </w:r>
      <w:proofErr w:type="spellStart"/>
      <w:r w:rsidRPr="00044D3E">
        <w:rPr>
          <w:rFonts w:cs="Garamond"/>
          <w:i/>
          <w:szCs w:val="22"/>
          <w:lang w:val="en-US"/>
        </w:rPr>
        <w:t>DeHass</w:t>
      </w:r>
      <w:proofErr w:type="spellEnd"/>
      <w:r w:rsidRPr="00044D3E">
        <w:rPr>
          <w:rFonts w:cs="Garamond"/>
          <w:i/>
          <w:szCs w:val="22"/>
          <w:lang w:val="en-US"/>
        </w:rPr>
        <w:t xml:space="preserve"> A</w:t>
      </w:r>
      <w:r w:rsidRPr="00044D3E">
        <w:rPr>
          <w:rFonts w:cs="Garamond"/>
          <w:szCs w:val="22"/>
          <w:lang w:val="en-US"/>
        </w:rPr>
        <w:t xml:space="preserve">. </w:t>
      </w:r>
      <w:r w:rsidRPr="00044D3E">
        <w:rPr>
          <w:szCs w:val="22"/>
          <w:lang w:val="en-US"/>
        </w:rPr>
        <w:t>How do Students’ Mastery and Performance Goals Relate to Math Anxiety? //</w:t>
      </w:r>
      <w:r w:rsidRPr="00044D3E">
        <w:rPr>
          <w:rFonts w:cs="Garamond-Italic"/>
          <w:i/>
          <w:iCs/>
          <w:szCs w:val="22"/>
          <w:lang w:val="en-US"/>
        </w:rPr>
        <w:t xml:space="preserve"> </w:t>
      </w:r>
      <w:r w:rsidRPr="00044D3E">
        <w:rPr>
          <w:rFonts w:cs="Garamond-Italic"/>
          <w:iCs/>
          <w:szCs w:val="22"/>
          <w:lang w:val="en-US"/>
        </w:rPr>
        <w:t xml:space="preserve">Eurasia Journal of Mathematics, Science &amp; Technology Education. </w:t>
      </w:r>
      <w:r w:rsidRPr="00044D3E">
        <w:rPr>
          <w:rFonts w:cs="Garamond"/>
          <w:szCs w:val="22"/>
          <w:lang w:val="en-US"/>
        </w:rPr>
        <w:t xml:space="preserve">2011. Vol. </w:t>
      </w:r>
      <w:r w:rsidRPr="00044D3E">
        <w:rPr>
          <w:rFonts w:cs="Garamond-Bold"/>
          <w:bCs/>
          <w:szCs w:val="22"/>
          <w:lang w:val="en-US"/>
        </w:rPr>
        <w:t>7</w:t>
      </w:r>
      <w:r w:rsidRPr="00044D3E">
        <w:rPr>
          <w:rFonts w:cs="Garamond"/>
          <w:szCs w:val="22"/>
          <w:lang w:val="en-US"/>
        </w:rPr>
        <w:t>(4). P. 227-242</w:t>
      </w:r>
    </w:p>
    <w:p w:rsidR="006C381A" w:rsidRPr="00044D3E" w:rsidRDefault="006C381A" w:rsidP="006C381A">
      <w:pPr>
        <w:pStyle w:val="52-"/>
        <w:rPr>
          <w:szCs w:val="22"/>
          <w:lang w:val="en-US"/>
        </w:rPr>
      </w:pPr>
      <w:r w:rsidRPr="00044D3E">
        <w:rPr>
          <w:rFonts w:cs="Times-Roman"/>
          <w:i/>
          <w:szCs w:val="22"/>
          <w:lang w:val="en-US"/>
        </w:rPr>
        <w:t>Geist E.</w:t>
      </w:r>
      <w:r w:rsidRPr="00044D3E">
        <w:rPr>
          <w:rFonts w:cs="Times-Roman"/>
          <w:szCs w:val="22"/>
          <w:lang w:val="en-US"/>
        </w:rPr>
        <w:t xml:space="preserve"> </w:t>
      </w:r>
      <w:r w:rsidRPr="00044D3E">
        <w:rPr>
          <w:szCs w:val="22"/>
          <w:lang w:val="en-US"/>
        </w:rPr>
        <w:t>The Anti-Anxiety Curriculum: Combating Math Anxiety in the Classroom //</w:t>
      </w:r>
      <w:r w:rsidRPr="00044D3E">
        <w:rPr>
          <w:rFonts w:cs="HelveticaNeue-Italic"/>
          <w:i/>
          <w:iCs/>
          <w:szCs w:val="22"/>
          <w:lang w:val="en-US"/>
        </w:rPr>
        <w:t xml:space="preserve"> </w:t>
      </w:r>
      <w:r w:rsidRPr="00044D3E">
        <w:rPr>
          <w:rFonts w:cs="HelveticaNeue-Italic"/>
          <w:iCs/>
          <w:szCs w:val="22"/>
          <w:lang w:val="en-US"/>
        </w:rPr>
        <w:t xml:space="preserve">Journal of Instructional Psychology. 2010.  Vol. 37, No. 1 </w:t>
      </w:r>
      <w:r w:rsidRPr="00044D3E">
        <w:rPr>
          <w:rFonts w:cs="HelveticaNeue-Italic"/>
          <w:iCs/>
          <w:szCs w:val="22"/>
        </w:rPr>
        <w:t>Р</w:t>
      </w:r>
      <w:r w:rsidRPr="00044D3E">
        <w:rPr>
          <w:rFonts w:cs="HelveticaNeue-Italic"/>
          <w:iCs/>
          <w:szCs w:val="22"/>
          <w:lang w:val="en-US"/>
        </w:rPr>
        <w:t>. 24⎯31</w:t>
      </w:r>
      <w:r w:rsidRPr="00044D3E">
        <w:rPr>
          <w:rFonts w:cs="HelveticaNeue-Italic"/>
          <w:iCs/>
          <w:szCs w:val="22"/>
        </w:rPr>
        <w:t>.</w:t>
      </w:r>
    </w:p>
    <w:p w:rsidR="006C381A" w:rsidRPr="00044D3E" w:rsidRDefault="006C381A" w:rsidP="006C381A">
      <w:pPr>
        <w:pStyle w:val="52-"/>
        <w:rPr>
          <w:lang w:val="en-US"/>
        </w:rPr>
      </w:pPr>
      <w:proofErr w:type="spellStart"/>
      <w:r w:rsidRPr="00044D3E">
        <w:rPr>
          <w:lang w:val="en-US"/>
        </w:rPr>
        <w:t>Iossi</w:t>
      </w:r>
      <w:proofErr w:type="spellEnd"/>
      <w:r w:rsidRPr="00044D3E">
        <w:rPr>
          <w:lang w:val="en-US"/>
        </w:rPr>
        <w:t xml:space="preserve">, L.  Strategies for reducing math anxiety in post-secondary students. In S. M. Nielsen &amp; M. S. </w:t>
      </w:r>
      <w:proofErr w:type="spellStart"/>
      <w:r w:rsidRPr="00044D3E">
        <w:rPr>
          <w:lang w:val="en-US"/>
        </w:rPr>
        <w:t>Plakhotnik</w:t>
      </w:r>
      <w:proofErr w:type="spellEnd"/>
      <w:r w:rsidRPr="00044D3E">
        <w:rPr>
          <w:lang w:val="en-US"/>
        </w:rPr>
        <w:t xml:space="preserve"> (Eds.), </w:t>
      </w:r>
      <w:r w:rsidRPr="00044D3E">
        <w:rPr>
          <w:iCs/>
          <w:lang w:val="en-US"/>
        </w:rPr>
        <w:t>Proceedings of the Sixth Annual College of Education Research Conference: Urban and International Education Section. 2007. P.</w:t>
      </w:r>
      <w:r w:rsidRPr="00044D3E">
        <w:rPr>
          <w:lang w:val="en-US"/>
        </w:rPr>
        <w:t xml:space="preserve"> 30-35. Miami: Florida International University. 2007. </w:t>
      </w:r>
      <w:hyperlink r:id="rId5" w:history="1">
        <w:r w:rsidRPr="00044D3E">
          <w:rPr>
            <w:rStyle w:val="Hyperlink"/>
            <w:lang w:val="en-US"/>
          </w:rPr>
          <w:t>http://coeweb.fiu.edu/research_conference/</w:t>
        </w:r>
      </w:hyperlink>
      <w:r w:rsidRPr="00044D3E">
        <w:rPr>
          <w:lang w:val="en-US"/>
        </w:rPr>
        <w:t xml:space="preserve"> (</w:t>
      </w:r>
      <w:r w:rsidRPr="00044D3E">
        <w:t>дата</w:t>
      </w:r>
      <w:r w:rsidRPr="00044D3E">
        <w:rPr>
          <w:lang w:val="en-US"/>
        </w:rPr>
        <w:t xml:space="preserve"> </w:t>
      </w:r>
      <w:r w:rsidRPr="00044D3E">
        <w:t>обращения</w:t>
      </w:r>
      <w:r w:rsidRPr="00044D3E">
        <w:rPr>
          <w:lang w:val="en-US"/>
        </w:rPr>
        <w:t xml:space="preserve"> 01.02.2019)</w:t>
      </w:r>
    </w:p>
    <w:p w:rsidR="006C381A" w:rsidRPr="00044D3E" w:rsidRDefault="006C381A" w:rsidP="006C381A">
      <w:pPr>
        <w:pStyle w:val="52-"/>
        <w:rPr>
          <w:szCs w:val="22"/>
          <w:lang w:val="en-US"/>
        </w:rPr>
      </w:pPr>
      <w:proofErr w:type="spellStart"/>
      <w:r w:rsidRPr="00044D3E">
        <w:rPr>
          <w:rFonts w:cs="Times-Italic"/>
          <w:i/>
          <w:iCs/>
          <w:szCs w:val="22"/>
          <w:lang w:val="en-US"/>
        </w:rPr>
        <w:t>Keshavarzi</w:t>
      </w:r>
      <w:proofErr w:type="spellEnd"/>
      <w:r w:rsidRPr="00044D3E">
        <w:rPr>
          <w:rFonts w:cs="Times-Italic"/>
          <w:i/>
          <w:iCs/>
          <w:szCs w:val="22"/>
          <w:lang w:val="en-US"/>
        </w:rPr>
        <w:t xml:space="preserve"> A., </w:t>
      </w:r>
      <w:proofErr w:type="gramStart"/>
      <w:r w:rsidRPr="00044D3E">
        <w:rPr>
          <w:rFonts w:cs="Times-Italic"/>
          <w:i/>
          <w:iCs/>
          <w:szCs w:val="22"/>
          <w:lang w:val="en-US"/>
        </w:rPr>
        <w:t>Ahmadi  S</w:t>
      </w:r>
      <w:proofErr w:type="gramEnd"/>
      <w:r w:rsidRPr="00044D3E">
        <w:rPr>
          <w:rFonts w:cs="Times-Italic"/>
          <w:i/>
          <w:iCs/>
          <w:szCs w:val="22"/>
          <w:lang w:val="en-US"/>
        </w:rPr>
        <w:t xml:space="preserve">. </w:t>
      </w:r>
      <w:r w:rsidRPr="00044D3E">
        <w:rPr>
          <w:rFonts w:cs="Times-Italic"/>
          <w:iCs/>
          <w:szCs w:val="22"/>
          <w:lang w:val="en-US"/>
        </w:rPr>
        <w:t>A Comparison</w:t>
      </w:r>
      <w:r w:rsidRPr="00044D3E">
        <w:rPr>
          <w:rFonts w:cs="Times-Italic"/>
          <w:i/>
          <w:iCs/>
          <w:szCs w:val="22"/>
          <w:lang w:val="en-US"/>
        </w:rPr>
        <w:t xml:space="preserve"> </w:t>
      </w:r>
      <w:r w:rsidRPr="00044D3E">
        <w:rPr>
          <w:rFonts w:cs="Times-Italic"/>
          <w:iCs/>
          <w:szCs w:val="22"/>
          <w:lang w:val="en-US"/>
        </w:rPr>
        <w:t>of Mathematics Anxiety among students by gender.</w:t>
      </w:r>
      <w:r w:rsidRPr="00044D3E">
        <w:rPr>
          <w:rFonts w:cs="Times-Italic"/>
          <w:i/>
          <w:iCs/>
          <w:szCs w:val="22"/>
          <w:lang w:val="en-US"/>
        </w:rPr>
        <w:t xml:space="preserve"> </w:t>
      </w:r>
      <w:r w:rsidRPr="00044D3E">
        <w:rPr>
          <w:rFonts w:cs="Times-Italic"/>
          <w:iCs/>
          <w:szCs w:val="22"/>
          <w:lang w:val="en-US"/>
        </w:rPr>
        <w:t xml:space="preserve">// Procedia - Social and Behavioral Sciences. </w:t>
      </w:r>
      <w:proofErr w:type="gramStart"/>
      <w:r w:rsidRPr="00044D3E">
        <w:rPr>
          <w:rFonts w:cs="Times-Italic"/>
          <w:iCs/>
          <w:szCs w:val="22"/>
          <w:lang w:val="en-US"/>
        </w:rPr>
        <w:t>2013 .</w:t>
      </w:r>
      <w:proofErr w:type="gramEnd"/>
      <w:r w:rsidRPr="00044D3E">
        <w:rPr>
          <w:rFonts w:cs="Times-Italic"/>
          <w:iCs/>
          <w:szCs w:val="22"/>
          <w:lang w:val="en-US"/>
        </w:rPr>
        <w:t xml:space="preserve"> Vol. 83. P. 542 – 546</w:t>
      </w:r>
      <w:r w:rsidRPr="00044D3E">
        <w:rPr>
          <w:rFonts w:cs="Times-Italic"/>
          <w:iCs/>
          <w:szCs w:val="22"/>
        </w:rPr>
        <w:t>.</w:t>
      </w:r>
    </w:p>
    <w:p w:rsidR="006C381A" w:rsidRPr="00044D3E" w:rsidRDefault="006C381A" w:rsidP="00173198">
      <w:pPr>
        <w:pStyle w:val="52-"/>
        <w:rPr>
          <w:szCs w:val="22"/>
          <w:lang w:val="en-US"/>
        </w:rPr>
      </w:pPr>
      <w:r w:rsidRPr="005E659B">
        <w:rPr>
          <w:rFonts w:cs="Times-Roman"/>
          <w:i/>
          <w:szCs w:val="22"/>
          <w:lang w:val="en-US"/>
        </w:rPr>
        <w:t>Legg A., Locker L</w:t>
      </w:r>
      <w:r w:rsidRPr="005E659B">
        <w:rPr>
          <w:rFonts w:cs="Times-Roman"/>
          <w:szCs w:val="22"/>
          <w:lang w:val="en-US"/>
        </w:rPr>
        <w:t xml:space="preserve">. </w:t>
      </w:r>
      <w:r w:rsidRPr="00044D3E">
        <w:rPr>
          <w:szCs w:val="22"/>
          <w:lang w:val="en-US"/>
        </w:rPr>
        <w:t>Math Performance and Its Relationship to Math Anxiety and Metacognition //</w:t>
      </w:r>
      <w:r w:rsidRPr="005E659B">
        <w:rPr>
          <w:rFonts w:cs="Times-Italic"/>
          <w:iCs/>
          <w:szCs w:val="22"/>
          <w:lang w:val="en-US"/>
        </w:rPr>
        <w:t>North American Journal of Psychology</w:t>
      </w:r>
      <w:r w:rsidRPr="005E659B">
        <w:rPr>
          <w:rFonts w:cs="Times-Roman"/>
          <w:szCs w:val="22"/>
          <w:lang w:val="en-US"/>
        </w:rPr>
        <w:t>. 2009. Vol. 11(3). P.471-486</w:t>
      </w:r>
      <w:r w:rsidRPr="005E659B">
        <w:rPr>
          <w:rFonts w:cs="Times-Roman"/>
          <w:szCs w:val="22"/>
        </w:rPr>
        <w:t>.</w:t>
      </w:r>
    </w:p>
    <w:sectPr w:rsidR="006C381A" w:rsidRPr="00044D3E" w:rsidSect="004E7814">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terCTT">
    <w:altName w:val="Cambria Math"/>
    <w:panose1 w:val="00000000000000000000"/>
    <w:charset w:val="CC"/>
    <w:family w:val="roman"/>
    <w:notTrueType/>
    <w:pitch w:val="default"/>
    <w:sig w:usb0="00000203" w:usb1="00000000" w:usb2="00000000" w:usb3="00000000" w:csb0="00000005"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CC"/>
    <w:family w:val="auto"/>
    <w:notTrueType/>
    <w:pitch w:val="default"/>
    <w:sig w:usb0="00000003" w:usb1="00000000" w:usb2="00000000" w:usb3="00000000" w:csb0="00000005" w:csb1="00000000"/>
  </w:font>
  <w:font w:name="TimesNewRomanPS-Italic">
    <w:panose1 w:val="00000000000000000000"/>
    <w:charset w:val="CC"/>
    <w:family w:val="auto"/>
    <w:notTrueType/>
    <w:pitch w:val="default"/>
    <w:sig w:usb0="00000201" w:usb1="00000000" w:usb2="00000000" w:usb3="00000000" w:csb0="00000004" w:csb1="00000000"/>
  </w:font>
  <w:font w:name="AdvOT6c1def61.B">
    <w:altName w:val="Arial"/>
    <w:panose1 w:val="00000000000000000000"/>
    <w:charset w:val="00"/>
    <w:family w:val="swiss"/>
    <w:notTrueType/>
    <w:pitch w:val="default"/>
    <w:sig w:usb0="00000003" w:usb1="00000000" w:usb2="00000000" w:usb3="00000000" w:csb0="00000001" w:csb1="00000000"/>
  </w:font>
  <w:font w:name="AdvOT24c3cae3.B+20">
    <w:altName w:val="Arial"/>
    <w:panose1 w:val="00000000000000000000"/>
    <w:charset w:val="00"/>
    <w:family w:val="swiss"/>
    <w:notTrueType/>
    <w:pitch w:val="default"/>
    <w:sig w:usb0="00000003" w:usb1="00000000" w:usb2="00000000" w:usb3="00000000" w:csb0="00000001" w:csb1="00000000"/>
  </w:font>
  <w:font w:name="AdvOT118e7927">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altName w:val="Times New Roman"/>
    <w:panose1 w:val="00000000000000000000"/>
    <w:charset w:val="00"/>
    <w:family w:val="roman"/>
    <w:notTrueType/>
    <w:pitch w:val="default"/>
    <w:sig w:usb0="00000003" w:usb1="00000000" w:usb2="00000000" w:usb3="00000000" w:csb0="00000001"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HelveticaNeue-Italic">
    <w:panose1 w:val="00000000000000000000"/>
    <w:charset w:val="CC"/>
    <w:family w:val="auto"/>
    <w:notTrueType/>
    <w:pitch w:val="default"/>
    <w:sig w:usb0="00000201" w:usb1="00000000" w:usb2="00000000" w:usb3="00000000" w:csb0="00000004"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C4FED"/>
    <w:multiLevelType w:val="multilevel"/>
    <w:tmpl w:val="ED3C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C7732"/>
    <w:multiLevelType w:val="hybridMultilevel"/>
    <w:tmpl w:val="6A16244A"/>
    <w:lvl w:ilvl="0" w:tplc="6F64B672">
      <w:start w:val="1"/>
      <w:numFmt w:val="decimal"/>
      <w:pStyle w:val="52-"/>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97F531C"/>
    <w:multiLevelType w:val="hybridMultilevel"/>
    <w:tmpl w:val="A6C8D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C7DF9"/>
    <w:multiLevelType w:val="multilevel"/>
    <w:tmpl w:val="3074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C60CC"/>
    <w:multiLevelType w:val="multilevel"/>
    <w:tmpl w:val="84A06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7C"/>
    <w:rsid w:val="00004F43"/>
    <w:rsid w:val="00026DB6"/>
    <w:rsid w:val="00194707"/>
    <w:rsid w:val="002A2754"/>
    <w:rsid w:val="003131DA"/>
    <w:rsid w:val="003411D8"/>
    <w:rsid w:val="003C5AAD"/>
    <w:rsid w:val="004E7814"/>
    <w:rsid w:val="005C1D3C"/>
    <w:rsid w:val="005E659B"/>
    <w:rsid w:val="006C381A"/>
    <w:rsid w:val="007364F3"/>
    <w:rsid w:val="00831FE0"/>
    <w:rsid w:val="008839C2"/>
    <w:rsid w:val="00886E58"/>
    <w:rsid w:val="008C1958"/>
    <w:rsid w:val="0091673D"/>
    <w:rsid w:val="009E31DD"/>
    <w:rsid w:val="009F1C7C"/>
    <w:rsid w:val="00C236C4"/>
    <w:rsid w:val="00C524A9"/>
    <w:rsid w:val="00C80FD9"/>
    <w:rsid w:val="00D24862"/>
    <w:rsid w:val="00DB4150"/>
    <w:rsid w:val="00E079B2"/>
    <w:rsid w:val="00E815AB"/>
    <w:rsid w:val="00EB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4911B-A753-4FDA-B42A-AA10B843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6E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6E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C7C"/>
    <w:pPr>
      <w:ind w:left="720"/>
      <w:contextualSpacing/>
    </w:pPr>
  </w:style>
  <w:style w:type="character" w:styleId="Hyperlink">
    <w:name w:val="Hyperlink"/>
    <w:uiPriority w:val="99"/>
    <w:rsid w:val="006C381A"/>
    <w:rPr>
      <w:rFonts w:cs="Times New Roman"/>
      <w:color w:val="0000FF"/>
      <w:u w:val="single"/>
    </w:rPr>
  </w:style>
  <w:style w:type="paragraph" w:customStyle="1" w:styleId="52-">
    <w:name w:val="_5.2. Библ. список - перечень"/>
    <w:basedOn w:val="ListParagraph"/>
    <w:qFormat/>
    <w:rsid w:val="006C381A"/>
    <w:pPr>
      <w:numPr>
        <w:numId w:val="2"/>
      </w:numPr>
      <w:spacing w:before="120" w:after="0" w:line="240" w:lineRule="auto"/>
      <w:jc w:val="both"/>
    </w:pPr>
    <w:rPr>
      <w:rFonts w:ascii="CharterCTT" w:eastAsia="Times New Roman" w:hAnsi="CharterCTT" w:cs="Times New Roman"/>
      <w:szCs w:val="20"/>
      <w:lang w:val="ru-RU" w:eastAsia="ru-RU"/>
    </w:rPr>
  </w:style>
  <w:style w:type="character" w:customStyle="1" w:styleId="Heading2Char">
    <w:name w:val="Heading 2 Char"/>
    <w:basedOn w:val="DefaultParagraphFont"/>
    <w:link w:val="Heading2"/>
    <w:uiPriority w:val="9"/>
    <w:rsid w:val="00886E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6E58"/>
    <w:rPr>
      <w:rFonts w:ascii="Times New Roman" w:eastAsia="Times New Roman" w:hAnsi="Times New Roman" w:cs="Times New Roman"/>
      <w:b/>
      <w:bCs/>
      <w:sz w:val="27"/>
      <w:szCs w:val="27"/>
    </w:rPr>
  </w:style>
  <w:style w:type="character" w:styleId="Strong">
    <w:name w:val="Strong"/>
    <w:basedOn w:val="DefaultParagraphFont"/>
    <w:uiPriority w:val="22"/>
    <w:qFormat/>
    <w:rsid w:val="00886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eweb.fiu.edu/research_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2022-02-19T18:16:00Z</dcterms:created>
  <dcterms:modified xsi:type="dcterms:W3CDTF">2022-02-19T18:22:00Z</dcterms:modified>
</cp:coreProperties>
</file>