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66" w:rsidRPr="004E47A8" w:rsidRDefault="004E47A8" w:rsidP="000B4B89">
      <w:pPr>
        <w:jc w:val="center"/>
        <w:rPr>
          <w:b/>
          <w:lang w:val="kk-KZ"/>
        </w:rPr>
      </w:pPr>
      <w:r w:rsidRPr="004E47A8">
        <w:rPr>
          <w:b/>
          <w:lang w:val="kk-KZ"/>
        </w:rPr>
        <w:t>КГУ «Архангельская общеобразовательная школа»</w:t>
      </w:r>
    </w:p>
    <w:p w:rsidR="00EA4966" w:rsidRDefault="00EA4966" w:rsidP="000B4B89">
      <w:pPr>
        <w:jc w:val="center"/>
        <w:rPr>
          <w:lang w:val="kk-KZ"/>
        </w:rPr>
      </w:pPr>
    </w:p>
    <w:p w:rsidR="00EA4966" w:rsidRDefault="00EA4966" w:rsidP="000B4B89">
      <w:pPr>
        <w:jc w:val="center"/>
        <w:rPr>
          <w:lang w:val="kk-KZ"/>
        </w:rPr>
      </w:pPr>
    </w:p>
    <w:p w:rsidR="00EA4966" w:rsidRDefault="00EA4966" w:rsidP="000B4B89">
      <w:pPr>
        <w:jc w:val="center"/>
        <w:rPr>
          <w:lang w:val="kk-KZ"/>
        </w:rPr>
      </w:pPr>
    </w:p>
    <w:p w:rsidR="00EA4966" w:rsidRDefault="00EA4966" w:rsidP="004E47A8">
      <w:pPr>
        <w:rPr>
          <w:lang w:val="kk-KZ"/>
        </w:rPr>
      </w:pPr>
    </w:p>
    <w:p w:rsidR="00EA4966" w:rsidRDefault="00EA4966" w:rsidP="000B4B89">
      <w:pPr>
        <w:jc w:val="center"/>
        <w:rPr>
          <w:lang w:val="kk-KZ"/>
        </w:rPr>
      </w:pPr>
    </w:p>
    <w:p w:rsidR="00EA4966" w:rsidRDefault="00EA4966" w:rsidP="000B4B89">
      <w:pPr>
        <w:jc w:val="center"/>
        <w:rPr>
          <w:lang w:val="kk-KZ"/>
        </w:rPr>
      </w:pPr>
    </w:p>
    <w:p w:rsidR="00EA4966" w:rsidRDefault="004E47A8" w:rsidP="000B4B89">
      <w:pPr>
        <w:jc w:val="center"/>
        <w:rPr>
          <w:lang w:val="kk-KZ"/>
        </w:rPr>
      </w:pPr>
      <w:r>
        <w:rPr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3pt;height:122.9pt" fillcolor="#002060" strokecolor="#c00000" strokeweight="2pt">
            <v:shadow color="#868686"/>
            <v:textpath style="font-family:&quot;Arial Black&quot;;v-text-kern:t" trim="t" fitpath="t" string="Лекция"/>
          </v:shape>
        </w:pict>
      </w:r>
    </w:p>
    <w:p w:rsidR="004E47A8" w:rsidRPr="004E47A8" w:rsidRDefault="004E47A8" w:rsidP="000B4B89">
      <w:pPr>
        <w:jc w:val="center"/>
        <w:rPr>
          <w:b/>
          <w:sz w:val="48"/>
          <w:szCs w:val="48"/>
          <w:lang w:val="kk-KZ"/>
        </w:rPr>
      </w:pPr>
      <w:r w:rsidRPr="004E47A8">
        <w:rPr>
          <w:b/>
          <w:sz w:val="48"/>
          <w:szCs w:val="48"/>
          <w:lang w:val="kk-KZ"/>
        </w:rPr>
        <w:t>на тему:</w:t>
      </w:r>
    </w:p>
    <w:p w:rsidR="004E47A8" w:rsidRPr="004E47A8" w:rsidRDefault="004E47A8" w:rsidP="004E47A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64"/>
          <w:szCs w:val="64"/>
          <w:lang w:val="kk-KZ"/>
        </w:rPr>
      </w:pPr>
      <w:r w:rsidRPr="004E47A8">
        <w:rPr>
          <w:rFonts w:ascii="Monotype Corsiva" w:hAnsi="Monotype Corsiva"/>
          <w:b/>
          <w:color w:val="002060"/>
          <w:sz w:val="72"/>
          <w:szCs w:val="72"/>
          <w:lang w:val="kk-KZ"/>
        </w:rPr>
        <w:t>«</w:t>
      </w:r>
      <w:r w:rsidRPr="004E47A8">
        <w:rPr>
          <w:rFonts w:ascii="Monotype Corsiva" w:hAnsi="Monotype Corsiva"/>
          <w:b/>
          <w:color w:val="002060"/>
          <w:sz w:val="64"/>
          <w:szCs w:val="64"/>
          <w:lang w:val="kk-KZ"/>
        </w:rPr>
        <w:t>Профилактика правонарушений среди несовершеннолетних и</w:t>
      </w:r>
    </w:p>
    <w:p w:rsidR="00EA4966" w:rsidRPr="004E47A8" w:rsidRDefault="004E47A8" w:rsidP="004E47A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64"/>
          <w:szCs w:val="64"/>
          <w:lang w:val="kk-KZ"/>
        </w:rPr>
      </w:pPr>
      <w:r w:rsidRPr="004E47A8">
        <w:rPr>
          <w:rFonts w:ascii="Monotype Corsiva" w:hAnsi="Monotype Corsiva"/>
          <w:b/>
          <w:color w:val="002060"/>
          <w:sz w:val="64"/>
          <w:szCs w:val="64"/>
          <w:lang w:val="kk-KZ"/>
        </w:rPr>
        <w:t xml:space="preserve"> половой неприкосновенности»</w:t>
      </w:r>
    </w:p>
    <w:p w:rsidR="00EA4966" w:rsidRPr="004E47A8" w:rsidRDefault="00EA4966" w:rsidP="000B4B89">
      <w:pPr>
        <w:jc w:val="center"/>
        <w:rPr>
          <w:sz w:val="64"/>
          <w:szCs w:val="64"/>
          <w:lang w:val="kk-KZ"/>
        </w:rPr>
      </w:pPr>
    </w:p>
    <w:p w:rsidR="00EA4966" w:rsidRDefault="00EA4966" w:rsidP="000B4B89">
      <w:pPr>
        <w:jc w:val="center"/>
        <w:rPr>
          <w:lang w:val="kk-KZ"/>
        </w:rPr>
      </w:pPr>
    </w:p>
    <w:p w:rsidR="00EA4966" w:rsidRDefault="00EA4966" w:rsidP="000B4B89">
      <w:pPr>
        <w:jc w:val="center"/>
        <w:rPr>
          <w:lang w:val="kk-KZ"/>
        </w:rPr>
      </w:pPr>
    </w:p>
    <w:p w:rsidR="00EA4966" w:rsidRDefault="004E47A8" w:rsidP="004E47A8">
      <w:pPr>
        <w:ind w:right="707"/>
        <w:jc w:val="right"/>
        <w:rPr>
          <w:lang w:val="kk-KZ"/>
        </w:rPr>
      </w:pPr>
      <w:r>
        <w:rPr>
          <w:lang w:val="kk-KZ"/>
        </w:rPr>
        <w:t>Подготовил:</w:t>
      </w:r>
    </w:p>
    <w:p w:rsidR="004E47A8" w:rsidRDefault="004E47A8" w:rsidP="004E47A8">
      <w:pPr>
        <w:ind w:right="707"/>
        <w:jc w:val="right"/>
        <w:rPr>
          <w:lang w:val="kk-KZ"/>
        </w:rPr>
      </w:pPr>
      <w:r>
        <w:rPr>
          <w:lang w:val="kk-KZ"/>
        </w:rPr>
        <w:t>социальный педагог</w:t>
      </w:r>
    </w:p>
    <w:p w:rsidR="004E47A8" w:rsidRDefault="004E47A8" w:rsidP="004E47A8">
      <w:pPr>
        <w:ind w:right="707"/>
        <w:jc w:val="right"/>
        <w:rPr>
          <w:lang w:val="kk-KZ"/>
        </w:rPr>
      </w:pPr>
      <w:r>
        <w:rPr>
          <w:lang w:val="kk-KZ"/>
        </w:rPr>
        <w:t>Лагуткин А.В.</w:t>
      </w:r>
    </w:p>
    <w:p w:rsidR="00EA4966" w:rsidRDefault="00EA4966" w:rsidP="000B4B89">
      <w:pPr>
        <w:jc w:val="center"/>
        <w:rPr>
          <w:lang w:val="kk-KZ"/>
        </w:rPr>
      </w:pPr>
    </w:p>
    <w:p w:rsidR="00EA4966" w:rsidRDefault="00EA4966" w:rsidP="000B4B89">
      <w:pPr>
        <w:jc w:val="center"/>
        <w:rPr>
          <w:lang w:val="kk-KZ"/>
        </w:rPr>
      </w:pPr>
    </w:p>
    <w:p w:rsidR="00EA4966" w:rsidRDefault="00EA4966" w:rsidP="000B4B89">
      <w:pPr>
        <w:jc w:val="center"/>
        <w:rPr>
          <w:lang w:val="kk-KZ"/>
        </w:rPr>
      </w:pPr>
    </w:p>
    <w:p w:rsidR="00EA4966" w:rsidRDefault="00EA4966" w:rsidP="000B4B89">
      <w:pPr>
        <w:jc w:val="center"/>
        <w:rPr>
          <w:lang w:val="kk-KZ"/>
        </w:rPr>
      </w:pPr>
    </w:p>
    <w:p w:rsidR="00EA4966" w:rsidRDefault="00EA4966" w:rsidP="00EA4966">
      <w:pPr>
        <w:rPr>
          <w:lang w:val="kk-KZ"/>
        </w:rPr>
      </w:pPr>
    </w:p>
    <w:p w:rsidR="004E47A8" w:rsidRDefault="000B4B89" w:rsidP="00EA4966">
      <w:pPr>
        <w:ind w:left="426" w:right="424"/>
        <w:jc w:val="center"/>
        <w:rPr>
          <w:lang w:val="kk-KZ"/>
        </w:rPr>
      </w:pPr>
      <w:r>
        <w:rPr>
          <w:lang w:val="kk-KZ"/>
        </w:rPr>
        <w:lastRenderedPageBreak/>
        <w:t>Профилактика правонар</w:t>
      </w:r>
      <w:r w:rsidR="004E47A8">
        <w:rPr>
          <w:lang w:val="kk-KZ"/>
        </w:rPr>
        <w:t>ушений среди несовершеннолетних и</w:t>
      </w:r>
    </w:p>
    <w:p w:rsidR="000B4B89" w:rsidRDefault="000B4B89" w:rsidP="00EA4966">
      <w:pPr>
        <w:ind w:left="426" w:right="424"/>
        <w:jc w:val="center"/>
        <w:rPr>
          <w:lang w:val="kk-KZ"/>
        </w:rPr>
      </w:pPr>
      <w:r>
        <w:rPr>
          <w:lang w:val="kk-KZ"/>
        </w:rPr>
        <w:t xml:space="preserve"> половой неприкосновенности</w:t>
      </w:r>
      <w:bookmarkStart w:id="0" w:name="_GoBack"/>
      <w:bookmarkEnd w:id="0"/>
    </w:p>
    <w:p w:rsidR="00FD53E9" w:rsidRDefault="000B4B89" w:rsidP="004E47A8">
      <w:pPr>
        <w:ind w:left="426" w:right="424" w:firstLine="708"/>
        <w:jc w:val="both"/>
      </w:pPr>
      <w:r>
        <w:rPr>
          <w:lang w:val="kk-KZ"/>
        </w:rPr>
        <w:t xml:space="preserve">    </w:t>
      </w:r>
      <w:r w:rsidR="0093636B">
        <w:rPr>
          <w:lang w:val="kk-KZ"/>
        </w:rPr>
        <w:t>Преступления против жизни, здоровья, половой неприкосновенности несовершеннолетних являются общественно опасным явлением</w:t>
      </w:r>
      <w:r w:rsidR="0093636B">
        <w:t>. Вред, причиняемый ребенку в результате насильственных посягательств, зачастую приводит к непоправимым последствиям – отклонения в его нравственном и психическом развитии.</w:t>
      </w:r>
    </w:p>
    <w:p w:rsidR="0093636B" w:rsidRDefault="000B4B89" w:rsidP="004E47A8">
      <w:pPr>
        <w:ind w:left="426" w:right="424" w:firstLine="708"/>
        <w:jc w:val="both"/>
      </w:pPr>
      <w:r>
        <w:t xml:space="preserve">    </w:t>
      </w:r>
      <w:r w:rsidR="0093636B">
        <w:t>Преступления в отношении несовершеннолетних носят преимущественно скрытый и внешне не проявляющийся характер.</w:t>
      </w:r>
    </w:p>
    <w:p w:rsidR="0093636B" w:rsidRDefault="000B4B89" w:rsidP="004E47A8">
      <w:pPr>
        <w:ind w:left="426" w:right="424" w:firstLine="708"/>
        <w:jc w:val="both"/>
      </w:pPr>
      <w:r>
        <w:t xml:space="preserve">    </w:t>
      </w:r>
      <w:r w:rsidR="0093636B">
        <w:t xml:space="preserve">В силу различных причин не всегда подростки сообщают о совершении в отношении них преступлениях сексуального характера: в виду доверчивости, отсутствия жизненного опыта, чувства стыда и страха. Учитывая, что несовершеннолетние являются преимущественно жертвами преступлений, посягательств </w:t>
      </w:r>
      <w:r w:rsidR="00814948">
        <w:t>на половую неприкосновенность.</w:t>
      </w:r>
    </w:p>
    <w:p w:rsidR="00814948" w:rsidRDefault="000B4B89" w:rsidP="004E47A8">
      <w:pPr>
        <w:ind w:left="426" w:right="424" w:firstLine="708"/>
        <w:jc w:val="both"/>
      </w:pPr>
      <w:r>
        <w:t xml:space="preserve">    </w:t>
      </w:r>
      <w:r w:rsidR="00814948">
        <w:t xml:space="preserve">Вы должны помнить, что согласно ст.122 Уголовного кодекса Республики Казахстан «Половое сношение или иные </w:t>
      </w:r>
      <w:r w:rsidR="004E47A8">
        <w:t>действия сексуального характера</w:t>
      </w:r>
      <w:r w:rsidR="00814948">
        <w:t xml:space="preserve"> с </w:t>
      </w:r>
      <w:proofErr w:type="gramStart"/>
      <w:r w:rsidR="00814948">
        <w:t>лицом</w:t>
      </w:r>
      <w:proofErr w:type="gramEnd"/>
      <w:r w:rsidR="00814948">
        <w:t xml:space="preserve"> не достигшим 16 летнего возраста, даже по обоюдному  согласию влечет уголовную ответственность».</w:t>
      </w:r>
    </w:p>
    <w:p w:rsidR="00814948" w:rsidRDefault="000B4B89" w:rsidP="004E47A8">
      <w:pPr>
        <w:ind w:left="426" w:right="424" w:firstLine="708"/>
        <w:jc w:val="both"/>
      </w:pPr>
      <w:r>
        <w:t xml:space="preserve">    </w:t>
      </w:r>
      <w:r w:rsidR="00814948">
        <w:t>Статистических данных о преступлениях в отношении несовершеннолетних свидетельствует о том, что наибольшее количество преступных посягательств совершается в отношении подростков в возрасте от 14 – 18 лет.</w:t>
      </w:r>
    </w:p>
    <w:p w:rsidR="00814948" w:rsidRDefault="000B4B89" w:rsidP="004E47A8">
      <w:pPr>
        <w:ind w:left="426" w:right="424" w:firstLine="708"/>
        <w:jc w:val="both"/>
      </w:pPr>
      <w:r>
        <w:t xml:space="preserve">    </w:t>
      </w:r>
      <w:r w:rsidR="00814948">
        <w:t>Однако не нужно забывать, что любая агрессия и давление, создающая угрозу здоровья или жизни человека, влечет за собой ответственность того лица, которое их проявляет.</w:t>
      </w:r>
    </w:p>
    <w:p w:rsidR="00EF0D04" w:rsidRDefault="000B4B89" w:rsidP="004E47A8">
      <w:pPr>
        <w:ind w:left="426" w:right="424" w:firstLine="708"/>
        <w:jc w:val="both"/>
      </w:pPr>
      <w:r>
        <w:t xml:space="preserve">    </w:t>
      </w:r>
      <w:r w:rsidR="00EF0D04">
        <w:t>Есть масса примеров, когда ваши сверстники, оказываются на скамье подсудимых, прежде всего из-за своей самонадеянности в том, что их преступные действия останутся безнаказанными.</w:t>
      </w:r>
    </w:p>
    <w:p w:rsidR="00EF0D04" w:rsidRDefault="000B4B89" w:rsidP="004E47A8">
      <w:pPr>
        <w:ind w:left="426" w:right="424" w:firstLine="708"/>
        <w:jc w:val="both"/>
      </w:pPr>
      <w:r>
        <w:t xml:space="preserve">    </w:t>
      </w:r>
      <w:r w:rsidR="00EF0D04">
        <w:t>Совершение преступления, помимо уголовной ответственности с наказанием ограничен</w:t>
      </w:r>
      <w:r w:rsidR="004E47A8">
        <w:t>ия или лишения сроком до 15 лет</w:t>
      </w:r>
      <w:r w:rsidR="00EF0D04">
        <w:t xml:space="preserve"> несет в себе после отбытия наказания судимость.</w:t>
      </w:r>
    </w:p>
    <w:p w:rsidR="00EF0D04" w:rsidRDefault="000B4B89" w:rsidP="004E47A8">
      <w:pPr>
        <w:ind w:left="426" w:right="424" w:firstLine="708"/>
        <w:jc w:val="both"/>
      </w:pPr>
      <w:r>
        <w:t xml:space="preserve">    </w:t>
      </w:r>
      <w:r w:rsidR="00EF0D04">
        <w:t xml:space="preserve">Согласно действующего законодательства судимость влечет ограничение при трудоустройстве </w:t>
      </w:r>
      <w:r w:rsidR="004F2FFB">
        <w:t>на определенные виды работ, в том числе</w:t>
      </w:r>
      <w:r w:rsidR="00EF0D04">
        <w:t xml:space="preserve"> при устройстве на работу </w:t>
      </w:r>
      <w:r w:rsidR="004F2FFB">
        <w:t>педагогическую и государственную службу.</w:t>
      </w:r>
    </w:p>
    <w:p w:rsidR="004F2FFB" w:rsidRDefault="000B4B89" w:rsidP="004E47A8">
      <w:pPr>
        <w:ind w:left="426" w:right="424" w:firstLine="708"/>
        <w:jc w:val="both"/>
      </w:pPr>
      <w:r>
        <w:t xml:space="preserve">    </w:t>
      </w:r>
      <w:r w:rsidR="004F2FFB">
        <w:t xml:space="preserve">В практике имеются случаи, когда при поступлении на государственную службу молодым людям мешают сведения о ранее совершенных ими правонарушениях или же привлечение к уголовной, административной ответственности. К сожалению, указанные сведения хранятся в базе данных </w:t>
      </w:r>
      <w:r w:rsidR="004F2FFB">
        <w:lastRenderedPageBreak/>
        <w:t>соответствующих органов постоянно, и ошибка молодости может перечеркнуть всю перспективу на будущее не только Вам самим, но и Вашим родным (братьям, сестрам, а также в недалеком будущем и Вашим детям).</w:t>
      </w:r>
    </w:p>
    <w:p w:rsidR="004F2FFB" w:rsidRDefault="000B4B89" w:rsidP="004E47A8">
      <w:pPr>
        <w:ind w:left="426" w:right="424" w:firstLine="708"/>
        <w:jc w:val="both"/>
      </w:pPr>
      <w:r>
        <w:t xml:space="preserve">    </w:t>
      </w:r>
      <w:r w:rsidR="004F2FFB">
        <w:t>В случае если вы стали жертвой насилия, вымогательства или иных дерзких хулиганских нарушений</w:t>
      </w:r>
      <w:r w:rsidR="00005890">
        <w:t>, нельзя стыдиться, можно и нужно уйти из дома, укрыться, позвать на помощь друзей и ни при каких обстоятельствах нельзя боятся обратится в органы полиции, прокуратуры, за медицинской помощью.</w:t>
      </w:r>
    </w:p>
    <w:p w:rsidR="00005890" w:rsidRDefault="000B4B89" w:rsidP="004E47A8">
      <w:pPr>
        <w:ind w:left="426" w:right="424" w:firstLine="708"/>
        <w:jc w:val="both"/>
      </w:pPr>
      <w:r>
        <w:t xml:space="preserve">    </w:t>
      </w:r>
      <w:r w:rsidR="00005890">
        <w:t>Подвергшийся насилию человек должен знать, что случившееся – это не его вина, а вина того кто это сделал, так как обидчик перешел определенные, дозволенные обществом рамки поведения. На его месте мог оказаться любой другой человек.</w:t>
      </w:r>
    </w:p>
    <w:p w:rsidR="00005890" w:rsidRDefault="000B4B89" w:rsidP="004E47A8">
      <w:pPr>
        <w:ind w:left="426" w:right="424" w:firstLine="708"/>
        <w:jc w:val="both"/>
      </w:pPr>
      <w:r>
        <w:t xml:space="preserve">    </w:t>
      </w:r>
      <w:r w:rsidR="00005890">
        <w:t>Предметом посягательства в основном являются сотовые телефоны, планшеты, деньги, украшения из драгоценных металлов, а также личные вещи.</w:t>
      </w:r>
    </w:p>
    <w:p w:rsidR="00005890" w:rsidRDefault="000B4B89" w:rsidP="004E47A8">
      <w:pPr>
        <w:ind w:left="426" w:right="424" w:firstLine="708"/>
        <w:jc w:val="both"/>
      </w:pPr>
      <w:r>
        <w:t xml:space="preserve">    </w:t>
      </w:r>
      <w:r w:rsidR="00005890">
        <w:t>Большинство грабежей и разбоев</w:t>
      </w:r>
      <w:r>
        <w:t xml:space="preserve"> в отношении детей</w:t>
      </w:r>
      <w:r w:rsidR="00005890">
        <w:t xml:space="preserve"> совершается</w:t>
      </w:r>
      <w:r>
        <w:t xml:space="preserve"> по дороге к месту учебы или после учебы, месту занятия в кружках, спортивных секциях и т.д.</w:t>
      </w:r>
    </w:p>
    <w:p w:rsidR="000B4B89" w:rsidRPr="0093636B" w:rsidRDefault="000B4B89" w:rsidP="004E47A8">
      <w:pPr>
        <w:ind w:left="426" w:right="424" w:firstLine="708"/>
        <w:jc w:val="both"/>
      </w:pPr>
      <w:r>
        <w:t xml:space="preserve">    Поэтому, для того чтобы не стать жертвами преступлений необходимо уметь предвидеть угрозу и суметь избежать негативных последствий, в этом заключается главный рецепт безопасности.</w:t>
      </w:r>
    </w:p>
    <w:sectPr w:rsidR="000B4B89" w:rsidRPr="0093636B" w:rsidSect="00EA4966">
      <w:pgSz w:w="11906" w:h="16838"/>
      <w:pgMar w:top="993" w:right="567" w:bottom="567" w:left="567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26552"/>
    <w:rsid w:val="00005890"/>
    <w:rsid w:val="000B4B89"/>
    <w:rsid w:val="004E47A8"/>
    <w:rsid w:val="004F2FFB"/>
    <w:rsid w:val="00526552"/>
    <w:rsid w:val="00814948"/>
    <w:rsid w:val="0093636B"/>
    <w:rsid w:val="00EA4966"/>
    <w:rsid w:val="00EC598C"/>
    <w:rsid w:val="00EF0D04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Сашик</cp:lastModifiedBy>
  <cp:revision>5</cp:revision>
  <dcterms:created xsi:type="dcterms:W3CDTF">2021-02-22T04:05:00Z</dcterms:created>
  <dcterms:modified xsi:type="dcterms:W3CDTF">2021-02-24T17:31:00Z</dcterms:modified>
</cp:coreProperties>
</file>