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57" w:rsidRDefault="00A72F57" w:rsidP="009B5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Сайкина Любовь Александровна,</w:t>
      </w:r>
      <w:r w:rsidR="009B5E26">
        <w:rPr>
          <w:rFonts w:ascii="Times New Roman" w:hAnsi="Times New Roman" w:cs="Times New Roman"/>
          <w:sz w:val="28"/>
          <w:szCs w:val="28"/>
        </w:rPr>
        <w:t xml:space="preserve"> </w:t>
      </w:r>
      <w:r w:rsidR="002E224C">
        <w:rPr>
          <w:rFonts w:ascii="Times New Roman" w:hAnsi="Times New Roman" w:cs="Times New Roman"/>
          <w:sz w:val="28"/>
          <w:szCs w:val="28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КГКП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</w:t>
      </w:r>
      <w:r w:rsidR="009B5E26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="009B5E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Балдаурен»</w:t>
      </w:r>
    </w:p>
    <w:p w:rsidR="00A72F57" w:rsidRDefault="00A72F57" w:rsidP="009B5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Щербактинского района,управления образования</w:t>
      </w:r>
    </w:p>
    <w:p w:rsidR="00A72F57" w:rsidRDefault="00A72F57" w:rsidP="009B5E26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Павлодарской области</w:t>
      </w:r>
    </w:p>
    <w:p w:rsidR="009B5E26" w:rsidRDefault="009B5E26" w:rsidP="009B5E26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2F57" w:rsidRPr="00A72F57" w:rsidRDefault="00A72F57" w:rsidP="00A72F5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57">
        <w:rPr>
          <w:rFonts w:ascii="Times New Roman" w:hAnsi="Times New Roman" w:cs="Times New Roman"/>
          <w:b/>
          <w:sz w:val="28"/>
          <w:szCs w:val="28"/>
        </w:rPr>
        <w:t>«Придумай игру сам»</w:t>
      </w:r>
    </w:p>
    <w:p w:rsidR="00A72F57" w:rsidRPr="001C749F" w:rsidRDefault="00A72F57" w:rsidP="00A72F5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 xml:space="preserve">Координационно-подвижные игры – это речевые упражнения на координацию речи с движением. </w:t>
      </w:r>
      <w:proofErr w:type="gramStart"/>
      <w:r w:rsidRPr="001C749F">
        <w:rPr>
          <w:rFonts w:ascii="Times New Roman" w:hAnsi="Times New Roman" w:cs="Times New Roman"/>
          <w:sz w:val="28"/>
          <w:szCs w:val="28"/>
        </w:rPr>
        <w:t>По сути,  эти игры – «рассказывание» стихов с помощью рук, туловища, головы, ног;  они неизменно вызывают у детей живой интерес, повышают эмоциональный тонус, эффективность запоминания; способствуют развитию произвольного внимания, общей и мелкой моторики, развитию координации движений, воображения, образности мышления, являются  неотъемлемой частью детского фольклора.</w:t>
      </w:r>
      <w:proofErr w:type="gramEnd"/>
    </w:p>
    <w:p w:rsidR="00A72F57" w:rsidRPr="001C749F" w:rsidRDefault="00A72F57" w:rsidP="00A7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 xml:space="preserve">      Использовать координационно-подвижные игры можно для дошкольников всех возрастных групп, только задачи будут несколько отличаться. Если для младшего дошкольного возраста нужно:</w:t>
      </w:r>
    </w:p>
    <w:p w:rsidR="00A72F57" w:rsidRPr="001C749F" w:rsidRDefault="00A72F57" w:rsidP="00A72F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>развивать слуховое внимание, умение осмысливать словесную информацию на эмоциональном уровне;</w:t>
      </w:r>
    </w:p>
    <w:p w:rsidR="00A72F57" w:rsidRPr="001C749F" w:rsidRDefault="00A72F57" w:rsidP="00A72F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>используя способность малышей к подражанию, учить выполнять действия по показу в соответствии с текстом;</w:t>
      </w:r>
    </w:p>
    <w:p w:rsidR="00A72F57" w:rsidRPr="001C749F" w:rsidRDefault="00A72F57" w:rsidP="00A7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 xml:space="preserve"> то для среднего и старшего дошкольного возраста это: </w:t>
      </w:r>
    </w:p>
    <w:p w:rsidR="00A72F57" w:rsidRPr="001C749F" w:rsidRDefault="00A72F57" w:rsidP="00A72F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>развивать движения артикуляционного аппарата при проговаривании текста игры;</w:t>
      </w:r>
    </w:p>
    <w:p w:rsidR="00A72F57" w:rsidRPr="001C749F" w:rsidRDefault="00A72F57" w:rsidP="00A72F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>развивать умение вовремя сменять действия в соответствии с текстом.</w:t>
      </w:r>
    </w:p>
    <w:p w:rsidR="00A72F57" w:rsidRPr="001C749F" w:rsidRDefault="00A72F57" w:rsidP="00A7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 xml:space="preserve">       Ценность координационно-подвижных игр заключается в том, что они:</w:t>
      </w:r>
    </w:p>
    <w:p w:rsidR="00A72F57" w:rsidRPr="001C749F" w:rsidRDefault="00A72F57" w:rsidP="00A72F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>являются одной из эффективных форм психологического переключения с одного вида деятельности на другой;</w:t>
      </w:r>
    </w:p>
    <w:p w:rsidR="00A72F57" w:rsidRPr="001C749F" w:rsidRDefault="00A72F57" w:rsidP="00A72F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>дают возможность детям «играть» своим телом как первым инструментом, передающим творческую активность;</w:t>
      </w:r>
    </w:p>
    <w:p w:rsidR="00A72F57" w:rsidRPr="001C749F" w:rsidRDefault="00A72F57" w:rsidP="00A72F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>развивают двигательные способности, память, чувство ритма, речевое интонирование;</w:t>
      </w:r>
    </w:p>
    <w:p w:rsidR="00A72F57" w:rsidRPr="001C749F" w:rsidRDefault="00A72F57" w:rsidP="00A72F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>учат ребенка ощущать свое тело и управлять им, бережно относиться к партнеру во время занятий, угадывать намерения друг друга, сотрудничать;</w:t>
      </w:r>
    </w:p>
    <w:p w:rsidR="00A72F57" w:rsidRDefault="00A72F57" w:rsidP="00A72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 xml:space="preserve">главное значение – это тренировка речевого аппарата. </w:t>
      </w:r>
    </w:p>
    <w:p w:rsidR="00A72F57" w:rsidRPr="009B2D7A" w:rsidRDefault="00A72F57" w:rsidP="00A7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D7A">
        <w:rPr>
          <w:rFonts w:ascii="Times New Roman" w:hAnsi="Times New Roman" w:cs="Times New Roman"/>
          <w:sz w:val="28"/>
          <w:szCs w:val="28"/>
        </w:rPr>
        <w:t xml:space="preserve">Координационно-подвижные игры способствуют предупреждению переутомления и мышечного перенапряжения, поэтому их можно использовать в разных видах занятий (например, в качестве физкультминуток на занятиях, динамических пауз, в бытовой деятельности, в процессе наблюдений на природе).  </w:t>
      </w:r>
    </w:p>
    <w:p w:rsidR="00A72F57" w:rsidRPr="001C749F" w:rsidRDefault="00A72F57" w:rsidP="00A7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lastRenderedPageBreak/>
        <w:t xml:space="preserve">Одним из новых способов применения координационно-подвижных игр для детей старшего дошкольного возраста является придумывание новых игр на основе уже знакомых. </w:t>
      </w:r>
    </w:p>
    <w:p w:rsidR="00A72F57" w:rsidRPr="001C749F" w:rsidRDefault="00A72F57" w:rsidP="00A7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>Здесь очень важен подбор текстов стихотворений: он, в первую очередь, должен быть небольшим по объему, но достаточно содержательным. Для подбора движений к играм составляется картотека символов, обозначающих действия детей. Каждый символ соответствует одному действию или их серии.</w:t>
      </w:r>
      <w:r>
        <w:rPr>
          <w:rFonts w:ascii="Times New Roman" w:hAnsi="Times New Roman" w:cs="Times New Roman"/>
          <w:sz w:val="28"/>
          <w:szCs w:val="28"/>
        </w:rPr>
        <w:t xml:space="preserve"> Такие карточки очень легко сделать самим: распечатать на принтере (причем, не важно, цветной он или черно-белый, на усмотрение педагога) и заламинировать. Так карточки будут долговечней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эстетичней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Главное, чтобы дети знали, что означает тот или иной символ.</w:t>
      </w:r>
    </w:p>
    <w:p w:rsidR="00A72F57" w:rsidRDefault="00A72F57" w:rsidP="00A7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Вначале дети учатся подбирать карточки-символы к уже знакомым играм, учатся пользоваться составленными мнемодорожками и мнемотаблицами.</w:t>
      </w:r>
    </w:p>
    <w:p w:rsidR="00A72F57" w:rsidRPr="001C749F" w:rsidRDefault="00A72F57" w:rsidP="00A7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>Педагог читает детям стихотворение, затем проводит беседу по его содержанию</w:t>
      </w:r>
      <w:r>
        <w:rPr>
          <w:rFonts w:ascii="Times New Roman" w:hAnsi="Times New Roman" w:cs="Times New Roman"/>
          <w:sz w:val="28"/>
          <w:szCs w:val="28"/>
        </w:rPr>
        <w:t>, вместе делят его на фразы</w:t>
      </w:r>
      <w:r w:rsidRPr="001C749F">
        <w:rPr>
          <w:rFonts w:ascii="Times New Roman" w:hAnsi="Times New Roman" w:cs="Times New Roman"/>
          <w:sz w:val="28"/>
          <w:szCs w:val="28"/>
        </w:rPr>
        <w:t xml:space="preserve">. Далее следует обсуждение того, можно ли к этому стихотворению подобрать движения, чтобы получилась игра. </w:t>
      </w:r>
    </w:p>
    <w:p w:rsidR="00A72F57" w:rsidRDefault="00A72F57" w:rsidP="009B5E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49F">
        <w:rPr>
          <w:rFonts w:ascii="Times New Roman" w:hAnsi="Times New Roman" w:cs="Times New Roman"/>
          <w:sz w:val="28"/>
          <w:szCs w:val="28"/>
        </w:rPr>
        <w:t>На основе имеющегося опыта дети подбирают те или иные действия, обсуждают их. Чтобы запомнить все действия и воспроизвести их последовательно в игре, дети подбираю</w:t>
      </w:r>
      <w:r>
        <w:rPr>
          <w:rFonts w:ascii="Times New Roman" w:hAnsi="Times New Roman" w:cs="Times New Roman"/>
          <w:sz w:val="28"/>
          <w:szCs w:val="28"/>
        </w:rPr>
        <w:t>т карточки-</w:t>
      </w:r>
      <w:r w:rsidRPr="001C749F">
        <w:rPr>
          <w:rFonts w:ascii="Times New Roman" w:hAnsi="Times New Roman" w:cs="Times New Roman"/>
          <w:sz w:val="28"/>
          <w:szCs w:val="28"/>
        </w:rPr>
        <w:t>символы и выкладывают их, составляя своего рода мнемодорожку или мнемотаблицу</w:t>
      </w:r>
      <w:r>
        <w:rPr>
          <w:rFonts w:ascii="Times New Roman" w:hAnsi="Times New Roman" w:cs="Times New Roman"/>
          <w:sz w:val="28"/>
          <w:szCs w:val="28"/>
        </w:rPr>
        <w:t>, представляющую собой набор кармашков из прозрачного полиэтилена, куда и вставляются карточки-символы</w:t>
      </w:r>
      <w:r w:rsidRPr="001C749F">
        <w:rPr>
          <w:rFonts w:ascii="Times New Roman" w:hAnsi="Times New Roman" w:cs="Times New Roman"/>
          <w:sz w:val="28"/>
          <w:szCs w:val="28"/>
        </w:rPr>
        <w:t>.</w:t>
      </w:r>
    </w:p>
    <w:p w:rsidR="00A72F57" w:rsidRPr="001C749F" w:rsidRDefault="00A72F57" w:rsidP="009B5E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действия будут подобраны, карточки вставлены, для закрепления результат зарисовывается либо делается фото и распечатывается. Из этих фотографий или зарисовок составляется альбом. В дальнейшем детям достаточно будет открыть ту или иную таблицу, и они смогут самостоятельно воспроизвести все действия последовательно, проговаривая при этом текст.</w:t>
      </w:r>
    </w:p>
    <w:p w:rsidR="00270F5E" w:rsidRDefault="00270F5E"/>
    <w:sectPr w:rsidR="00270F5E" w:rsidSect="001B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3F89"/>
    <w:multiLevelType w:val="hybridMultilevel"/>
    <w:tmpl w:val="3D123898"/>
    <w:lvl w:ilvl="0" w:tplc="992EFF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3AE19B7"/>
    <w:multiLevelType w:val="hybridMultilevel"/>
    <w:tmpl w:val="67CC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B483A"/>
    <w:multiLevelType w:val="hybridMultilevel"/>
    <w:tmpl w:val="A774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F57"/>
    <w:rsid w:val="001B10B2"/>
    <w:rsid w:val="00270F5E"/>
    <w:rsid w:val="002E224C"/>
    <w:rsid w:val="009B5E26"/>
    <w:rsid w:val="00A7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3257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2021-11-19T08:16:00Z</dcterms:created>
  <dcterms:modified xsi:type="dcterms:W3CDTF">2021-11-19T08:38:00Z</dcterms:modified>
</cp:coreProperties>
</file>