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31" w:rsidRDefault="00EE7611" w:rsidP="001C7991">
      <w:pPr>
        <w:spacing w:after="0" w:line="240" w:lineRule="auto"/>
        <w:jc w:val="center"/>
        <w:rPr>
          <w:rFonts w:ascii="Times New Roman" w:eastAsia="Times New Roman" w:hAnsi="Times New Roman" w:cs="Times New Roman"/>
          <w:b/>
          <w:bCs/>
          <w:sz w:val="28"/>
          <w:szCs w:val="28"/>
          <w:lang w:eastAsia="ru-RU"/>
        </w:rPr>
      </w:pPr>
      <w:r w:rsidRPr="001C7991">
        <w:rPr>
          <w:rFonts w:ascii="Times New Roman" w:eastAsia="Times New Roman" w:hAnsi="Times New Roman" w:cs="Times New Roman"/>
          <w:b/>
          <w:bCs/>
          <w:sz w:val="28"/>
          <w:szCs w:val="28"/>
          <w:lang w:eastAsia="ru-RU"/>
        </w:rPr>
        <w:t>Сравнительный анализ методов исследования познавательных способностей младших школьников: практический опыт</w:t>
      </w:r>
    </w:p>
    <w:p w:rsidR="00EE7611" w:rsidRPr="00EE7611" w:rsidRDefault="00EE7611" w:rsidP="00EE7611">
      <w:pPr>
        <w:pStyle w:val="1"/>
        <w:spacing w:before="8" w:line="640" w:lineRule="atLeast"/>
        <w:ind w:left="1566" w:right="1577"/>
      </w:pPr>
      <w:r>
        <w:t>Д.Ж</w:t>
      </w:r>
      <w:r w:rsidRPr="00EE7611">
        <w:t>.</w:t>
      </w:r>
      <w:r w:rsidRPr="00EE7611">
        <w:rPr>
          <w:spacing w:val="-5"/>
        </w:rPr>
        <w:t xml:space="preserve"> </w:t>
      </w:r>
      <w:proofErr w:type="spellStart"/>
      <w:r>
        <w:t>Кожахметова</w:t>
      </w:r>
      <w:proofErr w:type="spellEnd"/>
    </w:p>
    <w:p w:rsidR="00EE7611" w:rsidRDefault="00EE7611" w:rsidP="00EE7611">
      <w:pPr>
        <w:spacing w:after="0" w:line="240" w:lineRule="auto"/>
        <w:jc w:val="center"/>
        <w:rPr>
          <w:rFonts w:ascii="Times New Roman" w:hAnsi="Times New Roman" w:cs="Times New Roman"/>
          <w:sz w:val="28"/>
        </w:rPr>
      </w:pPr>
      <w:r>
        <w:rPr>
          <w:rFonts w:ascii="Times New Roman" w:hAnsi="Times New Roman" w:cs="Times New Roman"/>
          <w:sz w:val="28"/>
        </w:rPr>
        <w:t>КГУ «Средняя школа №5»,СКО, г.</w:t>
      </w:r>
      <w:r w:rsidRPr="00EE7611">
        <w:rPr>
          <w:rFonts w:ascii="Times New Roman" w:hAnsi="Times New Roman" w:cs="Times New Roman"/>
          <w:spacing w:val="-5"/>
          <w:sz w:val="28"/>
        </w:rPr>
        <w:t xml:space="preserve"> </w:t>
      </w:r>
      <w:r>
        <w:rPr>
          <w:rFonts w:ascii="Times New Roman" w:hAnsi="Times New Roman" w:cs="Times New Roman"/>
          <w:sz w:val="28"/>
        </w:rPr>
        <w:t>Петропавловск</w:t>
      </w:r>
      <w:r w:rsidRPr="00EE7611">
        <w:rPr>
          <w:rFonts w:ascii="Times New Roman" w:hAnsi="Times New Roman" w:cs="Times New Roman"/>
          <w:sz w:val="28"/>
        </w:rPr>
        <w:t>,</w:t>
      </w:r>
      <w:r w:rsidRPr="00EE7611">
        <w:rPr>
          <w:rFonts w:ascii="Times New Roman" w:hAnsi="Times New Roman" w:cs="Times New Roman"/>
          <w:spacing w:val="-1"/>
          <w:sz w:val="28"/>
        </w:rPr>
        <w:t xml:space="preserve"> </w:t>
      </w:r>
      <w:r w:rsidRPr="00EE7611">
        <w:rPr>
          <w:rFonts w:ascii="Times New Roman" w:hAnsi="Times New Roman" w:cs="Times New Roman"/>
          <w:sz w:val="28"/>
        </w:rPr>
        <w:t>Республика</w:t>
      </w:r>
      <w:r w:rsidRPr="00EE7611">
        <w:rPr>
          <w:rFonts w:ascii="Times New Roman" w:hAnsi="Times New Roman" w:cs="Times New Roman"/>
          <w:spacing w:val="-2"/>
          <w:sz w:val="28"/>
        </w:rPr>
        <w:t xml:space="preserve"> </w:t>
      </w:r>
      <w:r w:rsidRPr="00EE7611">
        <w:rPr>
          <w:rFonts w:ascii="Times New Roman" w:hAnsi="Times New Roman" w:cs="Times New Roman"/>
          <w:sz w:val="28"/>
        </w:rPr>
        <w:t>Казахстан</w:t>
      </w:r>
    </w:p>
    <w:p w:rsidR="00EE7611" w:rsidRPr="00EE7611" w:rsidRDefault="00EE7611" w:rsidP="00EE7611">
      <w:pPr>
        <w:spacing w:after="0" w:line="240" w:lineRule="auto"/>
        <w:jc w:val="center"/>
        <w:rPr>
          <w:rFonts w:ascii="Times New Roman" w:eastAsia="Times New Roman" w:hAnsi="Times New Roman" w:cs="Times New Roman"/>
          <w:b/>
          <w:bCs/>
          <w:sz w:val="28"/>
          <w:szCs w:val="28"/>
          <w:lang w:eastAsia="ru-RU"/>
        </w:rPr>
      </w:pPr>
    </w:p>
    <w:p w:rsidR="00176F7C" w:rsidRPr="001C7991" w:rsidRDefault="00176F7C" w:rsidP="001C7991">
      <w:pPr>
        <w:pStyle w:val="a6"/>
        <w:jc w:val="both"/>
        <w:rPr>
          <w:rStyle w:val="a5"/>
          <w:rFonts w:ascii="Times New Roman" w:hAnsi="Times New Roman" w:cs="Times New Roman"/>
          <w:sz w:val="24"/>
          <w:szCs w:val="24"/>
        </w:rPr>
      </w:pPr>
      <w:r w:rsidRPr="001C7991">
        <w:rPr>
          <w:rStyle w:val="a5"/>
          <w:rFonts w:ascii="Times New Roman" w:hAnsi="Times New Roman" w:cs="Times New Roman"/>
          <w:sz w:val="24"/>
          <w:szCs w:val="24"/>
        </w:rPr>
        <w:t xml:space="preserve">"Интеллект развивается </w:t>
      </w:r>
    </w:p>
    <w:p w:rsidR="00176F7C" w:rsidRPr="001C7991" w:rsidRDefault="00176F7C" w:rsidP="001C7991">
      <w:pPr>
        <w:pStyle w:val="a6"/>
        <w:jc w:val="both"/>
        <w:rPr>
          <w:rStyle w:val="a5"/>
          <w:rFonts w:ascii="Times New Roman" w:hAnsi="Times New Roman" w:cs="Times New Roman"/>
          <w:sz w:val="24"/>
          <w:szCs w:val="24"/>
        </w:rPr>
      </w:pPr>
      <w:r w:rsidRPr="001C7991">
        <w:rPr>
          <w:rStyle w:val="a5"/>
          <w:rFonts w:ascii="Times New Roman" w:hAnsi="Times New Roman" w:cs="Times New Roman"/>
          <w:sz w:val="24"/>
          <w:szCs w:val="24"/>
        </w:rPr>
        <w:t xml:space="preserve">в процессе взаимодействия индивида </w:t>
      </w:r>
    </w:p>
    <w:p w:rsidR="00176F7C" w:rsidRPr="001C7991" w:rsidRDefault="00176F7C" w:rsidP="001C7991">
      <w:pPr>
        <w:pStyle w:val="a6"/>
        <w:jc w:val="both"/>
        <w:rPr>
          <w:rStyle w:val="a5"/>
          <w:rFonts w:ascii="Times New Roman" w:hAnsi="Times New Roman" w:cs="Times New Roman"/>
          <w:sz w:val="24"/>
          <w:szCs w:val="24"/>
        </w:rPr>
      </w:pPr>
      <w:r w:rsidRPr="001C7991">
        <w:rPr>
          <w:rStyle w:val="a5"/>
          <w:rFonts w:ascii="Times New Roman" w:hAnsi="Times New Roman" w:cs="Times New Roman"/>
          <w:sz w:val="24"/>
          <w:szCs w:val="24"/>
        </w:rPr>
        <w:t xml:space="preserve">с окружающей средой, проходя через последовательные стадии, </w:t>
      </w:r>
    </w:p>
    <w:p w:rsidR="00176F7C" w:rsidRPr="001C7991" w:rsidRDefault="00176F7C" w:rsidP="001C7991">
      <w:pPr>
        <w:pStyle w:val="a6"/>
        <w:jc w:val="both"/>
        <w:rPr>
          <w:rStyle w:val="a5"/>
          <w:rFonts w:ascii="Times New Roman" w:hAnsi="Times New Roman" w:cs="Times New Roman"/>
          <w:sz w:val="24"/>
          <w:szCs w:val="24"/>
        </w:rPr>
      </w:pPr>
      <w:proofErr w:type="gramStart"/>
      <w:r w:rsidRPr="001C7991">
        <w:rPr>
          <w:rStyle w:val="a5"/>
          <w:rFonts w:ascii="Times New Roman" w:hAnsi="Times New Roman" w:cs="Times New Roman"/>
          <w:sz w:val="24"/>
          <w:szCs w:val="24"/>
        </w:rPr>
        <w:t>каждая</w:t>
      </w:r>
      <w:proofErr w:type="gramEnd"/>
      <w:r w:rsidRPr="001C7991">
        <w:rPr>
          <w:rStyle w:val="a5"/>
          <w:rFonts w:ascii="Times New Roman" w:hAnsi="Times New Roman" w:cs="Times New Roman"/>
          <w:sz w:val="24"/>
          <w:szCs w:val="24"/>
        </w:rPr>
        <w:t xml:space="preserve"> из которых базируется на предыдущей"</w:t>
      </w:r>
    </w:p>
    <w:p w:rsidR="00944731" w:rsidRPr="001C7991" w:rsidRDefault="00176F7C" w:rsidP="00C53008">
      <w:pPr>
        <w:pStyle w:val="a6"/>
        <w:jc w:val="both"/>
        <w:rPr>
          <w:rFonts w:ascii="Times New Roman" w:eastAsia="Times New Roman" w:hAnsi="Times New Roman" w:cs="Times New Roman"/>
          <w:sz w:val="24"/>
          <w:szCs w:val="24"/>
          <w:lang w:eastAsia="ru-RU"/>
        </w:rPr>
      </w:pPr>
      <w:proofErr w:type="spellStart"/>
      <w:r w:rsidRPr="001C7991">
        <w:rPr>
          <w:rStyle w:val="a5"/>
          <w:rFonts w:ascii="Times New Roman" w:hAnsi="Times New Roman" w:cs="Times New Roman"/>
          <w:sz w:val="24"/>
          <w:szCs w:val="24"/>
        </w:rPr>
        <w:t>Ж.Пиаже</w:t>
      </w:r>
      <w:proofErr w:type="spellEnd"/>
    </w:p>
    <w:p w:rsidR="003E0FFC" w:rsidRPr="00EE7611" w:rsidRDefault="00D21457" w:rsidP="00EE7611">
      <w:pPr>
        <w:spacing w:after="0" w:line="240" w:lineRule="auto"/>
        <w:ind w:firstLine="567"/>
        <w:jc w:val="both"/>
        <w:rPr>
          <w:rFonts w:ascii="Times New Roman" w:eastAsia="Times New Roman" w:hAnsi="Times New Roman" w:cs="Times New Roman"/>
          <w:b/>
          <w:bCs/>
          <w:sz w:val="24"/>
          <w:szCs w:val="24"/>
          <w:lang w:eastAsia="ru-RU"/>
        </w:rPr>
      </w:pPr>
      <w:r w:rsidRPr="00EE7611">
        <w:rPr>
          <w:rFonts w:ascii="Times New Roman" w:eastAsia="Times New Roman" w:hAnsi="Times New Roman" w:cs="Times New Roman"/>
          <w:b/>
          <w:bCs/>
          <w:i/>
          <w:sz w:val="24"/>
          <w:szCs w:val="24"/>
          <w:lang w:eastAsia="ru-RU"/>
        </w:rPr>
        <w:t>Аннотация</w:t>
      </w:r>
      <w:r w:rsidR="00EE7611" w:rsidRPr="00EE7611">
        <w:rPr>
          <w:rFonts w:ascii="Times New Roman" w:eastAsia="Times New Roman" w:hAnsi="Times New Roman" w:cs="Times New Roman"/>
          <w:b/>
          <w:bCs/>
          <w:i/>
          <w:sz w:val="24"/>
          <w:szCs w:val="24"/>
          <w:lang w:eastAsia="ru-RU"/>
        </w:rPr>
        <w:t>.</w:t>
      </w:r>
      <w:r w:rsidR="00EE7611">
        <w:rPr>
          <w:rFonts w:ascii="Times New Roman" w:eastAsia="Times New Roman" w:hAnsi="Times New Roman" w:cs="Times New Roman"/>
          <w:b/>
          <w:bCs/>
          <w:sz w:val="24"/>
          <w:szCs w:val="24"/>
          <w:lang w:eastAsia="ru-RU"/>
        </w:rPr>
        <w:t xml:space="preserve"> </w:t>
      </w:r>
      <w:r w:rsidR="003E0FFC" w:rsidRPr="001C7991">
        <w:rPr>
          <w:rFonts w:ascii="Times New Roman" w:eastAsia="Times New Roman" w:hAnsi="Times New Roman" w:cs="Times New Roman"/>
          <w:i/>
          <w:sz w:val="24"/>
          <w:szCs w:val="24"/>
          <w:lang w:eastAsia="ru-RU"/>
        </w:rPr>
        <w:t>Статья посвящена сравнительному анализу методов исследования и развития познавательных способностей младших школьников. Актуальность темы обусловлена необходимостью эффективного применения современных педагогических подходов, учитывающих индивидуальные особенности детей. Цель работы — провести анализ существующих методов диагностики и развития познавательных способностей младших школьников. В статье рассматриваются практические аспекты применения этих методов, их преимущества и недостатки, а также делаются рекомендации для педагогов по улучшению образовательного процесса. В заключение подчеркивается важность регулярной диагностики и адаптации методов обучения в зависимости от потребностей учеников, что делает предложенные подходы эффективными и актуальными в образовательной практике.</w:t>
      </w:r>
    </w:p>
    <w:p w:rsidR="00D21457" w:rsidRPr="00EE7611" w:rsidRDefault="00D21457" w:rsidP="00EE7611">
      <w:pPr>
        <w:spacing w:after="0" w:line="240" w:lineRule="auto"/>
        <w:ind w:firstLine="567"/>
        <w:jc w:val="both"/>
        <w:rPr>
          <w:rFonts w:ascii="Times New Roman" w:eastAsia="Times New Roman" w:hAnsi="Times New Roman" w:cs="Times New Roman"/>
          <w:i/>
          <w:sz w:val="24"/>
          <w:szCs w:val="24"/>
          <w:lang w:eastAsia="ru-RU"/>
        </w:rPr>
      </w:pPr>
      <w:r w:rsidRPr="00EE7611">
        <w:rPr>
          <w:rFonts w:ascii="Times New Roman" w:eastAsia="Times New Roman" w:hAnsi="Times New Roman" w:cs="Times New Roman"/>
          <w:b/>
          <w:i/>
          <w:sz w:val="24"/>
          <w:szCs w:val="24"/>
          <w:lang w:eastAsia="ru-RU"/>
        </w:rPr>
        <w:t>Ключевые слова:</w:t>
      </w:r>
      <w:r w:rsidR="00922F89" w:rsidRPr="00EE7611">
        <w:rPr>
          <w:rFonts w:ascii="Times New Roman" w:eastAsia="Times New Roman" w:hAnsi="Times New Roman" w:cs="Times New Roman"/>
          <w:b/>
          <w:i/>
          <w:sz w:val="24"/>
          <w:szCs w:val="24"/>
          <w:lang w:eastAsia="ru-RU"/>
        </w:rPr>
        <w:t xml:space="preserve"> </w:t>
      </w:r>
      <w:r w:rsidR="00922F89" w:rsidRPr="00EE7611">
        <w:rPr>
          <w:rFonts w:ascii="Times New Roman" w:eastAsia="Times New Roman" w:hAnsi="Times New Roman" w:cs="Times New Roman"/>
          <w:i/>
          <w:sz w:val="24"/>
          <w:szCs w:val="24"/>
          <w:lang w:eastAsia="ru-RU"/>
        </w:rPr>
        <w:t>сравнительный анализ, познавательные способности, эффективные подходы, актуально в образовании.</w:t>
      </w:r>
    </w:p>
    <w:p w:rsidR="00944731" w:rsidRPr="00BD40A9" w:rsidRDefault="00944731" w:rsidP="00BD40A9">
      <w:pPr>
        <w:spacing w:after="0" w:line="240" w:lineRule="auto"/>
        <w:rPr>
          <w:rFonts w:ascii="Times New Roman" w:eastAsia="Times New Roman" w:hAnsi="Times New Roman" w:cs="Times New Roman"/>
          <w:sz w:val="28"/>
          <w:szCs w:val="28"/>
          <w:lang w:val="en-US" w:eastAsia="ru-RU"/>
        </w:rPr>
      </w:pPr>
      <w:bookmarkStart w:id="0" w:name="_GoBack"/>
      <w:bookmarkEnd w:id="0"/>
    </w:p>
    <w:p w:rsidR="00944731" w:rsidRPr="00EE7611" w:rsidRDefault="00944731" w:rsidP="001C7991">
      <w:pPr>
        <w:spacing w:after="0" w:line="240" w:lineRule="auto"/>
        <w:ind w:firstLine="708"/>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Современное образование ставит перед педагогами задачу всестороннего развития личности младших школьников, включая их познавательные способности. Развитие познавательных способностей у детей младшего школьного возраста играет ключевую роль в успешном обучении и формировании личности в будущем. Эти способности, включающие память, внимание, мышление, воображение и восприятие, напрямую влияют на способность учащихся усваивать знания и применять их в новых ситуациях.</w:t>
      </w:r>
    </w:p>
    <w:p w:rsidR="00944731" w:rsidRPr="00EE7611" w:rsidRDefault="00944731" w:rsidP="001C7991">
      <w:pPr>
        <w:spacing w:after="0" w:line="240" w:lineRule="auto"/>
        <w:ind w:firstLine="708"/>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 xml:space="preserve">Актуальность темы обусловлена необходимостью применения современных подходов и методик, которые не только развивают познавательные способности, но и учитывают индивидуальные особенности каждого ребёнка. В работах отечественных и зарубежных авторов, таких как Л. С. Выготский, А. Н. Леонтьев, Д. Б. </w:t>
      </w:r>
      <w:proofErr w:type="spellStart"/>
      <w:r w:rsidRPr="00EE7611">
        <w:rPr>
          <w:rFonts w:ascii="Times New Roman" w:eastAsia="Times New Roman" w:hAnsi="Times New Roman" w:cs="Times New Roman"/>
          <w:sz w:val="28"/>
          <w:szCs w:val="28"/>
          <w:lang w:eastAsia="ru-RU"/>
        </w:rPr>
        <w:t>Эльконин</w:t>
      </w:r>
      <w:proofErr w:type="spellEnd"/>
      <w:r w:rsidRPr="00EE7611">
        <w:rPr>
          <w:rFonts w:ascii="Times New Roman" w:eastAsia="Times New Roman" w:hAnsi="Times New Roman" w:cs="Times New Roman"/>
          <w:sz w:val="28"/>
          <w:szCs w:val="28"/>
          <w:lang w:eastAsia="ru-RU"/>
        </w:rPr>
        <w:t>, а также Ж. Пиаже, особое внимание уделено исследованию процессов развития познания в детском возрасте. Однако практическая реализация этих подходов в современной школе требует дополнительных исследований.</w:t>
      </w:r>
    </w:p>
    <w:p w:rsidR="00944731" w:rsidRPr="00BD40A9" w:rsidRDefault="00944731" w:rsidP="00BD40A9">
      <w:pPr>
        <w:spacing w:after="0" w:line="240" w:lineRule="auto"/>
        <w:ind w:firstLine="708"/>
        <w:jc w:val="both"/>
        <w:rPr>
          <w:rFonts w:ascii="Times New Roman" w:eastAsia="Times New Roman" w:hAnsi="Times New Roman" w:cs="Times New Roman"/>
          <w:sz w:val="28"/>
          <w:szCs w:val="28"/>
          <w:lang w:val="en-US" w:eastAsia="ru-RU"/>
        </w:rPr>
      </w:pPr>
      <w:r w:rsidRPr="00EE7611">
        <w:rPr>
          <w:rFonts w:ascii="Times New Roman" w:eastAsia="Times New Roman" w:hAnsi="Times New Roman" w:cs="Times New Roman"/>
          <w:sz w:val="28"/>
          <w:szCs w:val="28"/>
          <w:lang w:eastAsia="ru-RU"/>
        </w:rPr>
        <w:t>Цель данной статьи – провести сравнительный анализ методов исследования и развития познавательных способностей младших школьников, а также оценить их эффективность в реальной образовательной практике. Задачи статьи включают обзор существующих методов, описание их практического применения, выявление преимуществ и недостатков, а также выраб</w:t>
      </w:r>
      <w:r w:rsidR="00BD40A9">
        <w:rPr>
          <w:rFonts w:ascii="Times New Roman" w:eastAsia="Times New Roman" w:hAnsi="Times New Roman" w:cs="Times New Roman"/>
          <w:sz w:val="28"/>
          <w:szCs w:val="28"/>
          <w:lang w:eastAsia="ru-RU"/>
        </w:rPr>
        <w:t>отку рекомендаций для педагогов</w:t>
      </w:r>
    </w:p>
    <w:p w:rsidR="00176F7C" w:rsidRPr="00EE7611" w:rsidRDefault="00944731" w:rsidP="001C7991">
      <w:pPr>
        <w:spacing w:after="0" w:line="240" w:lineRule="auto"/>
        <w:ind w:firstLine="36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lastRenderedPageBreak/>
        <w:t xml:space="preserve">Методы исследования познавательных способностей младших школьников разнообразны и зависят от целей педагога. Наиболее распространённые методы включают </w:t>
      </w:r>
      <w:r w:rsidRPr="00EE7611">
        <w:rPr>
          <w:rFonts w:ascii="Times New Roman" w:eastAsia="Times New Roman" w:hAnsi="Times New Roman" w:cs="Times New Roman"/>
          <w:i/>
          <w:sz w:val="28"/>
          <w:szCs w:val="28"/>
          <w:lang w:eastAsia="ru-RU"/>
        </w:rPr>
        <w:t>наблюдение, тестирование, анкетирование, выполнение диагностич</w:t>
      </w:r>
      <w:r w:rsidR="00D21457" w:rsidRPr="00EE7611">
        <w:rPr>
          <w:rFonts w:ascii="Times New Roman" w:eastAsia="Times New Roman" w:hAnsi="Times New Roman" w:cs="Times New Roman"/>
          <w:i/>
          <w:sz w:val="28"/>
          <w:szCs w:val="28"/>
          <w:lang w:eastAsia="ru-RU"/>
        </w:rPr>
        <w:t>еских заданий и анализ результатов</w:t>
      </w:r>
      <w:r w:rsidRPr="00EE7611">
        <w:rPr>
          <w:rFonts w:ascii="Times New Roman" w:eastAsia="Times New Roman" w:hAnsi="Times New Roman" w:cs="Times New Roman"/>
          <w:i/>
          <w:sz w:val="28"/>
          <w:szCs w:val="28"/>
          <w:lang w:eastAsia="ru-RU"/>
        </w:rPr>
        <w:t xml:space="preserve"> деятельности учащихся.</w:t>
      </w:r>
      <w:r w:rsidRPr="00EE7611">
        <w:rPr>
          <w:rFonts w:ascii="Times New Roman" w:eastAsia="Times New Roman" w:hAnsi="Times New Roman" w:cs="Times New Roman"/>
          <w:sz w:val="28"/>
          <w:szCs w:val="28"/>
          <w:lang w:eastAsia="ru-RU"/>
        </w:rPr>
        <w:t xml:space="preserve"> Рассмотрим их подробнее.</w:t>
      </w:r>
    </w:p>
    <w:p w:rsidR="00D57F57" w:rsidRPr="00EE7611" w:rsidRDefault="00944731" w:rsidP="001C7991">
      <w:pPr>
        <w:spacing w:after="0" w:line="240" w:lineRule="auto"/>
        <w:ind w:firstLine="360"/>
        <w:jc w:val="both"/>
        <w:rPr>
          <w:rFonts w:ascii="Times New Roman" w:eastAsia="Times New Roman" w:hAnsi="Times New Roman" w:cs="Times New Roman"/>
          <w:bCs/>
          <w:iCs/>
          <w:sz w:val="28"/>
          <w:szCs w:val="28"/>
          <w:lang w:eastAsia="ru-RU"/>
        </w:rPr>
      </w:pPr>
      <w:r w:rsidRPr="00EE7611">
        <w:rPr>
          <w:rFonts w:ascii="Times New Roman" w:eastAsia="Times New Roman" w:hAnsi="Times New Roman" w:cs="Times New Roman"/>
          <w:bCs/>
          <w:i/>
          <w:sz w:val="28"/>
          <w:szCs w:val="28"/>
          <w:lang w:eastAsia="ru-RU"/>
        </w:rPr>
        <w:t>Наблюдение</w:t>
      </w:r>
      <w:r w:rsidRPr="00EE7611">
        <w:rPr>
          <w:rFonts w:ascii="Times New Roman" w:eastAsia="Times New Roman" w:hAnsi="Times New Roman" w:cs="Times New Roman"/>
          <w:i/>
          <w:sz w:val="28"/>
          <w:szCs w:val="28"/>
          <w:lang w:eastAsia="ru-RU"/>
        </w:rPr>
        <w:t xml:space="preserve"> </w:t>
      </w:r>
      <w:r w:rsidR="00176F7C" w:rsidRPr="00EE7611">
        <w:rPr>
          <w:rFonts w:ascii="Times New Roman" w:eastAsia="Times New Roman" w:hAnsi="Times New Roman" w:cs="Times New Roman"/>
          <w:i/>
          <w:sz w:val="28"/>
          <w:szCs w:val="28"/>
          <w:lang w:eastAsia="ru-RU"/>
        </w:rPr>
        <w:t>как</w:t>
      </w:r>
      <w:r w:rsidRPr="00EE7611">
        <w:rPr>
          <w:rFonts w:ascii="Times New Roman" w:eastAsia="Times New Roman" w:hAnsi="Times New Roman" w:cs="Times New Roman"/>
          <w:i/>
          <w:sz w:val="28"/>
          <w:szCs w:val="28"/>
          <w:lang w:eastAsia="ru-RU"/>
        </w:rPr>
        <w:t xml:space="preserve"> метод</w:t>
      </w:r>
      <w:r w:rsidRPr="00EE7611">
        <w:rPr>
          <w:rFonts w:ascii="Times New Roman" w:eastAsia="Times New Roman" w:hAnsi="Times New Roman" w:cs="Times New Roman"/>
          <w:sz w:val="28"/>
          <w:szCs w:val="28"/>
          <w:lang w:eastAsia="ru-RU"/>
        </w:rPr>
        <w:t xml:space="preserve"> позволяет выявить особенности познавательной активности детей в процессе выполнения учебных заданий. Например, учитель может наблюдать за тем, как учащиеся решают задачи, работают в группах или участвуют в диалогах. Наблюдение помогает фиксировать </w:t>
      </w:r>
      <w:r w:rsidR="00CB0519" w:rsidRPr="00EE7611">
        <w:rPr>
          <w:rFonts w:ascii="Times New Roman" w:eastAsia="Times New Roman" w:hAnsi="Times New Roman" w:cs="Times New Roman"/>
          <w:sz w:val="28"/>
          <w:szCs w:val="28"/>
          <w:lang w:eastAsia="ru-RU"/>
        </w:rPr>
        <w:t xml:space="preserve">уровень внимания, </w:t>
      </w:r>
      <w:proofErr w:type="spellStart"/>
      <w:r w:rsidR="00CB0519" w:rsidRPr="00EE7611">
        <w:rPr>
          <w:rFonts w:ascii="Times New Roman" w:eastAsia="Times New Roman" w:hAnsi="Times New Roman" w:cs="Times New Roman"/>
          <w:sz w:val="28"/>
          <w:szCs w:val="28"/>
          <w:lang w:eastAsia="ru-RU"/>
        </w:rPr>
        <w:t>вовлечённость</w:t>
      </w:r>
      <w:proofErr w:type="spellEnd"/>
      <w:r w:rsidR="00CB0519" w:rsidRPr="00EE7611">
        <w:rPr>
          <w:rFonts w:ascii="Times New Roman" w:eastAsia="Times New Roman" w:hAnsi="Times New Roman" w:cs="Times New Roman"/>
          <w:sz w:val="28"/>
          <w:szCs w:val="28"/>
          <w:lang w:eastAsia="ru-RU"/>
        </w:rPr>
        <w:t xml:space="preserve"> </w:t>
      </w:r>
      <w:r w:rsidRPr="00EE7611">
        <w:rPr>
          <w:rFonts w:ascii="Times New Roman" w:eastAsia="Times New Roman" w:hAnsi="Times New Roman" w:cs="Times New Roman"/>
          <w:sz w:val="28"/>
          <w:szCs w:val="28"/>
          <w:lang w:eastAsia="ru-RU"/>
        </w:rPr>
        <w:t>и способность к самостоятельной работе.</w:t>
      </w:r>
      <w:r w:rsidR="00D57F57" w:rsidRPr="00EE7611">
        <w:rPr>
          <w:rFonts w:ascii="Times New Roman" w:eastAsia="Times New Roman" w:hAnsi="Times New Roman" w:cs="Times New Roman"/>
          <w:bCs/>
          <w:iCs/>
          <w:sz w:val="28"/>
          <w:szCs w:val="28"/>
          <w:lang w:eastAsia="ru-RU"/>
        </w:rPr>
        <w:t xml:space="preserve">  П. Я. Гальперин в своей работе "О развитии познавательной деятельности детей" подчеркивает, что </w:t>
      </w:r>
      <w:r w:rsidR="00D57F57" w:rsidRPr="00EE7611">
        <w:rPr>
          <w:rFonts w:ascii="Times New Roman" w:eastAsia="Times New Roman" w:hAnsi="Times New Roman" w:cs="Times New Roman"/>
          <w:b/>
          <w:bCs/>
          <w:iCs/>
          <w:sz w:val="28"/>
          <w:szCs w:val="28"/>
          <w:lang w:eastAsia="ru-RU"/>
        </w:rPr>
        <w:t>наблюдение</w:t>
      </w:r>
      <w:r w:rsidR="00D57F57" w:rsidRPr="00EE7611">
        <w:rPr>
          <w:rFonts w:ascii="Times New Roman" w:eastAsia="Times New Roman" w:hAnsi="Times New Roman" w:cs="Times New Roman"/>
          <w:bCs/>
          <w:iCs/>
          <w:sz w:val="28"/>
          <w:szCs w:val="28"/>
          <w:lang w:eastAsia="ru-RU"/>
        </w:rPr>
        <w:t xml:space="preserve"> является одним из ключевых методов исследования познавательных процессов, особенно у детей младшего школьного возраста. Этот метод позволяет изучать реальное поведение ребёнка в естественных условиях, фиксируя динамику его познавательной деятельности: </w:t>
      </w:r>
      <w:r w:rsidR="00CB0519" w:rsidRPr="00EE7611">
        <w:rPr>
          <w:rFonts w:ascii="Times New Roman" w:eastAsia="Times New Roman" w:hAnsi="Times New Roman" w:cs="Times New Roman"/>
          <w:bCs/>
          <w:i/>
          <w:iCs/>
          <w:sz w:val="28"/>
          <w:szCs w:val="28"/>
          <w:lang w:eastAsia="ru-RU"/>
        </w:rPr>
        <w:t xml:space="preserve">"Метод наблюдения даёт педагогу возможность увидеть, как учащийся самостоятельно строит процесс познания, какие </w:t>
      </w:r>
      <w:proofErr w:type="gramStart"/>
      <w:r w:rsidR="00CB0519" w:rsidRPr="00EE7611">
        <w:rPr>
          <w:rFonts w:ascii="Times New Roman" w:eastAsia="Times New Roman" w:hAnsi="Times New Roman" w:cs="Times New Roman"/>
          <w:bCs/>
          <w:i/>
          <w:iCs/>
          <w:sz w:val="28"/>
          <w:szCs w:val="28"/>
          <w:lang w:eastAsia="ru-RU"/>
        </w:rPr>
        <w:t>стратегии</w:t>
      </w:r>
      <w:proofErr w:type="gramEnd"/>
      <w:r w:rsidR="00CB0519" w:rsidRPr="00EE7611">
        <w:rPr>
          <w:rFonts w:ascii="Times New Roman" w:eastAsia="Times New Roman" w:hAnsi="Times New Roman" w:cs="Times New Roman"/>
          <w:bCs/>
          <w:i/>
          <w:iCs/>
          <w:sz w:val="28"/>
          <w:szCs w:val="28"/>
          <w:lang w:eastAsia="ru-RU"/>
        </w:rPr>
        <w:t xml:space="preserve"> использует и в </w:t>
      </w:r>
      <w:proofErr w:type="gramStart"/>
      <w:r w:rsidR="00CB0519" w:rsidRPr="00EE7611">
        <w:rPr>
          <w:rFonts w:ascii="Times New Roman" w:eastAsia="Times New Roman" w:hAnsi="Times New Roman" w:cs="Times New Roman"/>
          <w:bCs/>
          <w:i/>
          <w:iCs/>
          <w:sz w:val="28"/>
          <w:szCs w:val="28"/>
          <w:lang w:eastAsia="ru-RU"/>
        </w:rPr>
        <w:t>какой</w:t>
      </w:r>
      <w:proofErr w:type="gramEnd"/>
      <w:r w:rsidR="00CB0519" w:rsidRPr="00EE7611">
        <w:rPr>
          <w:rFonts w:ascii="Times New Roman" w:eastAsia="Times New Roman" w:hAnsi="Times New Roman" w:cs="Times New Roman"/>
          <w:bCs/>
          <w:i/>
          <w:iCs/>
          <w:sz w:val="28"/>
          <w:szCs w:val="28"/>
          <w:lang w:eastAsia="ru-RU"/>
        </w:rPr>
        <w:t xml:space="preserve"> момент нуждается в помощи"</w:t>
      </w:r>
      <w:r w:rsidR="00CB0519" w:rsidRPr="00EE7611">
        <w:rPr>
          <w:rFonts w:ascii="Times New Roman" w:eastAsia="Times New Roman" w:hAnsi="Times New Roman" w:cs="Times New Roman"/>
          <w:bCs/>
          <w:iCs/>
          <w:sz w:val="28"/>
          <w:szCs w:val="28"/>
          <w:lang w:eastAsia="ru-RU"/>
        </w:rPr>
        <w:t xml:space="preserve"> (Гальперин, 1966, с. 78).</w:t>
      </w:r>
    </w:p>
    <w:p w:rsidR="00944731" w:rsidRPr="00EE7611" w:rsidRDefault="00CB0519" w:rsidP="001C7991">
      <w:pPr>
        <w:spacing w:after="0" w:line="240" w:lineRule="auto"/>
        <w:ind w:firstLine="36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bCs/>
          <w:i/>
          <w:sz w:val="28"/>
          <w:szCs w:val="28"/>
          <w:lang w:eastAsia="ru-RU"/>
        </w:rPr>
        <w:t xml:space="preserve">Метод </w:t>
      </w:r>
      <w:r w:rsidRPr="00EE7611">
        <w:rPr>
          <w:rFonts w:ascii="Times New Roman" w:eastAsia="Times New Roman" w:hAnsi="Times New Roman" w:cs="Times New Roman"/>
          <w:i/>
          <w:sz w:val="28"/>
          <w:szCs w:val="28"/>
          <w:lang w:eastAsia="ru-RU"/>
        </w:rPr>
        <w:t>психолого-педагогического  тестирования</w:t>
      </w:r>
      <w:r w:rsidR="00944731" w:rsidRPr="00EE7611">
        <w:rPr>
          <w:rFonts w:ascii="Times New Roman" w:eastAsia="Times New Roman" w:hAnsi="Times New Roman" w:cs="Times New Roman"/>
          <w:sz w:val="28"/>
          <w:szCs w:val="28"/>
          <w:lang w:eastAsia="ru-RU"/>
        </w:rPr>
        <w:t xml:space="preserve"> часто используется для диагностики таких познавательных способностей, как память, внимание, логическое мышление. Например, </w:t>
      </w:r>
      <w:r w:rsidR="00944731" w:rsidRPr="00EE7611">
        <w:rPr>
          <w:rFonts w:ascii="Times New Roman" w:eastAsia="Times New Roman" w:hAnsi="Times New Roman" w:cs="Times New Roman"/>
          <w:i/>
          <w:sz w:val="28"/>
          <w:szCs w:val="28"/>
          <w:lang w:eastAsia="ru-RU"/>
        </w:rPr>
        <w:t>тесты</w:t>
      </w:r>
      <w:r w:rsidR="00944731" w:rsidRPr="00EE7611">
        <w:rPr>
          <w:rFonts w:ascii="Times New Roman" w:eastAsia="Times New Roman" w:hAnsi="Times New Roman" w:cs="Times New Roman"/>
          <w:sz w:val="28"/>
          <w:szCs w:val="28"/>
          <w:lang w:eastAsia="ru-RU"/>
        </w:rPr>
        <w:t xml:space="preserve"> на запоминание последовательности чисел или слов помогают оценить оперативную память. Для оценки логического мышления могут применяться задания на установление закономерностей или классификацию объектов.</w:t>
      </w:r>
      <w:r w:rsidRPr="00EE7611">
        <w:rPr>
          <w:rFonts w:ascii="Times New Roman" w:eastAsia="Times New Roman" w:hAnsi="Times New Roman" w:cs="Times New Roman"/>
          <w:sz w:val="28"/>
          <w:szCs w:val="28"/>
          <w:lang w:eastAsia="ru-RU"/>
        </w:rPr>
        <w:t xml:space="preserve"> </w:t>
      </w:r>
      <w:r w:rsidR="00944731" w:rsidRPr="00EE7611">
        <w:rPr>
          <w:rFonts w:ascii="Times New Roman" w:eastAsia="Times New Roman" w:hAnsi="Times New Roman" w:cs="Times New Roman"/>
          <w:bCs/>
          <w:sz w:val="28"/>
          <w:szCs w:val="28"/>
          <w:lang w:eastAsia="ru-RU"/>
        </w:rPr>
        <w:t>Анкетирование и опрос</w:t>
      </w:r>
      <w:r w:rsidRPr="00EE7611">
        <w:rPr>
          <w:rFonts w:ascii="Times New Roman" w:eastAsia="Times New Roman" w:hAnsi="Times New Roman" w:cs="Times New Roman"/>
          <w:sz w:val="28"/>
          <w:szCs w:val="28"/>
          <w:lang w:eastAsia="ru-RU"/>
        </w:rPr>
        <w:t xml:space="preserve"> </w:t>
      </w:r>
      <w:r w:rsidR="00944731" w:rsidRPr="00EE7611">
        <w:rPr>
          <w:rFonts w:ascii="Times New Roman" w:eastAsia="Times New Roman" w:hAnsi="Times New Roman" w:cs="Times New Roman"/>
          <w:sz w:val="28"/>
          <w:szCs w:val="28"/>
          <w:lang w:eastAsia="ru-RU"/>
        </w:rPr>
        <w:t xml:space="preserve"> направлен</w:t>
      </w:r>
      <w:r w:rsidRPr="00EE7611">
        <w:rPr>
          <w:rFonts w:ascii="Times New Roman" w:eastAsia="Times New Roman" w:hAnsi="Times New Roman" w:cs="Times New Roman"/>
          <w:sz w:val="28"/>
          <w:szCs w:val="28"/>
          <w:lang w:eastAsia="ru-RU"/>
        </w:rPr>
        <w:t>ы</w:t>
      </w:r>
      <w:r w:rsidR="00944731" w:rsidRPr="00EE7611">
        <w:rPr>
          <w:rFonts w:ascii="Times New Roman" w:eastAsia="Times New Roman" w:hAnsi="Times New Roman" w:cs="Times New Roman"/>
          <w:sz w:val="28"/>
          <w:szCs w:val="28"/>
          <w:lang w:eastAsia="ru-RU"/>
        </w:rPr>
        <w:t xml:space="preserve"> на изучение отношения детей к учебным предметам, их предпочтений и интересов. Опросы позволяют выявить внутреннюю мотивацию ребёнка и его восприятие учебного процесса.</w:t>
      </w:r>
      <w:r w:rsidRPr="00EE7611">
        <w:rPr>
          <w:rFonts w:ascii="Times New Roman" w:eastAsia="Times New Roman" w:hAnsi="Times New Roman" w:cs="Times New Roman"/>
          <w:sz w:val="28"/>
          <w:szCs w:val="28"/>
          <w:lang w:eastAsia="ru-RU"/>
        </w:rPr>
        <w:t xml:space="preserve"> </w:t>
      </w:r>
      <w:r w:rsidR="00944731" w:rsidRPr="00EE7611">
        <w:rPr>
          <w:rFonts w:ascii="Times New Roman" w:eastAsia="Times New Roman" w:hAnsi="Times New Roman" w:cs="Times New Roman"/>
          <w:bCs/>
          <w:sz w:val="28"/>
          <w:szCs w:val="28"/>
          <w:lang w:eastAsia="ru-RU"/>
        </w:rPr>
        <w:t>Диагностические задания</w:t>
      </w:r>
      <w:r w:rsidRPr="00EE7611">
        <w:rPr>
          <w:rFonts w:ascii="Times New Roman" w:eastAsia="Times New Roman" w:hAnsi="Times New Roman" w:cs="Times New Roman"/>
          <w:sz w:val="28"/>
          <w:szCs w:val="28"/>
          <w:lang w:eastAsia="ru-RU"/>
        </w:rPr>
        <w:t xml:space="preserve">, </w:t>
      </w:r>
      <w:r w:rsidR="00944731" w:rsidRPr="00EE7611">
        <w:rPr>
          <w:rFonts w:ascii="Times New Roman" w:eastAsia="Times New Roman" w:hAnsi="Times New Roman" w:cs="Times New Roman"/>
          <w:sz w:val="28"/>
          <w:szCs w:val="28"/>
          <w:lang w:eastAsia="ru-RU"/>
        </w:rPr>
        <w:t>разработанные с учётом возрастных особенностей, помогают оценить уровень развития конкретных познавательных навыков. Например, задания на сравнение, обобщение или анализ информации.</w:t>
      </w:r>
      <w:r w:rsidRPr="00EE7611">
        <w:rPr>
          <w:rFonts w:ascii="Times New Roman" w:eastAsia="Times New Roman" w:hAnsi="Times New Roman" w:cs="Times New Roman"/>
          <w:sz w:val="28"/>
          <w:szCs w:val="28"/>
          <w:lang w:eastAsia="ru-RU"/>
        </w:rPr>
        <w:t xml:space="preserve"> </w:t>
      </w:r>
      <w:r w:rsidRPr="00EE7611">
        <w:rPr>
          <w:rFonts w:ascii="Times New Roman" w:eastAsia="Times New Roman" w:hAnsi="Times New Roman" w:cs="Times New Roman"/>
          <w:bCs/>
          <w:sz w:val="28"/>
          <w:szCs w:val="28"/>
          <w:lang w:eastAsia="ru-RU"/>
        </w:rPr>
        <w:t xml:space="preserve">Анализ результатов </w:t>
      </w:r>
      <w:r w:rsidR="00944731" w:rsidRPr="00EE7611">
        <w:rPr>
          <w:rFonts w:ascii="Times New Roman" w:eastAsia="Times New Roman" w:hAnsi="Times New Roman" w:cs="Times New Roman"/>
          <w:bCs/>
          <w:sz w:val="28"/>
          <w:szCs w:val="28"/>
          <w:lang w:eastAsia="ru-RU"/>
        </w:rPr>
        <w:t>деятельности</w:t>
      </w:r>
      <w:r w:rsidRPr="00EE7611">
        <w:rPr>
          <w:rFonts w:ascii="Times New Roman" w:eastAsia="Times New Roman" w:hAnsi="Times New Roman" w:cs="Times New Roman"/>
          <w:sz w:val="28"/>
          <w:szCs w:val="28"/>
          <w:lang w:eastAsia="ru-RU"/>
        </w:rPr>
        <w:t>, таких</w:t>
      </w:r>
      <w:r w:rsidR="00944731" w:rsidRPr="00EE7611">
        <w:rPr>
          <w:rFonts w:ascii="Times New Roman" w:eastAsia="Times New Roman" w:hAnsi="Times New Roman" w:cs="Times New Roman"/>
          <w:sz w:val="28"/>
          <w:szCs w:val="28"/>
          <w:lang w:eastAsia="ru-RU"/>
        </w:rPr>
        <w:t xml:space="preserve"> как рисунки, письменные ответы или проекты, могут служить источником информации о</w:t>
      </w:r>
      <w:r w:rsidRPr="00EE7611">
        <w:rPr>
          <w:rFonts w:ascii="Times New Roman" w:eastAsia="Times New Roman" w:hAnsi="Times New Roman" w:cs="Times New Roman"/>
          <w:sz w:val="28"/>
          <w:szCs w:val="28"/>
          <w:lang w:eastAsia="ru-RU"/>
        </w:rPr>
        <w:t>б</w:t>
      </w:r>
      <w:r w:rsidR="00944731" w:rsidRPr="00EE7611">
        <w:rPr>
          <w:rFonts w:ascii="Times New Roman" w:eastAsia="Times New Roman" w:hAnsi="Times New Roman" w:cs="Times New Roman"/>
          <w:sz w:val="28"/>
          <w:szCs w:val="28"/>
          <w:lang w:eastAsia="ru-RU"/>
        </w:rPr>
        <w:t xml:space="preserve"> уровне их познавательной активности.</w:t>
      </w:r>
    </w:p>
    <w:p w:rsidR="00944731" w:rsidRPr="00EE7611" w:rsidRDefault="00944731" w:rsidP="001C7991">
      <w:pPr>
        <w:spacing w:after="0" w:line="240" w:lineRule="auto"/>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Основные принципы, которые должны соблюдаться при применении этих методов:</w:t>
      </w:r>
    </w:p>
    <w:p w:rsidR="00944731" w:rsidRPr="00EE7611" w:rsidRDefault="00944731" w:rsidP="001C7991">
      <w:pPr>
        <w:numPr>
          <w:ilvl w:val="0"/>
          <w:numId w:val="2"/>
        </w:numPr>
        <w:spacing w:after="0" w:line="240" w:lineRule="auto"/>
        <w:ind w:left="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Индивидуальный подход. Каждый ребёнок уникален, поэтому методы должны быть адаптированы к его способностям и интересам.</w:t>
      </w:r>
    </w:p>
    <w:p w:rsidR="00944731" w:rsidRPr="00EE7611" w:rsidRDefault="00944731" w:rsidP="001C7991">
      <w:pPr>
        <w:numPr>
          <w:ilvl w:val="0"/>
          <w:numId w:val="2"/>
        </w:numPr>
        <w:spacing w:after="0" w:line="240" w:lineRule="auto"/>
        <w:ind w:left="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Систематичность. Диагностика должна проводиться регулярно для отслеживания динамики развития.</w:t>
      </w:r>
    </w:p>
    <w:p w:rsidR="00944731" w:rsidRPr="00BD40A9" w:rsidRDefault="00944731" w:rsidP="00BD40A9">
      <w:pPr>
        <w:numPr>
          <w:ilvl w:val="0"/>
          <w:numId w:val="2"/>
        </w:numPr>
        <w:spacing w:after="0" w:line="240" w:lineRule="auto"/>
        <w:ind w:left="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Комбинирование методов. Использование нескольких подходов позволяет получить более полное представление о познавательных способностях учащихся.</w:t>
      </w:r>
    </w:p>
    <w:p w:rsidR="00CB0519" w:rsidRPr="00BD40A9" w:rsidRDefault="00944731" w:rsidP="00BD40A9">
      <w:pPr>
        <w:spacing w:after="0" w:line="240" w:lineRule="auto"/>
        <w:ind w:firstLine="708"/>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В рамках исследования познавательных способностей младших школьников на практике были использованы такие методы, как игровые задания, творческие проекты и групповые формы работы.</w:t>
      </w:r>
    </w:p>
    <w:p w:rsidR="00485173" w:rsidRPr="00FE74D0" w:rsidRDefault="00CB0519" w:rsidP="001C7991">
      <w:pPr>
        <w:spacing w:after="0" w:line="240" w:lineRule="auto"/>
        <w:jc w:val="both"/>
        <w:rPr>
          <w:rFonts w:ascii="Times New Roman" w:hAnsi="Times New Roman" w:cs="Times New Roman"/>
          <w:noProof/>
          <w:sz w:val="28"/>
          <w:szCs w:val="28"/>
        </w:rPr>
      </w:pPr>
      <w:r w:rsidRPr="00EE7611">
        <w:rPr>
          <w:rFonts w:ascii="Times New Roman" w:eastAsia="Times New Roman" w:hAnsi="Times New Roman" w:cs="Times New Roman"/>
          <w:sz w:val="28"/>
          <w:szCs w:val="28"/>
          <w:lang w:eastAsia="ru-RU"/>
        </w:rPr>
        <w:lastRenderedPageBreak/>
        <w:t xml:space="preserve">     </w:t>
      </w:r>
      <w:r w:rsidR="00FE74D0">
        <w:rPr>
          <w:rFonts w:ascii="Times New Roman" w:eastAsia="Times New Roman" w:hAnsi="Times New Roman" w:cs="Times New Roman"/>
          <w:sz w:val="28"/>
          <w:szCs w:val="28"/>
          <w:lang w:eastAsia="ru-RU"/>
        </w:rPr>
        <w:tab/>
      </w:r>
      <w:r w:rsidR="00944731" w:rsidRPr="00EE7611">
        <w:rPr>
          <w:rFonts w:ascii="Times New Roman" w:eastAsia="Times New Roman" w:hAnsi="Times New Roman" w:cs="Times New Roman"/>
          <w:sz w:val="28"/>
          <w:szCs w:val="28"/>
          <w:lang w:eastAsia="ru-RU"/>
        </w:rPr>
        <w:t>Игровая форма обучения особенно эффективна для младших школьников, так как она соответствует их возрастным особенностям. Например, игра "Кто я?", где детям предлагается угадать объект или явление на основе вопросов, развивает логическое мышление и умение формулировать гипотезы. Игра "Найди лишнее" помогает развивать навыки классификации и анализа.</w:t>
      </w:r>
      <w:r w:rsidRPr="00EE7611">
        <w:rPr>
          <w:rFonts w:ascii="Times New Roman" w:eastAsia="Times New Roman" w:hAnsi="Times New Roman" w:cs="Times New Roman"/>
          <w:sz w:val="28"/>
          <w:szCs w:val="28"/>
          <w:lang w:eastAsia="ru-RU"/>
        </w:rPr>
        <w:t xml:space="preserve"> Я провожу уроки с использованием игровых заданий и при</w:t>
      </w:r>
      <w:r w:rsidR="00485173" w:rsidRPr="00EE7611">
        <w:rPr>
          <w:rFonts w:ascii="Times New Roman" w:eastAsia="Times New Roman" w:hAnsi="Times New Roman" w:cs="Times New Roman"/>
          <w:sz w:val="28"/>
          <w:szCs w:val="28"/>
          <w:lang w:eastAsia="ru-RU"/>
        </w:rPr>
        <w:t xml:space="preserve"> изучении более сложных тем.</w:t>
      </w:r>
      <w:r w:rsidR="00485173" w:rsidRPr="00EE7611">
        <w:rPr>
          <w:rFonts w:ascii="Times New Roman" w:hAnsi="Times New Roman" w:cs="Times New Roman"/>
          <w:sz w:val="28"/>
          <w:szCs w:val="28"/>
        </w:rPr>
        <w:t xml:space="preserve"> </w:t>
      </w:r>
      <w:r w:rsidR="00485173" w:rsidRPr="00EE7611">
        <w:rPr>
          <w:rFonts w:ascii="Times New Roman" w:eastAsia="Times New Roman" w:hAnsi="Times New Roman" w:cs="Times New Roman"/>
          <w:sz w:val="28"/>
          <w:szCs w:val="28"/>
          <w:lang w:eastAsia="ru-RU"/>
        </w:rPr>
        <w:t>Например, урок математики был подготовлен в виде игры «Геометрическая битва треугольников», а так же у детей была возможность, при прохождении ими определенных уровней, посетить исторические места Древнего Египта.</w:t>
      </w:r>
      <w:r w:rsidR="00485173" w:rsidRPr="00EE7611">
        <w:rPr>
          <w:rFonts w:ascii="Times New Roman" w:hAnsi="Times New Roman" w:cs="Times New Roman"/>
          <w:noProof/>
          <w:sz w:val="28"/>
          <w:szCs w:val="28"/>
          <w:lang w:eastAsia="ru-RU"/>
        </w:rPr>
        <w:t xml:space="preserve"> </w:t>
      </w:r>
      <w:r w:rsidR="00922F89" w:rsidRPr="00EE7611">
        <w:rPr>
          <w:rFonts w:ascii="Times New Roman" w:hAnsi="Times New Roman" w:cs="Times New Roman"/>
          <w:noProof/>
          <w:sz w:val="28"/>
          <w:szCs w:val="28"/>
        </w:rPr>
        <w:t>В Древнем Египте, знание геометрии и землемерия было крайне важным для строения пирамид, храмов, и других архитектурных объектов, поэтому на свой урок, помимо игры внесла еще и путешествие.</w:t>
      </w:r>
    </w:p>
    <w:p w:rsidR="00485173" w:rsidRPr="00EE7611" w:rsidRDefault="00485173" w:rsidP="001C7991">
      <w:pPr>
        <w:spacing w:after="0" w:line="240" w:lineRule="auto"/>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 xml:space="preserve">      Тема урока «Нахождение площади прямоугольного треугольника. Как измеряли площадь в древнем мире»,  как раз таки подразумевала внесение корректив, используя исторический материал,  игра была наиболее эффективна в плане развития самостоятельности, интереса, любознательности, повышения мотивации.</w:t>
      </w:r>
    </w:p>
    <w:p w:rsidR="00485173" w:rsidRPr="00BD40A9" w:rsidRDefault="00485173" w:rsidP="00BD40A9">
      <w:pPr>
        <w:spacing w:after="0" w:line="240" w:lineRule="auto"/>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 xml:space="preserve">  Урок полностью согласован с поставленными учебными целями и задачами, вписывается в раздел « Площадь, величины», а так же в контексте сквозной темы:  «Время», «Архитектура».</w:t>
      </w:r>
    </w:p>
    <w:p w:rsidR="00A20F5D" w:rsidRPr="00EE7611" w:rsidRDefault="00B85A14" w:rsidP="001C7991">
      <w:pPr>
        <w:spacing w:after="0" w:line="240" w:lineRule="auto"/>
        <w:ind w:firstLine="708"/>
        <w:jc w:val="both"/>
        <w:rPr>
          <w:rFonts w:ascii="Times New Roman" w:eastAsia="Times New Roman" w:hAnsi="Times New Roman" w:cs="Times New Roman"/>
          <w:b/>
          <w:bCs/>
          <w:sz w:val="28"/>
          <w:szCs w:val="28"/>
          <w:lang w:eastAsia="ru-RU"/>
        </w:rPr>
      </w:pPr>
      <w:r w:rsidRPr="00EE7611">
        <w:rPr>
          <w:rFonts w:ascii="Times New Roman" w:eastAsia="Times New Roman" w:hAnsi="Times New Roman" w:cs="Times New Roman"/>
          <w:sz w:val="28"/>
          <w:szCs w:val="28"/>
          <w:lang w:eastAsia="ru-RU"/>
        </w:rPr>
        <w:t xml:space="preserve">Говоря о творческих проектах, я имею </w:t>
      </w:r>
      <w:proofErr w:type="gramStart"/>
      <w:r w:rsidRPr="00EE7611">
        <w:rPr>
          <w:rFonts w:ascii="Times New Roman" w:eastAsia="Times New Roman" w:hAnsi="Times New Roman" w:cs="Times New Roman"/>
          <w:sz w:val="28"/>
          <w:szCs w:val="28"/>
          <w:lang w:eastAsia="ru-RU"/>
        </w:rPr>
        <w:t>ввиду</w:t>
      </w:r>
      <w:proofErr w:type="gramEnd"/>
      <w:r w:rsidRPr="00EE7611">
        <w:rPr>
          <w:rFonts w:ascii="Times New Roman" w:eastAsia="Times New Roman" w:hAnsi="Times New Roman" w:cs="Times New Roman"/>
          <w:sz w:val="28"/>
          <w:szCs w:val="28"/>
          <w:lang w:eastAsia="ru-RU"/>
        </w:rPr>
        <w:t xml:space="preserve"> </w:t>
      </w:r>
      <w:proofErr w:type="gramStart"/>
      <w:r w:rsidRPr="00EE7611">
        <w:rPr>
          <w:rFonts w:ascii="Times New Roman" w:eastAsia="Times New Roman" w:hAnsi="Times New Roman" w:cs="Times New Roman"/>
          <w:sz w:val="28"/>
          <w:szCs w:val="28"/>
          <w:lang w:eastAsia="ru-RU"/>
        </w:rPr>
        <w:t>индивидуальный</w:t>
      </w:r>
      <w:proofErr w:type="gramEnd"/>
      <w:r w:rsidRPr="00EE7611">
        <w:rPr>
          <w:rFonts w:ascii="Times New Roman" w:eastAsia="Times New Roman" w:hAnsi="Times New Roman" w:cs="Times New Roman"/>
          <w:sz w:val="28"/>
          <w:szCs w:val="28"/>
          <w:lang w:eastAsia="ru-RU"/>
        </w:rPr>
        <w:t xml:space="preserve"> подход, так как в процессе обучения важно учитывать личностные особенности учеников и создавать условия для их творческого самовыражения.  </w:t>
      </w:r>
      <w:r w:rsidR="00E077F8" w:rsidRPr="00EE7611">
        <w:rPr>
          <w:rFonts w:ascii="Times New Roman" w:eastAsia="Times New Roman" w:hAnsi="Times New Roman" w:cs="Times New Roman"/>
          <w:sz w:val="28"/>
          <w:szCs w:val="28"/>
          <w:lang w:eastAsia="ru-RU"/>
        </w:rPr>
        <w:t>В своих трудах "Методы обучения в современной школе"</w:t>
      </w:r>
      <w:r w:rsidR="00E077F8" w:rsidRPr="00EE7611">
        <w:rPr>
          <w:rFonts w:ascii="Times New Roman" w:hAnsi="Times New Roman" w:cs="Times New Roman"/>
          <w:sz w:val="28"/>
          <w:szCs w:val="28"/>
        </w:rPr>
        <w:t xml:space="preserve"> Смирнов С. Д., сказал: </w:t>
      </w:r>
      <w:r w:rsidRPr="00EE7611">
        <w:rPr>
          <w:rFonts w:ascii="Times New Roman" w:eastAsia="Times New Roman" w:hAnsi="Times New Roman" w:cs="Times New Roman"/>
          <w:sz w:val="28"/>
          <w:szCs w:val="28"/>
          <w:lang w:eastAsia="ru-RU"/>
        </w:rPr>
        <w:t>"Творческий подход к обучению формирует у детей способность к нестандартному мышлению, что важ</w:t>
      </w:r>
      <w:r w:rsidR="00E077F8" w:rsidRPr="00EE7611">
        <w:rPr>
          <w:rFonts w:ascii="Times New Roman" w:eastAsia="Times New Roman" w:hAnsi="Times New Roman" w:cs="Times New Roman"/>
          <w:sz w:val="28"/>
          <w:szCs w:val="28"/>
          <w:lang w:eastAsia="ru-RU"/>
        </w:rPr>
        <w:t>но для их развития как личности</w:t>
      </w:r>
      <w:r w:rsidRPr="00EE7611">
        <w:rPr>
          <w:rFonts w:ascii="Times New Roman" w:eastAsia="Times New Roman" w:hAnsi="Times New Roman" w:cs="Times New Roman"/>
          <w:sz w:val="28"/>
          <w:szCs w:val="28"/>
          <w:lang w:eastAsia="ru-RU"/>
        </w:rPr>
        <w:t>"</w:t>
      </w:r>
      <w:r w:rsidR="00E077F8" w:rsidRPr="00EE7611">
        <w:rPr>
          <w:rFonts w:ascii="Times New Roman" w:eastAsia="Times New Roman" w:hAnsi="Times New Roman" w:cs="Times New Roman"/>
          <w:sz w:val="28"/>
          <w:szCs w:val="28"/>
          <w:lang w:eastAsia="ru-RU"/>
        </w:rPr>
        <w:t>.</w:t>
      </w:r>
      <w:r w:rsidRPr="00EE7611">
        <w:rPr>
          <w:rFonts w:ascii="Times New Roman" w:eastAsia="Times New Roman" w:hAnsi="Times New Roman" w:cs="Times New Roman"/>
          <w:sz w:val="28"/>
          <w:szCs w:val="28"/>
          <w:lang w:eastAsia="ru-RU"/>
        </w:rPr>
        <w:t xml:space="preserve"> </w:t>
      </w:r>
      <w:r w:rsidR="00E077F8" w:rsidRPr="00EE7611">
        <w:rPr>
          <w:rFonts w:ascii="Times New Roman" w:eastAsia="Times New Roman" w:hAnsi="Times New Roman" w:cs="Times New Roman"/>
          <w:sz w:val="28"/>
          <w:szCs w:val="28"/>
          <w:lang w:eastAsia="ru-RU"/>
        </w:rPr>
        <w:t>Способность мыслить нестандартно, критически, является одной из самых сложных, актуальных и интересных задач современного педагога, в свою очередь, п</w:t>
      </w:r>
      <w:r w:rsidR="00944731" w:rsidRPr="00EE7611">
        <w:rPr>
          <w:rFonts w:ascii="Times New Roman" w:eastAsia="Times New Roman" w:hAnsi="Times New Roman" w:cs="Times New Roman"/>
          <w:sz w:val="28"/>
          <w:szCs w:val="28"/>
          <w:lang w:eastAsia="ru-RU"/>
        </w:rPr>
        <w:t>роектная деятельность способствует развитию исследов</w:t>
      </w:r>
      <w:r w:rsidR="007D4890" w:rsidRPr="00EE7611">
        <w:rPr>
          <w:rFonts w:ascii="Times New Roman" w:eastAsia="Times New Roman" w:hAnsi="Times New Roman" w:cs="Times New Roman"/>
          <w:sz w:val="28"/>
          <w:szCs w:val="28"/>
          <w:lang w:eastAsia="ru-RU"/>
        </w:rPr>
        <w:t>ательских навыков и воображения учащихся. Например, ученикам предлагается</w:t>
      </w:r>
      <w:r w:rsidR="00944731" w:rsidRPr="00EE7611">
        <w:rPr>
          <w:rFonts w:ascii="Times New Roman" w:eastAsia="Times New Roman" w:hAnsi="Times New Roman" w:cs="Times New Roman"/>
          <w:sz w:val="28"/>
          <w:szCs w:val="28"/>
          <w:lang w:eastAsia="ru-RU"/>
        </w:rPr>
        <w:t xml:space="preserve"> создать мини-проект на тему "Ми</w:t>
      </w:r>
      <w:r w:rsidR="007D4890" w:rsidRPr="00EE7611">
        <w:rPr>
          <w:rFonts w:ascii="Times New Roman" w:eastAsia="Times New Roman" w:hAnsi="Times New Roman" w:cs="Times New Roman"/>
          <w:sz w:val="28"/>
          <w:szCs w:val="28"/>
          <w:lang w:eastAsia="ru-RU"/>
        </w:rPr>
        <w:t xml:space="preserve">р животных", где они должны </w:t>
      </w:r>
      <w:r w:rsidR="00944731" w:rsidRPr="00EE7611">
        <w:rPr>
          <w:rFonts w:ascii="Times New Roman" w:eastAsia="Times New Roman" w:hAnsi="Times New Roman" w:cs="Times New Roman"/>
          <w:sz w:val="28"/>
          <w:szCs w:val="28"/>
          <w:lang w:eastAsia="ru-RU"/>
        </w:rPr>
        <w:t xml:space="preserve"> собрать информацию, проанализировать её и представить результаты в виде рисунк</w:t>
      </w:r>
      <w:r w:rsidR="007D4890" w:rsidRPr="00EE7611">
        <w:rPr>
          <w:rFonts w:ascii="Times New Roman" w:eastAsia="Times New Roman" w:hAnsi="Times New Roman" w:cs="Times New Roman"/>
          <w:sz w:val="28"/>
          <w:szCs w:val="28"/>
          <w:lang w:eastAsia="ru-RU"/>
        </w:rPr>
        <w:t>ов, схем или устных презентаций, мы расширяем поле для воображения детей.  Это поможет  не только разви</w:t>
      </w:r>
      <w:r w:rsidR="00944731" w:rsidRPr="00EE7611">
        <w:rPr>
          <w:rFonts w:ascii="Times New Roman" w:eastAsia="Times New Roman" w:hAnsi="Times New Roman" w:cs="Times New Roman"/>
          <w:sz w:val="28"/>
          <w:szCs w:val="28"/>
          <w:lang w:eastAsia="ru-RU"/>
        </w:rPr>
        <w:t xml:space="preserve">ть познавательные способности, но и </w:t>
      </w:r>
      <w:r w:rsidR="007D4890" w:rsidRPr="00EE7611">
        <w:rPr>
          <w:rFonts w:ascii="Times New Roman" w:eastAsia="Times New Roman" w:hAnsi="Times New Roman" w:cs="Times New Roman"/>
          <w:sz w:val="28"/>
          <w:szCs w:val="28"/>
          <w:lang w:eastAsia="ru-RU"/>
        </w:rPr>
        <w:t>с</w:t>
      </w:r>
      <w:r w:rsidR="00944731" w:rsidRPr="00EE7611">
        <w:rPr>
          <w:rFonts w:ascii="Times New Roman" w:eastAsia="Times New Roman" w:hAnsi="Times New Roman" w:cs="Times New Roman"/>
          <w:sz w:val="28"/>
          <w:szCs w:val="28"/>
          <w:lang w:eastAsia="ru-RU"/>
        </w:rPr>
        <w:t>формировать навыки работы с информацией.</w:t>
      </w:r>
      <w:r w:rsidRPr="00EE7611">
        <w:rPr>
          <w:rFonts w:ascii="Times New Roman" w:hAnsi="Times New Roman" w:cs="Times New Roman"/>
          <w:i/>
          <w:iCs/>
          <w:sz w:val="28"/>
          <w:szCs w:val="28"/>
        </w:rPr>
        <w:t xml:space="preserve"> </w:t>
      </w:r>
      <w:r w:rsidR="00E077F8" w:rsidRPr="00EE7611">
        <w:rPr>
          <w:rFonts w:ascii="Times New Roman" w:hAnsi="Times New Roman" w:cs="Times New Roman"/>
          <w:sz w:val="28"/>
          <w:szCs w:val="28"/>
        </w:rPr>
        <w:t>Современные методы обучения, направленные на учет индивидуальных особенностей учащихся, создают условия для реализации творческого потенциала каждого ребенка.</w:t>
      </w:r>
    </w:p>
    <w:p w:rsidR="00A20F5D" w:rsidRPr="00EE7611" w:rsidRDefault="00944731" w:rsidP="001C7991">
      <w:pPr>
        <w:spacing w:after="0" w:line="240" w:lineRule="auto"/>
        <w:ind w:firstLine="708"/>
        <w:jc w:val="both"/>
        <w:rPr>
          <w:rFonts w:ascii="Times New Roman" w:eastAsia="Times New Roman" w:hAnsi="Times New Roman" w:cs="Times New Roman"/>
          <w:b/>
          <w:bCs/>
          <w:sz w:val="28"/>
          <w:szCs w:val="28"/>
          <w:lang w:eastAsia="ru-RU"/>
        </w:rPr>
      </w:pPr>
      <w:r w:rsidRPr="00EE7611">
        <w:rPr>
          <w:rFonts w:ascii="Times New Roman" w:eastAsia="Times New Roman" w:hAnsi="Times New Roman" w:cs="Times New Roman"/>
          <w:sz w:val="28"/>
          <w:szCs w:val="28"/>
          <w:lang w:eastAsia="ru-RU"/>
        </w:rPr>
        <w:t>Работа в группах позволяет учащимся обмениваться идеями, учиться сотрудничать и находить коллективные решения. Например, при изучении темы "Природные явления"</w:t>
      </w:r>
      <w:proofErr w:type="gramStart"/>
      <w:r w:rsidRPr="00EE7611">
        <w:rPr>
          <w:rFonts w:ascii="Times New Roman" w:eastAsia="Times New Roman" w:hAnsi="Times New Roman" w:cs="Times New Roman"/>
          <w:sz w:val="28"/>
          <w:szCs w:val="28"/>
          <w:lang w:eastAsia="ru-RU"/>
        </w:rPr>
        <w:t xml:space="preserve"> </w:t>
      </w:r>
      <w:r w:rsidR="00A20F5D" w:rsidRPr="00EE7611">
        <w:rPr>
          <w:rFonts w:ascii="Times New Roman" w:eastAsia="Times New Roman" w:hAnsi="Times New Roman" w:cs="Times New Roman"/>
          <w:sz w:val="28"/>
          <w:szCs w:val="28"/>
          <w:lang w:eastAsia="ru-RU"/>
        </w:rPr>
        <w:t>,</w:t>
      </w:r>
      <w:proofErr w:type="gramEnd"/>
      <w:r w:rsidR="00A20F5D" w:rsidRPr="00EE7611">
        <w:rPr>
          <w:rFonts w:ascii="Times New Roman" w:eastAsia="Times New Roman" w:hAnsi="Times New Roman" w:cs="Times New Roman"/>
          <w:sz w:val="28"/>
          <w:szCs w:val="28"/>
          <w:lang w:eastAsia="ru-RU"/>
        </w:rPr>
        <w:t xml:space="preserve"> </w:t>
      </w:r>
      <w:r w:rsidRPr="00EE7611">
        <w:rPr>
          <w:rFonts w:ascii="Times New Roman" w:eastAsia="Times New Roman" w:hAnsi="Times New Roman" w:cs="Times New Roman"/>
          <w:sz w:val="28"/>
          <w:szCs w:val="28"/>
          <w:lang w:eastAsia="ru-RU"/>
        </w:rPr>
        <w:t>ученики в группах анализировали изображения различных явлений и обсуждали их причины и последствия. Это развивает навыки критического мышления и анализа.</w:t>
      </w:r>
    </w:p>
    <w:p w:rsidR="00944731" w:rsidRPr="00EE7611" w:rsidRDefault="00944731" w:rsidP="001C7991">
      <w:pPr>
        <w:spacing w:after="0" w:line="240" w:lineRule="auto"/>
        <w:ind w:firstLine="708"/>
        <w:jc w:val="both"/>
        <w:rPr>
          <w:rFonts w:ascii="Times New Roman" w:eastAsia="Times New Roman" w:hAnsi="Times New Roman" w:cs="Times New Roman"/>
          <w:b/>
          <w:bCs/>
          <w:sz w:val="28"/>
          <w:szCs w:val="28"/>
          <w:lang w:eastAsia="ru-RU"/>
        </w:rPr>
      </w:pPr>
      <w:r w:rsidRPr="00EE7611">
        <w:rPr>
          <w:rFonts w:ascii="Times New Roman" w:eastAsia="Times New Roman" w:hAnsi="Times New Roman" w:cs="Times New Roman"/>
          <w:sz w:val="28"/>
          <w:szCs w:val="28"/>
          <w:lang w:eastAsia="ru-RU"/>
        </w:rPr>
        <w:lastRenderedPageBreak/>
        <w:t>Интерактивные технологии, такие как образовательные платформы и электронные учебники, позволяют вовлечь детей в процесс обучения и сделать его более наглядным. Например, использование мультимедийных презентаций и обучающих игр стимулирует интерес к предмету.</w:t>
      </w:r>
    </w:p>
    <w:p w:rsidR="00944731" w:rsidRPr="00EE7611" w:rsidRDefault="00944731" w:rsidP="001C7991">
      <w:pPr>
        <w:spacing w:after="0" w:line="240" w:lineRule="auto"/>
        <w:ind w:firstLine="708"/>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 xml:space="preserve">Анализ результатов показал, что сочетание этих методов повышает </w:t>
      </w:r>
      <w:proofErr w:type="spellStart"/>
      <w:r w:rsidRPr="00EE7611">
        <w:rPr>
          <w:rFonts w:ascii="Times New Roman" w:eastAsia="Times New Roman" w:hAnsi="Times New Roman" w:cs="Times New Roman"/>
          <w:sz w:val="28"/>
          <w:szCs w:val="28"/>
          <w:lang w:eastAsia="ru-RU"/>
        </w:rPr>
        <w:t>вовлечённость</w:t>
      </w:r>
      <w:proofErr w:type="spellEnd"/>
      <w:r w:rsidRPr="00EE7611">
        <w:rPr>
          <w:rFonts w:ascii="Times New Roman" w:eastAsia="Times New Roman" w:hAnsi="Times New Roman" w:cs="Times New Roman"/>
          <w:sz w:val="28"/>
          <w:szCs w:val="28"/>
          <w:lang w:eastAsia="ru-RU"/>
        </w:rPr>
        <w:t xml:space="preserve"> учащихся и способствует развитию их познавательных способностей.</w:t>
      </w:r>
      <w:r w:rsidR="00A20F5D" w:rsidRPr="00EE7611">
        <w:rPr>
          <w:rFonts w:ascii="Times New Roman" w:eastAsia="Times New Roman" w:hAnsi="Times New Roman" w:cs="Times New Roman"/>
          <w:sz w:val="28"/>
          <w:szCs w:val="28"/>
          <w:lang w:eastAsia="ru-RU"/>
        </w:rPr>
        <w:t xml:space="preserve"> По словам Л.С. Выготского </w:t>
      </w:r>
      <w:r w:rsidRPr="00EE7611">
        <w:rPr>
          <w:rFonts w:ascii="Times New Roman" w:eastAsia="Times New Roman" w:hAnsi="Times New Roman" w:cs="Times New Roman"/>
          <w:sz w:val="28"/>
          <w:szCs w:val="28"/>
          <w:lang w:eastAsia="ru-RU"/>
        </w:rPr>
        <w:t xml:space="preserve"> </w:t>
      </w:r>
      <w:r w:rsidR="00A20F5D" w:rsidRPr="00EE7611">
        <w:rPr>
          <w:rFonts w:ascii="Times New Roman" w:eastAsia="Times New Roman" w:hAnsi="Times New Roman" w:cs="Times New Roman"/>
          <w:i/>
          <w:iCs/>
          <w:sz w:val="28"/>
          <w:szCs w:val="28"/>
          <w:lang w:eastAsia="ru-RU"/>
        </w:rPr>
        <w:t>"Обучение должно идти впереди развития, задавая тем самым направление и темп развития ребенка"</w:t>
      </w:r>
      <w:r w:rsidR="00A20F5D" w:rsidRPr="00EE7611">
        <w:rPr>
          <w:rFonts w:ascii="Times New Roman" w:eastAsia="Times New Roman" w:hAnsi="Times New Roman" w:cs="Times New Roman"/>
          <w:sz w:val="28"/>
          <w:szCs w:val="28"/>
          <w:lang w:eastAsia="ru-RU"/>
        </w:rPr>
        <w:t>. Задача учител</w:t>
      </w:r>
      <w:proofErr w:type="gramStart"/>
      <w:r w:rsidR="00A20F5D" w:rsidRPr="00EE7611">
        <w:rPr>
          <w:rFonts w:ascii="Times New Roman" w:eastAsia="Times New Roman" w:hAnsi="Times New Roman" w:cs="Times New Roman"/>
          <w:sz w:val="28"/>
          <w:szCs w:val="28"/>
          <w:lang w:eastAsia="ru-RU"/>
        </w:rPr>
        <w:t>я-</w:t>
      </w:r>
      <w:proofErr w:type="gramEnd"/>
      <w:r w:rsidRPr="00EE7611">
        <w:rPr>
          <w:rFonts w:ascii="Times New Roman" w:eastAsia="Times New Roman" w:hAnsi="Times New Roman" w:cs="Times New Roman"/>
          <w:sz w:val="28"/>
          <w:szCs w:val="28"/>
          <w:lang w:eastAsia="ru-RU"/>
        </w:rPr>
        <w:t xml:space="preserve"> учитывать индивидуальные особенности детей и регулярно адаптировать методы в зависимости от их потребностей.</w:t>
      </w:r>
    </w:p>
    <w:p w:rsidR="00944731" w:rsidRPr="00EE7611" w:rsidRDefault="00944731" w:rsidP="001C7991">
      <w:pPr>
        <w:spacing w:after="0" w:line="240" w:lineRule="auto"/>
        <w:jc w:val="both"/>
        <w:rPr>
          <w:rFonts w:ascii="Times New Roman" w:eastAsia="Times New Roman" w:hAnsi="Times New Roman" w:cs="Times New Roman"/>
          <w:sz w:val="28"/>
          <w:szCs w:val="28"/>
          <w:lang w:eastAsia="ru-RU"/>
        </w:rPr>
      </w:pPr>
    </w:p>
    <w:p w:rsidR="00944731" w:rsidRPr="00EE7611" w:rsidRDefault="00944731" w:rsidP="00BD40A9">
      <w:pPr>
        <w:spacing w:after="0" w:line="240" w:lineRule="auto"/>
        <w:ind w:firstLine="708"/>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На основе проведённого исследования можно дать следующие рекомендации для педагогов:</w:t>
      </w:r>
    </w:p>
    <w:p w:rsidR="00944731" w:rsidRPr="00EE7611" w:rsidRDefault="00944731" w:rsidP="001C7991">
      <w:pPr>
        <w:numPr>
          <w:ilvl w:val="0"/>
          <w:numId w:val="3"/>
        </w:numPr>
        <w:spacing w:after="0" w:line="240" w:lineRule="auto"/>
        <w:ind w:left="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Использовать игровые методы обучения, которые стимулируют интерес и активность учащихся.</w:t>
      </w:r>
    </w:p>
    <w:p w:rsidR="00944731" w:rsidRPr="00EE7611" w:rsidRDefault="00944731" w:rsidP="001C7991">
      <w:pPr>
        <w:numPr>
          <w:ilvl w:val="0"/>
          <w:numId w:val="3"/>
        </w:numPr>
        <w:spacing w:after="0" w:line="240" w:lineRule="auto"/>
        <w:ind w:left="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Регулярно проводить диагностику познавательных способностей с целью адаптации методов обучения.</w:t>
      </w:r>
    </w:p>
    <w:p w:rsidR="00944731" w:rsidRPr="00EE7611" w:rsidRDefault="00944731" w:rsidP="001C7991">
      <w:pPr>
        <w:numPr>
          <w:ilvl w:val="0"/>
          <w:numId w:val="3"/>
        </w:numPr>
        <w:spacing w:after="0" w:line="240" w:lineRule="auto"/>
        <w:ind w:left="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Внедрять проектную деятельность, которая развивает навыки самостоятельного поиска и анализа информации.</w:t>
      </w:r>
    </w:p>
    <w:p w:rsidR="00944731" w:rsidRPr="00EE7611" w:rsidRDefault="00944731" w:rsidP="001C7991">
      <w:pPr>
        <w:numPr>
          <w:ilvl w:val="0"/>
          <w:numId w:val="3"/>
        </w:numPr>
        <w:spacing w:after="0" w:line="240" w:lineRule="auto"/>
        <w:ind w:left="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Уделять внимание групповым формам работы для формирования коммуникативных навыков.</w:t>
      </w:r>
    </w:p>
    <w:p w:rsidR="00944731" w:rsidRPr="00EE7611" w:rsidRDefault="00944731" w:rsidP="001C7991">
      <w:pPr>
        <w:numPr>
          <w:ilvl w:val="0"/>
          <w:numId w:val="3"/>
        </w:numPr>
        <w:spacing w:after="0" w:line="240" w:lineRule="auto"/>
        <w:ind w:left="0"/>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Активно использовать ИКТ и интерактивные методы для повышения мотивации.</w:t>
      </w:r>
    </w:p>
    <w:p w:rsidR="00944731" w:rsidRPr="00EE7611" w:rsidRDefault="00944731" w:rsidP="001C7991">
      <w:pPr>
        <w:spacing w:after="0" w:line="240" w:lineRule="auto"/>
        <w:jc w:val="both"/>
        <w:rPr>
          <w:rFonts w:ascii="Times New Roman" w:eastAsia="Times New Roman" w:hAnsi="Times New Roman" w:cs="Times New Roman"/>
          <w:sz w:val="28"/>
          <w:szCs w:val="28"/>
          <w:lang w:eastAsia="ru-RU"/>
        </w:rPr>
      </w:pPr>
    </w:p>
    <w:p w:rsidR="00944731" w:rsidRPr="00EE7611" w:rsidRDefault="00944731" w:rsidP="00EE7611">
      <w:pPr>
        <w:spacing w:after="0" w:line="240" w:lineRule="auto"/>
        <w:ind w:firstLine="708"/>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b/>
          <w:bCs/>
          <w:sz w:val="28"/>
          <w:szCs w:val="28"/>
          <w:lang w:eastAsia="ru-RU"/>
        </w:rPr>
        <w:t>Заключение</w:t>
      </w:r>
    </w:p>
    <w:p w:rsidR="00944731" w:rsidRPr="00EE7611" w:rsidRDefault="00944731" w:rsidP="001C7991">
      <w:pPr>
        <w:spacing w:after="0" w:line="240" w:lineRule="auto"/>
        <w:ind w:firstLine="708"/>
        <w:jc w:val="both"/>
        <w:rPr>
          <w:rFonts w:ascii="Times New Roman" w:eastAsia="Times New Roman" w:hAnsi="Times New Roman" w:cs="Times New Roman"/>
          <w:sz w:val="28"/>
          <w:szCs w:val="28"/>
          <w:lang w:eastAsia="ru-RU"/>
        </w:rPr>
      </w:pPr>
      <w:r w:rsidRPr="00EE7611">
        <w:rPr>
          <w:rFonts w:ascii="Times New Roman" w:eastAsia="Times New Roman" w:hAnsi="Times New Roman" w:cs="Times New Roman"/>
          <w:sz w:val="28"/>
          <w:szCs w:val="28"/>
          <w:lang w:eastAsia="ru-RU"/>
        </w:rPr>
        <w:t>Исследование познавательных способностей младших школьников является важным этапом в образовательном процессе, так как позволяет адаптировать методы обучения под индивидуальные потребности детей. Сравнительный анализ методов показал, что наиболее эффективными являются игровые задания, проектная деятельность и групповые формы работы. Эти подходы не только развивают познавательные способности, но и формируют у детей навыки критического мышления, анализа и сотрудничества. Практическое применение методов подтвердило их эффективность в реальных образовательных условиях, что делает их рекомендованными для использования в практике педагогов.</w:t>
      </w:r>
    </w:p>
    <w:p w:rsidR="00176F7C" w:rsidRDefault="00176F7C" w:rsidP="001C7991">
      <w:pPr>
        <w:spacing w:after="0" w:line="240" w:lineRule="auto"/>
        <w:jc w:val="both"/>
        <w:rPr>
          <w:rFonts w:ascii="Times New Roman" w:eastAsia="Times New Roman" w:hAnsi="Times New Roman" w:cs="Times New Roman"/>
          <w:sz w:val="28"/>
          <w:szCs w:val="28"/>
          <w:lang w:eastAsia="ru-RU"/>
        </w:rPr>
      </w:pPr>
    </w:p>
    <w:p w:rsidR="00FE74D0" w:rsidRPr="00EE7611" w:rsidRDefault="00FE74D0" w:rsidP="00FE74D0">
      <w:pPr>
        <w:pStyle w:val="1"/>
        <w:spacing w:before="1"/>
        <w:jc w:val="both"/>
      </w:pPr>
      <w:r>
        <w:t>Список</w:t>
      </w:r>
      <w:r>
        <w:rPr>
          <w:spacing w:val="-10"/>
        </w:rPr>
        <w:t xml:space="preserve"> </w:t>
      </w:r>
      <w:r>
        <w:t>использованных</w:t>
      </w:r>
      <w:r>
        <w:rPr>
          <w:spacing w:val="-7"/>
        </w:rPr>
        <w:t xml:space="preserve"> </w:t>
      </w:r>
      <w:r>
        <w:t>источников</w:t>
      </w:r>
    </w:p>
    <w:p w:rsidR="00176F7C" w:rsidRPr="00EE7611" w:rsidRDefault="00176F7C" w:rsidP="001C7991">
      <w:pPr>
        <w:pStyle w:val="a3"/>
        <w:numPr>
          <w:ilvl w:val="0"/>
          <w:numId w:val="5"/>
        </w:numPr>
        <w:spacing w:before="0" w:beforeAutospacing="0" w:after="0" w:afterAutospacing="0"/>
        <w:ind w:left="0"/>
        <w:jc w:val="both"/>
        <w:rPr>
          <w:b/>
          <w:sz w:val="28"/>
          <w:szCs w:val="28"/>
        </w:rPr>
      </w:pPr>
      <w:r w:rsidRPr="00EE7611">
        <w:rPr>
          <w:rStyle w:val="a4"/>
          <w:b w:val="0"/>
          <w:sz w:val="28"/>
          <w:szCs w:val="28"/>
        </w:rPr>
        <w:t>Выготский Л. С. "Психология развития ребёнка"</w:t>
      </w:r>
      <w:r w:rsidRPr="00EE7611">
        <w:rPr>
          <w:b/>
          <w:sz w:val="28"/>
          <w:szCs w:val="28"/>
        </w:rPr>
        <w:br/>
        <w:t>(Выготский, 1984, с. 65)..</w:t>
      </w:r>
    </w:p>
    <w:p w:rsidR="00176F7C" w:rsidRPr="00EE7611" w:rsidRDefault="00176F7C" w:rsidP="001C7991">
      <w:pPr>
        <w:pStyle w:val="a3"/>
        <w:numPr>
          <w:ilvl w:val="0"/>
          <w:numId w:val="5"/>
        </w:numPr>
        <w:spacing w:before="0" w:beforeAutospacing="0" w:after="0" w:afterAutospacing="0"/>
        <w:ind w:left="0"/>
        <w:jc w:val="both"/>
        <w:rPr>
          <w:b/>
          <w:sz w:val="28"/>
          <w:szCs w:val="28"/>
        </w:rPr>
      </w:pPr>
      <w:r w:rsidRPr="00EE7611">
        <w:rPr>
          <w:rStyle w:val="a4"/>
          <w:b w:val="0"/>
          <w:sz w:val="28"/>
          <w:szCs w:val="28"/>
        </w:rPr>
        <w:t>Леонтьев А. Н. "Деятельность. Сознание. Личность"</w:t>
      </w:r>
    </w:p>
    <w:p w:rsidR="00176F7C" w:rsidRPr="00EE7611" w:rsidRDefault="00176F7C" w:rsidP="001C7991">
      <w:pPr>
        <w:pStyle w:val="a3"/>
        <w:numPr>
          <w:ilvl w:val="0"/>
          <w:numId w:val="5"/>
        </w:numPr>
        <w:spacing w:before="0" w:beforeAutospacing="0" w:after="0" w:afterAutospacing="0"/>
        <w:ind w:left="0"/>
        <w:jc w:val="both"/>
        <w:rPr>
          <w:b/>
          <w:sz w:val="28"/>
          <w:szCs w:val="28"/>
        </w:rPr>
      </w:pPr>
      <w:proofErr w:type="spellStart"/>
      <w:r w:rsidRPr="00EE7611">
        <w:rPr>
          <w:rStyle w:val="a4"/>
          <w:b w:val="0"/>
          <w:sz w:val="28"/>
          <w:szCs w:val="28"/>
        </w:rPr>
        <w:t>Эльконин</w:t>
      </w:r>
      <w:proofErr w:type="spellEnd"/>
      <w:r w:rsidRPr="00EE7611">
        <w:rPr>
          <w:rStyle w:val="a4"/>
          <w:b w:val="0"/>
          <w:sz w:val="28"/>
          <w:szCs w:val="28"/>
        </w:rPr>
        <w:t xml:space="preserve"> Д. Б. "Психология обучения младшего школьника"</w:t>
      </w:r>
      <w:r w:rsidRPr="00EE7611">
        <w:rPr>
          <w:b/>
          <w:sz w:val="28"/>
          <w:szCs w:val="28"/>
        </w:rPr>
        <w:br/>
      </w:r>
      <w:r w:rsidR="003E0FFC" w:rsidRPr="00EE7611">
        <w:rPr>
          <w:b/>
          <w:sz w:val="28"/>
          <w:szCs w:val="28"/>
        </w:rPr>
        <w:t>(</w:t>
      </w:r>
      <w:proofErr w:type="spellStart"/>
      <w:r w:rsidR="003E0FFC" w:rsidRPr="00EE7611">
        <w:rPr>
          <w:b/>
          <w:sz w:val="28"/>
          <w:szCs w:val="28"/>
        </w:rPr>
        <w:t>Эльконин</w:t>
      </w:r>
      <w:proofErr w:type="spellEnd"/>
      <w:r w:rsidR="003E0FFC" w:rsidRPr="00EE7611">
        <w:rPr>
          <w:b/>
          <w:sz w:val="28"/>
          <w:szCs w:val="28"/>
        </w:rPr>
        <w:t>, 1960, с. 87).</w:t>
      </w:r>
    </w:p>
    <w:p w:rsidR="00176F7C" w:rsidRPr="00EE7611" w:rsidRDefault="00176F7C" w:rsidP="001C7991">
      <w:pPr>
        <w:pStyle w:val="a3"/>
        <w:numPr>
          <w:ilvl w:val="0"/>
          <w:numId w:val="5"/>
        </w:numPr>
        <w:spacing w:before="0" w:beforeAutospacing="0" w:after="0" w:afterAutospacing="0"/>
        <w:ind w:left="0"/>
        <w:jc w:val="both"/>
        <w:rPr>
          <w:b/>
          <w:sz w:val="28"/>
          <w:szCs w:val="28"/>
        </w:rPr>
      </w:pPr>
      <w:r w:rsidRPr="00EE7611">
        <w:rPr>
          <w:rStyle w:val="a4"/>
          <w:b w:val="0"/>
          <w:sz w:val="28"/>
          <w:szCs w:val="28"/>
        </w:rPr>
        <w:t>Пиаже Ж. "Психология интеллекта</w:t>
      </w:r>
      <w:proofErr w:type="gramStart"/>
      <w:r w:rsidRPr="00EE7611">
        <w:rPr>
          <w:rStyle w:val="a4"/>
          <w:b w:val="0"/>
          <w:sz w:val="28"/>
          <w:szCs w:val="28"/>
        </w:rPr>
        <w:t>"</w:t>
      </w:r>
      <w:r w:rsidR="00B85A14" w:rsidRPr="00EE7611">
        <w:rPr>
          <w:b/>
          <w:sz w:val="28"/>
          <w:szCs w:val="28"/>
        </w:rPr>
        <w:t>(</w:t>
      </w:r>
      <w:proofErr w:type="gramEnd"/>
      <w:r w:rsidR="00B85A14" w:rsidRPr="00EE7611">
        <w:rPr>
          <w:b/>
          <w:sz w:val="28"/>
          <w:szCs w:val="28"/>
        </w:rPr>
        <w:t>Пиаже, 1972, с. 103).</w:t>
      </w:r>
    </w:p>
    <w:p w:rsidR="00176F7C" w:rsidRPr="00EE7611" w:rsidRDefault="00176F7C" w:rsidP="001C7991">
      <w:pPr>
        <w:pStyle w:val="a3"/>
        <w:numPr>
          <w:ilvl w:val="0"/>
          <w:numId w:val="5"/>
        </w:numPr>
        <w:spacing w:before="0" w:beforeAutospacing="0" w:after="0" w:afterAutospacing="0"/>
        <w:ind w:left="0"/>
        <w:jc w:val="both"/>
        <w:rPr>
          <w:b/>
          <w:sz w:val="28"/>
          <w:szCs w:val="28"/>
        </w:rPr>
      </w:pPr>
      <w:r w:rsidRPr="00EE7611">
        <w:rPr>
          <w:rStyle w:val="a4"/>
          <w:b w:val="0"/>
          <w:sz w:val="28"/>
          <w:szCs w:val="28"/>
        </w:rPr>
        <w:t>Гальперин П. Я. "О развитии познавательной деятельности детей"</w:t>
      </w:r>
      <w:r w:rsidRPr="00EE7611">
        <w:rPr>
          <w:b/>
          <w:sz w:val="28"/>
          <w:szCs w:val="28"/>
        </w:rPr>
        <w:br/>
        <w:t>(Гальперин, 1966, с. 56).</w:t>
      </w:r>
      <w:r w:rsidR="00CB0519" w:rsidRPr="00EE7611">
        <w:rPr>
          <w:b/>
          <w:bCs/>
          <w:iCs/>
          <w:sz w:val="28"/>
          <w:szCs w:val="28"/>
        </w:rPr>
        <w:t xml:space="preserve"> (Гальперин, 1966, с. 78).</w:t>
      </w:r>
    </w:p>
    <w:p w:rsidR="00176F7C" w:rsidRPr="00EE7611" w:rsidRDefault="00176F7C" w:rsidP="001C7991">
      <w:pPr>
        <w:pStyle w:val="a3"/>
        <w:numPr>
          <w:ilvl w:val="0"/>
          <w:numId w:val="5"/>
        </w:numPr>
        <w:spacing w:before="0" w:beforeAutospacing="0" w:after="0" w:afterAutospacing="0"/>
        <w:ind w:left="0"/>
        <w:jc w:val="both"/>
        <w:rPr>
          <w:b/>
          <w:sz w:val="28"/>
          <w:szCs w:val="28"/>
        </w:rPr>
      </w:pPr>
      <w:r w:rsidRPr="00EE7611">
        <w:rPr>
          <w:rStyle w:val="a4"/>
          <w:b w:val="0"/>
          <w:sz w:val="28"/>
          <w:szCs w:val="28"/>
        </w:rPr>
        <w:lastRenderedPageBreak/>
        <w:t>Смирнов С. Д. "Методы обучения в современной школе"</w:t>
      </w:r>
      <w:r w:rsidRPr="00EE7611">
        <w:rPr>
          <w:b/>
          <w:sz w:val="28"/>
          <w:szCs w:val="28"/>
        </w:rPr>
        <w:br/>
        <w:t>(Смирнов, 2002, с. 134).</w:t>
      </w:r>
    </w:p>
    <w:p w:rsidR="00176F7C" w:rsidRPr="00EE7611" w:rsidRDefault="00176F7C" w:rsidP="001C7991">
      <w:pPr>
        <w:pStyle w:val="a3"/>
        <w:numPr>
          <w:ilvl w:val="0"/>
          <w:numId w:val="5"/>
        </w:numPr>
        <w:spacing w:before="0" w:beforeAutospacing="0" w:after="0" w:afterAutospacing="0"/>
        <w:ind w:left="0"/>
        <w:jc w:val="both"/>
        <w:rPr>
          <w:b/>
          <w:sz w:val="28"/>
          <w:szCs w:val="28"/>
        </w:rPr>
      </w:pPr>
      <w:proofErr w:type="spellStart"/>
      <w:r w:rsidRPr="00EE7611">
        <w:rPr>
          <w:rStyle w:val="a4"/>
          <w:b w:val="0"/>
          <w:sz w:val="28"/>
          <w:szCs w:val="28"/>
        </w:rPr>
        <w:t>Коломинский</w:t>
      </w:r>
      <w:proofErr w:type="spellEnd"/>
      <w:r w:rsidRPr="00EE7611">
        <w:rPr>
          <w:rStyle w:val="a4"/>
          <w:b w:val="0"/>
          <w:sz w:val="28"/>
          <w:szCs w:val="28"/>
        </w:rPr>
        <w:t xml:space="preserve"> Я. Л. "Психология младшего школьного возраста"</w:t>
      </w:r>
      <w:r w:rsidR="00A20F5D" w:rsidRPr="00EE7611">
        <w:rPr>
          <w:b/>
          <w:sz w:val="28"/>
          <w:szCs w:val="28"/>
        </w:rPr>
        <w:t xml:space="preserve"> </w:t>
      </w:r>
      <w:r w:rsidRPr="00EE7611">
        <w:rPr>
          <w:b/>
          <w:sz w:val="28"/>
          <w:szCs w:val="28"/>
        </w:rPr>
        <w:t>(</w:t>
      </w:r>
      <w:proofErr w:type="spellStart"/>
      <w:r w:rsidRPr="00EE7611">
        <w:rPr>
          <w:b/>
          <w:sz w:val="28"/>
          <w:szCs w:val="28"/>
        </w:rPr>
        <w:t>Коломинский</w:t>
      </w:r>
      <w:proofErr w:type="spellEnd"/>
      <w:r w:rsidRPr="00EE7611">
        <w:rPr>
          <w:b/>
          <w:sz w:val="28"/>
          <w:szCs w:val="28"/>
        </w:rPr>
        <w:t>, 1990, с. 89).</w:t>
      </w:r>
    </w:p>
    <w:p w:rsidR="00176F7C" w:rsidRPr="00EE7611" w:rsidRDefault="00176F7C" w:rsidP="001C7991">
      <w:pPr>
        <w:pStyle w:val="a3"/>
        <w:numPr>
          <w:ilvl w:val="0"/>
          <w:numId w:val="5"/>
        </w:numPr>
        <w:spacing w:before="0" w:beforeAutospacing="0" w:after="0" w:afterAutospacing="0"/>
        <w:ind w:left="0"/>
        <w:jc w:val="both"/>
        <w:rPr>
          <w:b/>
          <w:sz w:val="28"/>
          <w:szCs w:val="28"/>
        </w:rPr>
      </w:pPr>
      <w:r w:rsidRPr="00EE7611">
        <w:rPr>
          <w:rStyle w:val="a4"/>
          <w:b w:val="0"/>
          <w:sz w:val="28"/>
          <w:szCs w:val="28"/>
        </w:rPr>
        <w:t>Шаталов В. Ф. "Технология обучения в начальной школе"</w:t>
      </w:r>
      <w:r w:rsidRPr="00EE7611">
        <w:rPr>
          <w:b/>
          <w:sz w:val="28"/>
          <w:szCs w:val="28"/>
        </w:rPr>
        <w:br/>
        <w:t>(Шаталов, 1986, с. 145).</w:t>
      </w:r>
    </w:p>
    <w:p w:rsidR="00D824DF" w:rsidRDefault="00D824DF">
      <w:pPr>
        <w:rPr>
          <w:rFonts w:ascii="Times New Roman" w:hAnsi="Times New Roman" w:cs="Times New Roman"/>
          <w:sz w:val="28"/>
          <w:szCs w:val="28"/>
        </w:rPr>
      </w:pPr>
      <w:r>
        <w:rPr>
          <w:rFonts w:ascii="Times New Roman" w:hAnsi="Times New Roman" w:cs="Times New Roman"/>
          <w:sz w:val="28"/>
          <w:szCs w:val="28"/>
        </w:rPr>
        <w:br w:type="page"/>
      </w:r>
    </w:p>
    <w:p w:rsidR="00FE74D0" w:rsidRPr="00FE74D0" w:rsidRDefault="00FE74D0" w:rsidP="00FE74D0">
      <w:pPr>
        <w:spacing w:after="0" w:line="240" w:lineRule="auto"/>
        <w:ind w:firstLine="708"/>
        <w:jc w:val="center"/>
        <w:rPr>
          <w:rFonts w:ascii="Times New Roman" w:hAnsi="Times New Roman" w:cs="Times New Roman"/>
          <w:b/>
          <w:sz w:val="28"/>
          <w:szCs w:val="28"/>
          <w:lang w:val="en-US"/>
        </w:rPr>
      </w:pPr>
    </w:p>
    <w:sectPr w:rsidR="00FE74D0" w:rsidRPr="00FE74D0" w:rsidSect="001C79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5068"/>
    <w:multiLevelType w:val="multilevel"/>
    <w:tmpl w:val="C3D6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56F91"/>
    <w:multiLevelType w:val="multilevel"/>
    <w:tmpl w:val="D18A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500026"/>
    <w:multiLevelType w:val="multilevel"/>
    <w:tmpl w:val="B456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3D7954"/>
    <w:multiLevelType w:val="hybridMultilevel"/>
    <w:tmpl w:val="CB8C5B28"/>
    <w:lvl w:ilvl="0" w:tplc="7774FF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00310"/>
    <w:multiLevelType w:val="multilevel"/>
    <w:tmpl w:val="3D14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934EEC"/>
    <w:multiLevelType w:val="multilevel"/>
    <w:tmpl w:val="E5BA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31"/>
    <w:rsid w:val="00176F7C"/>
    <w:rsid w:val="001A794A"/>
    <w:rsid w:val="001C7991"/>
    <w:rsid w:val="003E0FFC"/>
    <w:rsid w:val="00485173"/>
    <w:rsid w:val="004A2A4F"/>
    <w:rsid w:val="004B76CF"/>
    <w:rsid w:val="006A64E2"/>
    <w:rsid w:val="007D4890"/>
    <w:rsid w:val="00922F89"/>
    <w:rsid w:val="00944731"/>
    <w:rsid w:val="00A20F5D"/>
    <w:rsid w:val="00B85A14"/>
    <w:rsid w:val="00BD40A9"/>
    <w:rsid w:val="00C53008"/>
    <w:rsid w:val="00CB0519"/>
    <w:rsid w:val="00D21457"/>
    <w:rsid w:val="00D57F57"/>
    <w:rsid w:val="00D824DF"/>
    <w:rsid w:val="00E077F8"/>
    <w:rsid w:val="00EE7611"/>
    <w:rsid w:val="00FE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E7611"/>
    <w:pPr>
      <w:widowControl w:val="0"/>
      <w:autoSpaceDE w:val="0"/>
      <w:autoSpaceDN w:val="0"/>
      <w:spacing w:after="0" w:line="240" w:lineRule="auto"/>
      <w:ind w:left="670"/>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F7C"/>
    <w:rPr>
      <w:b/>
      <w:bCs/>
    </w:rPr>
  </w:style>
  <w:style w:type="character" w:styleId="a5">
    <w:name w:val="Emphasis"/>
    <w:basedOn w:val="a0"/>
    <w:uiPriority w:val="20"/>
    <w:qFormat/>
    <w:rsid w:val="00176F7C"/>
    <w:rPr>
      <w:i/>
      <w:iCs/>
    </w:rPr>
  </w:style>
  <w:style w:type="paragraph" w:styleId="a6">
    <w:name w:val="No Spacing"/>
    <w:uiPriority w:val="1"/>
    <w:qFormat/>
    <w:rsid w:val="00176F7C"/>
    <w:pPr>
      <w:spacing w:after="0" w:line="240" w:lineRule="auto"/>
    </w:pPr>
  </w:style>
  <w:style w:type="paragraph" w:styleId="a7">
    <w:name w:val="List Paragraph"/>
    <w:basedOn w:val="a"/>
    <w:uiPriority w:val="34"/>
    <w:qFormat/>
    <w:rsid w:val="00CB0519"/>
    <w:pPr>
      <w:ind w:left="720"/>
      <w:contextualSpacing/>
    </w:pPr>
  </w:style>
  <w:style w:type="paragraph" w:styleId="a8">
    <w:name w:val="Balloon Text"/>
    <w:basedOn w:val="a"/>
    <w:link w:val="a9"/>
    <w:uiPriority w:val="99"/>
    <w:semiHidden/>
    <w:unhideWhenUsed/>
    <w:rsid w:val="00485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5173"/>
    <w:rPr>
      <w:rFonts w:ascii="Tahoma" w:hAnsi="Tahoma" w:cs="Tahoma"/>
      <w:sz w:val="16"/>
      <w:szCs w:val="16"/>
    </w:rPr>
  </w:style>
  <w:style w:type="character" w:customStyle="1" w:styleId="10">
    <w:name w:val="Заголовок 1 Знак"/>
    <w:basedOn w:val="a0"/>
    <w:link w:val="1"/>
    <w:uiPriority w:val="1"/>
    <w:rsid w:val="00EE7611"/>
    <w:rPr>
      <w:rFonts w:ascii="Times New Roman" w:eastAsia="Times New Roman" w:hAnsi="Times New Roman" w:cs="Times New Roman"/>
      <w:b/>
      <w:bCs/>
      <w:sz w:val="28"/>
      <w:szCs w:val="28"/>
    </w:rPr>
  </w:style>
  <w:style w:type="table" w:styleId="aa">
    <w:name w:val="Table Grid"/>
    <w:basedOn w:val="a1"/>
    <w:uiPriority w:val="59"/>
    <w:rsid w:val="00FE7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B76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E7611"/>
    <w:pPr>
      <w:widowControl w:val="0"/>
      <w:autoSpaceDE w:val="0"/>
      <w:autoSpaceDN w:val="0"/>
      <w:spacing w:after="0" w:line="240" w:lineRule="auto"/>
      <w:ind w:left="670"/>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F7C"/>
    <w:rPr>
      <w:b/>
      <w:bCs/>
    </w:rPr>
  </w:style>
  <w:style w:type="character" w:styleId="a5">
    <w:name w:val="Emphasis"/>
    <w:basedOn w:val="a0"/>
    <w:uiPriority w:val="20"/>
    <w:qFormat/>
    <w:rsid w:val="00176F7C"/>
    <w:rPr>
      <w:i/>
      <w:iCs/>
    </w:rPr>
  </w:style>
  <w:style w:type="paragraph" w:styleId="a6">
    <w:name w:val="No Spacing"/>
    <w:uiPriority w:val="1"/>
    <w:qFormat/>
    <w:rsid w:val="00176F7C"/>
    <w:pPr>
      <w:spacing w:after="0" w:line="240" w:lineRule="auto"/>
    </w:pPr>
  </w:style>
  <w:style w:type="paragraph" w:styleId="a7">
    <w:name w:val="List Paragraph"/>
    <w:basedOn w:val="a"/>
    <w:uiPriority w:val="34"/>
    <w:qFormat/>
    <w:rsid w:val="00CB0519"/>
    <w:pPr>
      <w:ind w:left="720"/>
      <w:contextualSpacing/>
    </w:pPr>
  </w:style>
  <w:style w:type="paragraph" w:styleId="a8">
    <w:name w:val="Balloon Text"/>
    <w:basedOn w:val="a"/>
    <w:link w:val="a9"/>
    <w:uiPriority w:val="99"/>
    <w:semiHidden/>
    <w:unhideWhenUsed/>
    <w:rsid w:val="00485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5173"/>
    <w:rPr>
      <w:rFonts w:ascii="Tahoma" w:hAnsi="Tahoma" w:cs="Tahoma"/>
      <w:sz w:val="16"/>
      <w:szCs w:val="16"/>
    </w:rPr>
  </w:style>
  <w:style w:type="character" w:customStyle="1" w:styleId="10">
    <w:name w:val="Заголовок 1 Знак"/>
    <w:basedOn w:val="a0"/>
    <w:link w:val="1"/>
    <w:uiPriority w:val="1"/>
    <w:rsid w:val="00EE7611"/>
    <w:rPr>
      <w:rFonts w:ascii="Times New Roman" w:eastAsia="Times New Roman" w:hAnsi="Times New Roman" w:cs="Times New Roman"/>
      <w:b/>
      <w:bCs/>
      <w:sz w:val="28"/>
      <w:szCs w:val="28"/>
    </w:rPr>
  </w:style>
  <w:style w:type="table" w:styleId="aa">
    <w:name w:val="Table Grid"/>
    <w:basedOn w:val="a1"/>
    <w:uiPriority w:val="59"/>
    <w:rsid w:val="00FE7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B76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8345">
      <w:bodyDiv w:val="1"/>
      <w:marLeft w:val="0"/>
      <w:marRight w:val="0"/>
      <w:marTop w:val="0"/>
      <w:marBottom w:val="0"/>
      <w:divBdr>
        <w:top w:val="none" w:sz="0" w:space="0" w:color="auto"/>
        <w:left w:val="none" w:sz="0" w:space="0" w:color="auto"/>
        <w:bottom w:val="none" w:sz="0" w:space="0" w:color="auto"/>
        <w:right w:val="none" w:sz="0" w:space="0" w:color="auto"/>
      </w:divBdr>
    </w:div>
    <w:div w:id="963656821">
      <w:bodyDiv w:val="1"/>
      <w:marLeft w:val="0"/>
      <w:marRight w:val="0"/>
      <w:marTop w:val="0"/>
      <w:marBottom w:val="0"/>
      <w:divBdr>
        <w:top w:val="none" w:sz="0" w:space="0" w:color="auto"/>
        <w:left w:val="none" w:sz="0" w:space="0" w:color="auto"/>
        <w:bottom w:val="none" w:sz="0" w:space="0" w:color="auto"/>
        <w:right w:val="none" w:sz="0" w:space="0" w:color="auto"/>
      </w:divBdr>
    </w:div>
    <w:div w:id="1583106228">
      <w:bodyDiv w:val="1"/>
      <w:marLeft w:val="0"/>
      <w:marRight w:val="0"/>
      <w:marTop w:val="0"/>
      <w:marBottom w:val="0"/>
      <w:divBdr>
        <w:top w:val="none" w:sz="0" w:space="0" w:color="auto"/>
        <w:left w:val="none" w:sz="0" w:space="0" w:color="auto"/>
        <w:bottom w:val="none" w:sz="0" w:space="0" w:color="auto"/>
        <w:right w:val="none" w:sz="0" w:space="0" w:color="auto"/>
      </w:divBdr>
    </w:div>
    <w:div w:id="2003120272">
      <w:bodyDiv w:val="1"/>
      <w:marLeft w:val="0"/>
      <w:marRight w:val="0"/>
      <w:marTop w:val="0"/>
      <w:marBottom w:val="0"/>
      <w:divBdr>
        <w:top w:val="none" w:sz="0" w:space="0" w:color="auto"/>
        <w:left w:val="none" w:sz="0" w:space="0" w:color="auto"/>
        <w:bottom w:val="none" w:sz="0" w:space="0" w:color="auto"/>
        <w:right w:val="none" w:sz="0" w:space="0" w:color="auto"/>
      </w:divBdr>
      <w:divsChild>
        <w:div w:id="944507131">
          <w:marLeft w:val="0"/>
          <w:marRight w:val="0"/>
          <w:marTop w:val="0"/>
          <w:marBottom w:val="0"/>
          <w:divBdr>
            <w:top w:val="none" w:sz="0" w:space="0" w:color="auto"/>
            <w:left w:val="none" w:sz="0" w:space="0" w:color="auto"/>
            <w:bottom w:val="none" w:sz="0" w:space="0" w:color="auto"/>
            <w:right w:val="none" w:sz="0" w:space="0" w:color="auto"/>
          </w:divBdr>
        </w:div>
        <w:div w:id="326177861">
          <w:marLeft w:val="0"/>
          <w:marRight w:val="0"/>
          <w:marTop w:val="0"/>
          <w:marBottom w:val="0"/>
          <w:divBdr>
            <w:top w:val="none" w:sz="0" w:space="0" w:color="auto"/>
            <w:left w:val="none" w:sz="0" w:space="0" w:color="auto"/>
            <w:bottom w:val="none" w:sz="0" w:space="0" w:color="auto"/>
            <w:right w:val="none" w:sz="0" w:space="0" w:color="auto"/>
          </w:divBdr>
        </w:div>
        <w:div w:id="631519705">
          <w:marLeft w:val="0"/>
          <w:marRight w:val="0"/>
          <w:marTop w:val="0"/>
          <w:marBottom w:val="0"/>
          <w:divBdr>
            <w:top w:val="none" w:sz="0" w:space="0" w:color="auto"/>
            <w:left w:val="none" w:sz="0" w:space="0" w:color="auto"/>
            <w:bottom w:val="none" w:sz="0" w:space="0" w:color="auto"/>
            <w:right w:val="none" w:sz="0" w:space="0" w:color="auto"/>
          </w:divBdr>
        </w:div>
        <w:div w:id="1330602606">
          <w:marLeft w:val="0"/>
          <w:marRight w:val="0"/>
          <w:marTop w:val="0"/>
          <w:marBottom w:val="0"/>
          <w:divBdr>
            <w:top w:val="none" w:sz="0" w:space="0" w:color="auto"/>
            <w:left w:val="none" w:sz="0" w:space="0" w:color="auto"/>
            <w:bottom w:val="none" w:sz="0" w:space="0" w:color="auto"/>
            <w:right w:val="none" w:sz="0" w:space="0" w:color="auto"/>
          </w:divBdr>
        </w:div>
        <w:div w:id="1265462420">
          <w:marLeft w:val="0"/>
          <w:marRight w:val="0"/>
          <w:marTop w:val="0"/>
          <w:marBottom w:val="0"/>
          <w:divBdr>
            <w:top w:val="none" w:sz="0" w:space="0" w:color="auto"/>
            <w:left w:val="none" w:sz="0" w:space="0" w:color="auto"/>
            <w:bottom w:val="none" w:sz="0" w:space="0" w:color="auto"/>
            <w:right w:val="none" w:sz="0" w:space="0" w:color="auto"/>
          </w:divBdr>
        </w:div>
        <w:div w:id="217983646">
          <w:marLeft w:val="0"/>
          <w:marRight w:val="0"/>
          <w:marTop w:val="0"/>
          <w:marBottom w:val="0"/>
          <w:divBdr>
            <w:top w:val="none" w:sz="0" w:space="0" w:color="auto"/>
            <w:left w:val="none" w:sz="0" w:space="0" w:color="auto"/>
            <w:bottom w:val="none" w:sz="0" w:space="0" w:color="auto"/>
            <w:right w:val="none" w:sz="0" w:space="0" w:color="auto"/>
          </w:divBdr>
        </w:div>
      </w:divsChild>
    </w:div>
    <w:div w:id="20828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2025-01-22T10:02:00Z</dcterms:created>
  <dcterms:modified xsi:type="dcterms:W3CDTF">2025-01-22T10:02:00Z</dcterms:modified>
</cp:coreProperties>
</file>