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9B6" w14:textId="3CEC851F" w:rsidR="0090454C" w:rsidRPr="001C42F0" w:rsidRDefault="00C16811" w:rsidP="006B5385">
      <w:pPr>
        <w:jc w:val="center"/>
        <w:rPr>
          <w:rFonts w:ascii="Times New Roman" w:hAnsi="Times New Roman" w:cs="Times New Roman"/>
          <w:b/>
          <w:bCs/>
          <w:sz w:val="28"/>
          <w:szCs w:val="28"/>
          <w:lang w:val="kk-KZ"/>
        </w:rPr>
      </w:pPr>
      <w:r w:rsidRPr="001C42F0">
        <w:rPr>
          <w:rFonts w:ascii="Times New Roman" w:hAnsi="Times New Roman" w:cs="Times New Roman"/>
          <w:b/>
          <w:bCs/>
          <w:sz w:val="28"/>
          <w:szCs w:val="28"/>
          <w:lang w:val="en-US"/>
        </w:rPr>
        <w:t>PISA</w:t>
      </w:r>
      <w:r w:rsidRPr="001C42F0">
        <w:rPr>
          <w:rFonts w:ascii="Times New Roman" w:hAnsi="Times New Roman" w:cs="Times New Roman"/>
          <w:b/>
          <w:bCs/>
          <w:sz w:val="28"/>
          <w:szCs w:val="28"/>
          <w:lang w:val="kk-KZ"/>
        </w:rPr>
        <w:t xml:space="preserve"> халықаралық </w:t>
      </w:r>
      <w:r w:rsidR="0090454C" w:rsidRPr="001C42F0">
        <w:rPr>
          <w:rFonts w:ascii="Times New Roman" w:hAnsi="Times New Roman" w:cs="Times New Roman"/>
          <w:b/>
          <w:bCs/>
          <w:sz w:val="28"/>
          <w:szCs w:val="28"/>
          <w:lang w:val="kk-KZ"/>
        </w:rPr>
        <w:t>зерттеу тестілеуіне дайындықты сабақ процесі</w:t>
      </w:r>
      <w:r w:rsidR="00B939A0">
        <w:rPr>
          <w:rFonts w:ascii="Times New Roman" w:hAnsi="Times New Roman" w:cs="Times New Roman"/>
          <w:b/>
          <w:bCs/>
          <w:sz w:val="28"/>
          <w:szCs w:val="28"/>
          <w:lang w:val="kk-KZ"/>
        </w:rPr>
        <w:t>мен</w:t>
      </w:r>
      <w:r w:rsidR="0090454C" w:rsidRPr="001C42F0">
        <w:rPr>
          <w:rFonts w:ascii="Times New Roman" w:hAnsi="Times New Roman" w:cs="Times New Roman"/>
          <w:b/>
          <w:bCs/>
          <w:sz w:val="28"/>
          <w:szCs w:val="28"/>
          <w:lang w:val="kk-KZ"/>
        </w:rPr>
        <w:t xml:space="preserve"> бірге алып жүруге бола ма?</w:t>
      </w:r>
    </w:p>
    <w:p w14:paraId="70D3A36E" w14:textId="340FEC5A" w:rsidR="006B5385" w:rsidRPr="006B5385" w:rsidRDefault="006B5385" w:rsidP="006B5385">
      <w:pPr>
        <w:jc w:val="center"/>
        <w:rPr>
          <w:rFonts w:ascii="Times New Roman" w:hAnsi="Times New Roman" w:cs="Times New Roman"/>
          <w:sz w:val="24"/>
          <w:szCs w:val="24"/>
          <w:lang w:val="kk-KZ"/>
        </w:rPr>
      </w:pPr>
      <w:r w:rsidRPr="006B5385">
        <w:rPr>
          <w:rFonts w:ascii="Times New Roman" w:hAnsi="Times New Roman" w:cs="Times New Roman"/>
          <w:sz w:val="24"/>
          <w:szCs w:val="24"/>
          <w:lang w:val="kk-KZ"/>
        </w:rPr>
        <w:t>Косанов Рахымжан Пирлибаевич Атырау қ, ХББ НЗМ химия пәні мұғалімі</w:t>
      </w:r>
    </w:p>
    <w:p w14:paraId="7B2E204C" w14:textId="0231B80A" w:rsidR="006B5385" w:rsidRDefault="006B5385" w:rsidP="009D7D5A">
      <w:pPr>
        <w:jc w:val="both"/>
        <w:rPr>
          <w:lang w:val="kk-KZ"/>
        </w:rPr>
      </w:pPr>
    </w:p>
    <w:p w14:paraId="6786F9A2" w14:textId="1158ED2E" w:rsidR="00C16811" w:rsidRPr="00CD0E47" w:rsidRDefault="00C16811" w:rsidP="009D7D5A">
      <w:pPr>
        <w:jc w:val="both"/>
        <w:rPr>
          <w:rFonts w:ascii="Times New Roman" w:hAnsi="Times New Roman" w:cs="Times New Roman"/>
          <w:sz w:val="24"/>
          <w:szCs w:val="24"/>
          <w:lang w:val="kk-KZ"/>
        </w:rPr>
      </w:pPr>
      <w:r w:rsidRPr="00CD0E47">
        <w:rPr>
          <w:rFonts w:ascii="Times New Roman" w:hAnsi="Times New Roman" w:cs="Times New Roman"/>
          <w:sz w:val="24"/>
          <w:szCs w:val="24"/>
          <w:lang w:val="kk-KZ"/>
        </w:rPr>
        <w:t xml:space="preserve">PISA (Programme for International Student Assessment) </w:t>
      </w:r>
      <w:r w:rsidR="001C42F0" w:rsidRPr="00CD0E47">
        <w:rPr>
          <w:rFonts w:ascii="Times New Roman" w:hAnsi="Times New Roman" w:cs="Times New Roman"/>
          <w:sz w:val="24"/>
          <w:szCs w:val="24"/>
          <w:lang w:val="kk-KZ"/>
        </w:rPr>
        <w:t xml:space="preserve">халықаралық зерттеу тестілеуі </w:t>
      </w:r>
      <w:r w:rsidR="00990CF9" w:rsidRPr="00CD0E47">
        <w:rPr>
          <w:rFonts w:ascii="Times New Roman" w:hAnsi="Times New Roman" w:cs="Times New Roman"/>
          <w:sz w:val="24"/>
          <w:szCs w:val="24"/>
          <w:lang w:val="kk-KZ"/>
        </w:rPr>
        <w:t>мектеп немесе колледждердегі</w:t>
      </w:r>
      <w:r w:rsidR="001C42F0" w:rsidRPr="00CD0E47">
        <w:rPr>
          <w:rFonts w:ascii="Times New Roman" w:hAnsi="Times New Roman" w:cs="Times New Roman"/>
          <w:sz w:val="24"/>
          <w:szCs w:val="24"/>
          <w:lang w:val="kk-KZ"/>
        </w:rPr>
        <w:t xml:space="preserve"> </w:t>
      </w:r>
      <w:r w:rsidRPr="00CD0E47">
        <w:rPr>
          <w:rFonts w:ascii="Times New Roman" w:hAnsi="Times New Roman" w:cs="Times New Roman"/>
          <w:sz w:val="24"/>
          <w:szCs w:val="24"/>
          <w:lang w:val="kk-KZ"/>
        </w:rPr>
        <w:t>15 жастағы білім алушылардың оқу жетістігінің деңгейін бағалай</w:t>
      </w:r>
      <w:r w:rsidR="00990CF9" w:rsidRPr="00CD0E47">
        <w:rPr>
          <w:rFonts w:ascii="Times New Roman" w:hAnsi="Times New Roman" w:cs="Times New Roman"/>
          <w:sz w:val="24"/>
          <w:szCs w:val="24"/>
          <w:lang w:val="kk-KZ"/>
        </w:rPr>
        <w:t>тын тестілеу болып табылады</w:t>
      </w:r>
      <w:r w:rsidRPr="00CD0E47">
        <w:rPr>
          <w:rFonts w:ascii="Times New Roman" w:hAnsi="Times New Roman" w:cs="Times New Roman"/>
          <w:sz w:val="24"/>
          <w:szCs w:val="24"/>
          <w:lang w:val="kk-KZ"/>
        </w:rPr>
        <w:t>. Нақты осы жастағы оқушыларды іріктеудің себебі, әлемнің көптеген елдерінде бұл жастағы балалардың мектепте міндетті білім алуы</w:t>
      </w:r>
      <w:r w:rsidR="00221D0A" w:rsidRPr="00CD0E47">
        <w:rPr>
          <w:rFonts w:ascii="Times New Roman" w:hAnsi="Times New Roman" w:cs="Times New Roman"/>
          <w:sz w:val="24"/>
          <w:szCs w:val="24"/>
          <w:lang w:val="kk-KZ"/>
        </w:rPr>
        <w:t xml:space="preserve"> яғни, негізгі мектепті </w:t>
      </w:r>
      <w:r w:rsidRPr="00CD0E47">
        <w:rPr>
          <w:rFonts w:ascii="Times New Roman" w:hAnsi="Times New Roman" w:cs="Times New Roman"/>
          <w:sz w:val="24"/>
          <w:szCs w:val="24"/>
          <w:lang w:val="kk-KZ"/>
        </w:rPr>
        <w:t>аяқта</w:t>
      </w:r>
      <w:r w:rsidR="00221D0A" w:rsidRPr="00CD0E47">
        <w:rPr>
          <w:rFonts w:ascii="Times New Roman" w:hAnsi="Times New Roman" w:cs="Times New Roman"/>
          <w:sz w:val="24"/>
          <w:szCs w:val="24"/>
          <w:lang w:val="kk-KZ"/>
        </w:rPr>
        <w:t>йтындығымен</w:t>
      </w:r>
      <w:r w:rsidRPr="00CD0E47">
        <w:rPr>
          <w:rFonts w:ascii="Times New Roman" w:hAnsi="Times New Roman" w:cs="Times New Roman"/>
          <w:sz w:val="24"/>
          <w:szCs w:val="24"/>
          <w:lang w:val="kk-KZ"/>
        </w:rPr>
        <w:t xml:space="preserve"> түсіндіріледі. Жастар осы жаста өздерінің мамандықтарын таңдау мен болашақ білім алу траекториясын анықтай алады.</w:t>
      </w:r>
      <w:r w:rsidR="004E14A6">
        <w:rPr>
          <w:rFonts w:ascii="Times New Roman" w:hAnsi="Times New Roman" w:cs="Times New Roman"/>
          <w:sz w:val="24"/>
          <w:szCs w:val="24"/>
          <w:lang w:val="kk-KZ"/>
        </w:rPr>
        <w:t xml:space="preserve"> </w:t>
      </w:r>
      <w:r w:rsidR="004E14A6" w:rsidRPr="00216DF8">
        <w:rPr>
          <w:rFonts w:ascii="Times New Roman" w:hAnsi="Times New Roman" w:cs="Times New Roman"/>
          <w:sz w:val="24"/>
          <w:szCs w:val="24"/>
          <w:lang w:val="kk-KZ"/>
        </w:rPr>
        <w:t xml:space="preserve">[1] </w:t>
      </w:r>
      <w:r w:rsidR="003B573C">
        <w:rPr>
          <w:rFonts w:ascii="Times New Roman" w:hAnsi="Times New Roman" w:cs="Times New Roman"/>
          <w:sz w:val="24"/>
          <w:szCs w:val="24"/>
          <w:lang w:val="kk-KZ"/>
        </w:rPr>
        <w:t xml:space="preserve">Сондықтан </w:t>
      </w:r>
      <w:r w:rsidR="007F6F99">
        <w:rPr>
          <w:rFonts w:ascii="Times New Roman" w:hAnsi="Times New Roman" w:cs="Times New Roman"/>
          <w:sz w:val="24"/>
          <w:szCs w:val="24"/>
          <w:lang w:val="kk-KZ"/>
        </w:rPr>
        <w:t xml:space="preserve">осы зерттеудің тестілеуіне </w:t>
      </w:r>
      <w:r w:rsidR="00565CB1">
        <w:rPr>
          <w:rFonts w:ascii="Times New Roman" w:hAnsi="Times New Roman" w:cs="Times New Roman"/>
          <w:sz w:val="24"/>
          <w:szCs w:val="24"/>
          <w:lang w:val="kk-KZ"/>
        </w:rPr>
        <w:t xml:space="preserve">дайындық болуы керек. </w:t>
      </w:r>
      <w:r w:rsidR="00214288">
        <w:rPr>
          <w:rFonts w:ascii="Times New Roman" w:hAnsi="Times New Roman" w:cs="Times New Roman"/>
          <w:sz w:val="24"/>
          <w:szCs w:val="24"/>
          <w:lang w:val="kk-KZ"/>
        </w:rPr>
        <w:t>Дегенмен, осы дайындықты сабақтан тыс уақытта шақырмай ақ, сабақ үдерісіне кіріктіре отырып жасауға болады және бұл керісінше оқышының пәнге деген қызығушылығын</w:t>
      </w:r>
      <w:r w:rsidR="00A90E2C">
        <w:rPr>
          <w:rFonts w:ascii="Times New Roman" w:hAnsi="Times New Roman" w:cs="Times New Roman"/>
          <w:sz w:val="24"/>
          <w:szCs w:val="24"/>
          <w:lang w:val="kk-KZ"/>
        </w:rPr>
        <w:t xml:space="preserve">, теориялық  білімін практикамен ұштастыруына мүмкіншілігі болады. </w:t>
      </w:r>
      <w:r w:rsidR="00AB0EE3">
        <w:rPr>
          <w:rFonts w:ascii="Times New Roman" w:hAnsi="Times New Roman" w:cs="Times New Roman"/>
          <w:sz w:val="24"/>
          <w:szCs w:val="24"/>
          <w:lang w:val="kk-KZ"/>
        </w:rPr>
        <w:t xml:space="preserve">Мен </w:t>
      </w:r>
      <w:r w:rsidR="00AB0EE3" w:rsidRPr="00DC317B">
        <w:rPr>
          <w:rFonts w:ascii="Times New Roman" w:hAnsi="Times New Roman" w:cs="Times New Roman"/>
          <w:sz w:val="24"/>
          <w:szCs w:val="24"/>
          <w:lang w:val="kk-KZ"/>
        </w:rPr>
        <w:t>PISA</w:t>
      </w:r>
      <w:r w:rsidR="00AB0EE3">
        <w:rPr>
          <w:rFonts w:ascii="Times New Roman" w:hAnsi="Times New Roman" w:cs="Times New Roman"/>
          <w:sz w:val="24"/>
          <w:szCs w:val="24"/>
          <w:lang w:val="kk-KZ"/>
        </w:rPr>
        <w:t xml:space="preserve"> тапсырмаларын зерттей отырып мына нәрсені ұқтым:</w:t>
      </w:r>
      <w:r w:rsidR="00CD0E47" w:rsidRPr="00CD0E47">
        <w:rPr>
          <w:rFonts w:ascii="Times New Roman" w:hAnsi="Times New Roman" w:cs="Times New Roman"/>
          <w:sz w:val="24"/>
          <w:szCs w:val="24"/>
          <w:lang w:val="kk-KZ"/>
        </w:rPr>
        <w:t xml:space="preserve"> </w:t>
      </w:r>
    </w:p>
    <w:p w14:paraId="4500C927" w14:textId="701E6851" w:rsidR="009D7D5A" w:rsidRPr="00DC317B" w:rsidRDefault="009D7D5A" w:rsidP="009D7D5A">
      <w:pPr>
        <w:jc w:val="both"/>
        <w:rPr>
          <w:rFonts w:ascii="Times New Roman" w:hAnsi="Times New Roman" w:cs="Times New Roman"/>
          <w:sz w:val="24"/>
          <w:szCs w:val="24"/>
          <w:lang w:val="kk-KZ"/>
        </w:rPr>
      </w:pPr>
      <w:r w:rsidRPr="00DC317B">
        <w:rPr>
          <w:rFonts w:ascii="Times New Roman" w:hAnsi="Times New Roman" w:cs="Times New Roman"/>
          <w:sz w:val="24"/>
          <w:szCs w:val="24"/>
          <w:lang w:val="kk-KZ"/>
        </w:rPr>
        <w:t xml:space="preserve">PISA </w:t>
      </w:r>
      <w:r w:rsidR="00DC317B" w:rsidRPr="00DC317B">
        <w:rPr>
          <w:rFonts w:ascii="Times New Roman" w:hAnsi="Times New Roman" w:cs="Times New Roman"/>
          <w:sz w:val="24"/>
          <w:szCs w:val="24"/>
          <w:lang w:val="kk-KZ"/>
        </w:rPr>
        <w:t xml:space="preserve"> зерттеу </w:t>
      </w:r>
      <w:r w:rsidRPr="00DC317B">
        <w:rPr>
          <w:rFonts w:ascii="Times New Roman" w:hAnsi="Times New Roman" w:cs="Times New Roman"/>
          <w:sz w:val="24"/>
          <w:szCs w:val="24"/>
          <w:lang w:val="kk-KZ"/>
        </w:rPr>
        <w:t>тест</w:t>
      </w:r>
      <w:r w:rsidR="00DC317B" w:rsidRPr="00DC317B">
        <w:rPr>
          <w:rFonts w:ascii="Times New Roman" w:hAnsi="Times New Roman" w:cs="Times New Roman"/>
          <w:sz w:val="24"/>
          <w:szCs w:val="24"/>
          <w:lang w:val="kk-KZ"/>
        </w:rPr>
        <w:t>ілеуінде</w:t>
      </w:r>
      <w:r w:rsidRPr="00DC317B">
        <w:rPr>
          <w:rFonts w:ascii="Times New Roman" w:hAnsi="Times New Roman" w:cs="Times New Roman"/>
          <w:sz w:val="24"/>
          <w:szCs w:val="24"/>
          <w:lang w:val="kk-KZ"/>
        </w:rPr>
        <w:t xml:space="preserve"> тапсырмалар </w:t>
      </w:r>
      <w:r w:rsidR="00EE1A90" w:rsidRPr="00DC317B">
        <w:rPr>
          <w:rFonts w:ascii="Times New Roman" w:hAnsi="Times New Roman" w:cs="Times New Roman"/>
          <w:sz w:val="24"/>
          <w:szCs w:val="24"/>
          <w:lang w:val="kk-KZ"/>
        </w:rPr>
        <w:t xml:space="preserve">үш түрлі форматта </w:t>
      </w:r>
      <w:r w:rsidR="00DC317B" w:rsidRPr="00DC317B">
        <w:rPr>
          <w:rFonts w:ascii="Times New Roman" w:hAnsi="Times New Roman" w:cs="Times New Roman"/>
          <w:sz w:val="24"/>
          <w:szCs w:val="24"/>
          <w:lang w:val="kk-KZ"/>
        </w:rPr>
        <w:t>болады</w:t>
      </w:r>
      <w:r w:rsidRPr="00DC317B">
        <w:rPr>
          <w:rFonts w:ascii="Times New Roman" w:hAnsi="Times New Roman" w:cs="Times New Roman"/>
          <w:sz w:val="24"/>
          <w:szCs w:val="24"/>
          <w:lang w:val="kk-KZ"/>
        </w:rPr>
        <w:t>:</w:t>
      </w:r>
    </w:p>
    <w:p w14:paraId="4A31C744" w14:textId="77777777" w:rsidR="009D7D5A" w:rsidRPr="00B939A0" w:rsidRDefault="009D7D5A" w:rsidP="009D7D5A">
      <w:pPr>
        <w:pStyle w:val="a3"/>
        <w:numPr>
          <w:ilvl w:val="0"/>
          <w:numId w:val="2"/>
        </w:numPr>
        <w:jc w:val="both"/>
        <w:rPr>
          <w:rFonts w:ascii="Times New Roman" w:hAnsi="Times New Roman" w:cs="Times New Roman"/>
          <w:sz w:val="24"/>
          <w:szCs w:val="24"/>
          <w:lang w:val="kk-KZ"/>
        </w:rPr>
      </w:pPr>
      <w:r w:rsidRPr="00B939A0">
        <w:rPr>
          <w:rFonts w:ascii="Times New Roman" w:hAnsi="Times New Roman" w:cs="Times New Roman"/>
          <w:sz w:val="24"/>
          <w:szCs w:val="24"/>
          <w:lang w:val="kk-KZ"/>
        </w:rPr>
        <w:t xml:space="preserve">еркін құрастырылған </w:t>
      </w:r>
      <w:r w:rsidRPr="00B939A0">
        <w:rPr>
          <w:rFonts w:ascii="Times New Roman" w:hAnsi="Times New Roman" w:cs="Times New Roman"/>
          <w:i/>
          <w:iCs/>
          <w:sz w:val="24"/>
          <w:szCs w:val="24"/>
          <w:lang w:val="kk-KZ"/>
        </w:rPr>
        <w:t xml:space="preserve">(толық және негізделген жазбаша жауап), </w:t>
      </w:r>
    </w:p>
    <w:p w14:paraId="72B65D55" w14:textId="77777777" w:rsidR="009D7D5A" w:rsidRPr="00B939A0" w:rsidRDefault="009D7D5A" w:rsidP="009D7D5A">
      <w:pPr>
        <w:pStyle w:val="a3"/>
        <w:numPr>
          <w:ilvl w:val="0"/>
          <w:numId w:val="2"/>
        </w:numPr>
        <w:jc w:val="both"/>
        <w:rPr>
          <w:rFonts w:ascii="Times New Roman" w:hAnsi="Times New Roman" w:cs="Times New Roman"/>
          <w:sz w:val="24"/>
          <w:szCs w:val="24"/>
          <w:lang w:val="kk-KZ"/>
        </w:rPr>
      </w:pPr>
      <w:r w:rsidRPr="00B939A0">
        <w:rPr>
          <w:rFonts w:ascii="Times New Roman" w:hAnsi="Times New Roman" w:cs="Times New Roman"/>
          <w:sz w:val="24"/>
          <w:szCs w:val="24"/>
          <w:lang w:val="kk-KZ"/>
        </w:rPr>
        <w:t xml:space="preserve">жабық құрастырылған жауап </w:t>
      </w:r>
      <w:r w:rsidRPr="00B939A0">
        <w:rPr>
          <w:rFonts w:ascii="Times New Roman" w:hAnsi="Times New Roman" w:cs="Times New Roman"/>
          <w:i/>
          <w:iCs/>
          <w:sz w:val="24"/>
          <w:szCs w:val="24"/>
          <w:lang w:val="kk-KZ"/>
        </w:rPr>
        <w:t>(оқиғаны ретімен орналастыру, қажетті сөзді немесе цифрды жазу)</w:t>
      </w:r>
    </w:p>
    <w:p w14:paraId="5A755ACA" w14:textId="5C3F515B" w:rsidR="004C70A1" w:rsidRPr="00B939A0" w:rsidRDefault="009D7D5A" w:rsidP="00D92CDD">
      <w:pPr>
        <w:pStyle w:val="a3"/>
        <w:numPr>
          <w:ilvl w:val="0"/>
          <w:numId w:val="2"/>
        </w:numPr>
        <w:jc w:val="both"/>
        <w:rPr>
          <w:rFonts w:ascii="Times New Roman" w:hAnsi="Times New Roman" w:cs="Times New Roman"/>
          <w:sz w:val="24"/>
          <w:szCs w:val="24"/>
          <w:lang w:val="kk-KZ"/>
        </w:rPr>
      </w:pPr>
      <w:r w:rsidRPr="00B939A0">
        <w:rPr>
          <w:rFonts w:ascii="Times New Roman" w:hAnsi="Times New Roman" w:cs="Times New Roman"/>
          <w:sz w:val="24"/>
          <w:szCs w:val="24"/>
          <w:lang w:val="kk-KZ"/>
        </w:rPr>
        <w:t xml:space="preserve">берілген жауап нұсқасынан таңдау жасау </w:t>
      </w:r>
      <w:r w:rsidRPr="00B939A0">
        <w:rPr>
          <w:rFonts w:ascii="Times New Roman" w:hAnsi="Times New Roman" w:cs="Times New Roman"/>
          <w:i/>
          <w:iCs/>
          <w:sz w:val="24"/>
          <w:szCs w:val="24"/>
          <w:lang w:val="kk-KZ"/>
        </w:rPr>
        <w:t>((a, b, c, d) жауап нұсқаларының бірін таңдау).</w:t>
      </w:r>
      <w:r w:rsidRPr="00B939A0">
        <w:rPr>
          <w:rFonts w:ascii="Times New Roman" w:hAnsi="Times New Roman" w:cs="Times New Roman"/>
          <w:sz w:val="24"/>
          <w:szCs w:val="24"/>
          <w:lang w:val="kk-KZ"/>
        </w:rPr>
        <w:t xml:space="preserve"> </w:t>
      </w:r>
    </w:p>
    <w:p w14:paraId="04210447" w14:textId="47C739D9" w:rsidR="00DB7CD9" w:rsidRPr="00DB7CD9" w:rsidRDefault="00DB7CD9" w:rsidP="00DB7CD9">
      <w:pPr>
        <w:jc w:val="both"/>
        <w:rPr>
          <w:rFonts w:ascii="Times New Roman" w:hAnsi="Times New Roman" w:cs="Times New Roman"/>
          <w:sz w:val="24"/>
          <w:szCs w:val="24"/>
          <w:lang w:val="kk-KZ"/>
        </w:rPr>
      </w:pPr>
      <w:r w:rsidRPr="00B939A0">
        <w:rPr>
          <w:rFonts w:ascii="Times New Roman" w:hAnsi="Times New Roman" w:cs="Times New Roman"/>
          <w:sz w:val="24"/>
          <w:szCs w:val="24"/>
          <w:lang w:val="kk-KZ"/>
        </w:rPr>
        <w:t>PISA</w:t>
      </w:r>
      <w:r>
        <w:rPr>
          <w:rFonts w:ascii="Times New Roman" w:hAnsi="Times New Roman" w:cs="Times New Roman"/>
          <w:sz w:val="24"/>
          <w:szCs w:val="24"/>
          <w:lang w:val="kk-KZ"/>
        </w:rPr>
        <w:t xml:space="preserve"> зерттеу тестілеуіндегі сұрақтардың форматын анықтай алдық. </w:t>
      </w:r>
      <w:r w:rsidR="002A4B83">
        <w:rPr>
          <w:rFonts w:ascii="Times New Roman" w:hAnsi="Times New Roman" w:cs="Times New Roman"/>
          <w:sz w:val="24"/>
          <w:szCs w:val="24"/>
          <w:lang w:val="kk-KZ"/>
        </w:rPr>
        <w:t xml:space="preserve">Осы форматтарды шаблонға ала отырып біз күнделікті сабағымызда </w:t>
      </w:r>
      <w:r w:rsidR="00254A22">
        <w:rPr>
          <w:rFonts w:ascii="Times New Roman" w:hAnsi="Times New Roman" w:cs="Times New Roman"/>
          <w:sz w:val="24"/>
          <w:szCs w:val="24"/>
          <w:lang w:val="kk-KZ"/>
        </w:rPr>
        <w:t xml:space="preserve">өтетін немесе қайталайтын оқу мақсаттарына тапсырманы </w:t>
      </w:r>
      <w:r w:rsidR="00732EE5">
        <w:rPr>
          <w:rFonts w:ascii="Times New Roman" w:hAnsi="Times New Roman" w:cs="Times New Roman"/>
          <w:sz w:val="24"/>
          <w:szCs w:val="24"/>
          <w:lang w:val="kk-KZ"/>
        </w:rPr>
        <w:t xml:space="preserve">құрастыратын болсақ, </w:t>
      </w:r>
      <w:r w:rsidR="007C656D">
        <w:rPr>
          <w:rFonts w:ascii="Times New Roman" w:hAnsi="Times New Roman" w:cs="Times New Roman"/>
          <w:sz w:val="24"/>
          <w:szCs w:val="24"/>
          <w:lang w:val="kk-KZ"/>
        </w:rPr>
        <w:t xml:space="preserve">тиімді болады деп ойлаймын. Төменде осы форматтарды сақтай отырып </w:t>
      </w:r>
      <w:r w:rsidR="00312DC3">
        <w:rPr>
          <w:rFonts w:ascii="Times New Roman" w:hAnsi="Times New Roman" w:cs="Times New Roman"/>
          <w:sz w:val="24"/>
          <w:szCs w:val="24"/>
          <w:lang w:val="kk-KZ"/>
        </w:rPr>
        <w:t xml:space="preserve">көрсетілген </w:t>
      </w:r>
      <w:r w:rsidR="007C656D">
        <w:rPr>
          <w:rFonts w:ascii="Times New Roman" w:hAnsi="Times New Roman" w:cs="Times New Roman"/>
          <w:sz w:val="24"/>
          <w:szCs w:val="24"/>
          <w:lang w:val="kk-KZ"/>
        </w:rPr>
        <w:t xml:space="preserve">оқу мақсаттарына құрастырылған тапсырмаларды ұсынып отырмын. </w:t>
      </w:r>
      <w:r w:rsidR="00AA7CFF">
        <w:rPr>
          <w:rFonts w:ascii="Times New Roman" w:hAnsi="Times New Roman" w:cs="Times New Roman"/>
          <w:sz w:val="24"/>
          <w:szCs w:val="24"/>
          <w:lang w:val="kk-KZ"/>
        </w:rPr>
        <w:t xml:space="preserve"> Бұл тапсырмаларды құрастыруда алдыңғы сыныпта өтіп кеткен оқу мақсаттарына да назар аудардым. </w:t>
      </w:r>
      <w:r w:rsidR="00967BD4">
        <w:rPr>
          <w:rFonts w:ascii="Times New Roman" w:hAnsi="Times New Roman" w:cs="Times New Roman"/>
          <w:sz w:val="24"/>
          <w:szCs w:val="24"/>
          <w:lang w:val="kk-KZ"/>
        </w:rPr>
        <w:t>Балалар алдыңғы сыныптағы білімін еске т</w:t>
      </w:r>
      <w:r w:rsidR="00AA7584">
        <w:rPr>
          <w:rFonts w:ascii="Times New Roman" w:hAnsi="Times New Roman" w:cs="Times New Roman"/>
          <w:sz w:val="24"/>
          <w:szCs w:val="24"/>
          <w:lang w:val="kk-KZ"/>
        </w:rPr>
        <w:t>үсір</w:t>
      </w:r>
      <w:r w:rsidR="00967BD4">
        <w:rPr>
          <w:rFonts w:ascii="Times New Roman" w:hAnsi="Times New Roman" w:cs="Times New Roman"/>
          <w:sz w:val="24"/>
          <w:szCs w:val="24"/>
          <w:lang w:val="kk-KZ"/>
        </w:rPr>
        <w:t xml:space="preserve">еді, </w:t>
      </w:r>
      <w:r w:rsidR="00AA7584">
        <w:rPr>
          <w:rFonts w:ascii="Times New Roman" w:hAnsi="Times New Roman" w:cs="Times New Roman"/>
          <w:sz w:val="24"/>
          <w:szCs w:val="24"/>
          <w:lang w:val="kk-KZ"/>
        </w:rPr>
        <w:t>талдайды, білімін қолданады және білімін шыңдайды.</w:t>
      </w:r>
    </w:p>
    <w:p w14:paraId="62DBC854" w14:textId="438AA82A" w:rsidR="00664334" w:rsidRPr="000E63D7" w:rsidRDefault="008B6EEB" w:rsidP="001316F1">
      <w:pPr>
        <w:jc w:val="center"/>
        <w:rPr>
          <w:rStyle w:val="fontstyle01"/>
          <w:rFonts w:ascii="Times New Roman" w:hAnsi="Times New Roman" w:cs="Times New Roman"/>
          <w:sz w:val="24"/>
          <w:szCs w:val="24"/>
          <w:lang w:val="kk-KZ"/>
        </w:rPr>
      </w:pPr>
      <w:r w:rsidRPr="000E63D7">
        <w:rPr>
          <w:rStyle w:val="fontstyle01"/>
          <w:rFonts w:ascii="Times New Roman" w:hAnsi="Times New Roman" w:cs="Times New Roman"/>
          <w:sz w:val="24"/>
          <w:szCs w:val="24"/>
          <w:lang w:val="kk-KZ"/>
        </w:rPr>
        <w:t>Жаратылыстану сауаттылы</w:t>
      </w:r>
      <w:r w:rsidRPr="000E63D7">
        <w:rPr>
          <w:rStyle w:val="fontstyle21"/>
          <w:rFonts w:ascii="Times New Roman" w:hAnsi="Times New Roman" w:cs="Times New Roman"/>
          <w:sz w:val="24"/>
          <w:szCs w:val="24"/>
          <w:lang w:val="kk-KZ"/>
        </w:rPr>
        <w:t>ғ</w:t>
      </w:r>
      <w:r w:rsidRPr="000E63D7">
        <w:rPr>
          <w:rStyle w:val="fontstyle01"/>
          <w:rFonts w:ascii="Times New Roman" w:hAnsi="Times New Roman" w:cs="Times New Roman"/>
          <w:sz w:val="24"/>
          <w:szCs w:val="24"/>
          <w:lang w:val="kk-KZ"/>
        </w:rPr>
        <w:t>ы бойынша тапсырма</w:t>
      </w:r>
      <w:r w:rsidR="00664334" w:rsidRPr="000E63D7">
        <w:rPr>
          <w:rStyle w:val="fontstyle01"/>
          <w:rFonts w:ascii="Times New Roman" w:hAnsi="Times New Roman" w:cs="Times New Roman"/>
          <w:sz w:val="24"/>
          <w:szCs w:val="24"/>
          <w:lang w:val="kk-KZ"/>
        </w:rPr>
        <w:t>лар.</w:t>
      </w:r>
    </w:p>
    <w:tbl>
      <w:tblPr>
        <w:tblStyle w:val="a5"/>
        <w:tblW w:w="9670" w:type="dxa"/>
        <w:tblLook w:val="04A0" w:firstRow="1" w:lastRow="0" w:firstColumn="1" w:lastColumn="0" w:noHBand="0" w:noVBand="1"/>
      </w:tblPr>
      <w:tblGrid>
        <w:gridCol w:w="9670"/>
      </w:tblGrid>
      <w:tr w:rsidR="006F13D1" w:rsidRPr="000E63D7" w14:paraId="35BBBEE4" w14:textId="77777777" w:rsidTr="006F13D1">
        <w:trPr>
          <w:trHeight w:val="177"/>
        </w:trPr>
        <w:tc>
          <w:tcPr>
            <w:tcW w:w="9670" w:type="dxa"/>
          </w:tcPr>
          <w:p w14:paraId="3B36255D" w14:textId="77777777" w:rsidR="006F13D1" w:rsidRPr="000E63D7" w:rsidRDefault="00EA4192" w:rsidP="001316F1">
            <w:pPr>
              <w:jc w:val="center"/>
              <w:rPr>
                <w:rStyle w:val="fontstyle01"/>
                <w:rFonts w:ascii="Times New Roman" w:hAnsi="Times New Roman" w:cs="Times New Roman"/>
                <w:sz w:val="24"/>
                <w:szCs w:val="24"/>
                <w:lang w:val="kk-KZ"/>
              </w:rPr>
            </w:pPr>
            <w:r w:rsidRPr="000E63D7">
              <w:rPr>
                <w:rStyle w:val="fontstyle01"/>
                <w:rFonts w:ascii="Times New Roman" w:hAnsi="Times New Roman" w:cs="Times New Roman"/>
                <w:sz w:val="24"/>
                <w:szCs w:val="24"/>
                <w:lang w:val="kk-KZ"/>
              </w:rPr>
              <w:t>9</w:t>
            </w:r>
            <w:r w:rsidR="006F13D1" w:rsidRPr="000E63D7">
              <w:rPr>
                <w:rStyle w:val="fontstyle01"/>
                <w:rFonts w:ascii="Times New Roman" w:hAnsi="Times New Roman" w:cs="Times New Roman"/>
                <w:sz w:val="24"/>
                <w:szCs w:val="24"/>
                <w:lang w:val="kk-KZ"/>
              </w:rPr>
              <w:t>-сынып</w:t>
            </w:r>
            <w:r w:rsidR="00CE3932" w:rsidRPr="000E63D7">
              <w:rPr>
                <w:rStyle w:val="fontstyle01"/>
                <w:rFonts w:ascii="Times New Roman" w:hAnsi="Times New Roman" w:cs="Times New Roman"/>
                <w:sz w:val="24"/>
                <w:szCs w:val="24"/>
                <w:lang w:val="kk-KZ"/>
              </w:rPr>
              <w:t xml:space="preserve"> (</w:t>
            </w:r>
            <w:r w:rsidR="004A76EB" w:rsidRPr="000E63D7">
              <w:rPr>
                <w:rStyle w:val="fontstyle01"/>
                <w:rFonts w:ascii="Times New Roman" w:hAnsi="Times New Roman" w:cs="Times New Roman"/>
                <w:sz w:val="24"/>
                <w:szCs w:val="24"/>
                <w:lang w:val="kk-KZ"/>
              </w:rPr>
              <w:t>3</w:t>
            </w:r>
            <w:r w:rsidR="00CE3932" w:rsidRPr="000E63D7">
              <w:rPr>
                <w:rStyle w:val="fontstyle01"/>
                <w:rFonts w:ascii="Times New Roman" w:hAnsi="Times New Roman" w:cs="Times New Roman"/>
                <w:sz w:val="24"/>
                <w:szCs w:val="24"/>
                <w:lang w:val="kk-KZ"/>
              </w:rPr>
              <w:t>-тоқсан)</w:t>
            </w:r>
          </w:p>
          <w:p w14:paraId="5421F4DE" w14:textId="274435C1" w:rsidR="004A76EB" w:rsidRPr="000E63D7" w:rsidRDefault="004A76EB" w:rsidP="001316F1">
            <w:pPr>
              <w:jc w:val="center"/>
              <w:rPr>
                <w:rStyle w:val="fontstyle01"/>
                <w:rFonts w:ascii="Times New Roman" w:hAnsi="Times New Roman" w:cs="Times New Roman"/>
                <w:sz w:val="24"/>
                <w:szCs w:val="24"/>
                <w:lang w:val="kk-KZ"/>
              </w:rPr>
            </w:pPr>
            <w:bookmarkStart w:id="0" w:name="_Toc388946758"/>
            <w:bookmarkStart w:id="1" w:name="_Toc482886170"/>
            <w:r w:rsidRPr="000E63D7">
              <w:rPr>
                <w:rFonts w:ascii="Times New Roman" w:hAnsi="Times New Roman" w:cs="Times New Roman"/>
                <w:sz w:val="24"/>
                <w:szCs w:val="24"/>
              </w:rPr>
              <w:t>9.3А Металл</w:t>
            </w:r>
            <w:r w:rsidRPr="000E63D7">
              <w:rPr>
                <w:rFonts w:ascii="Times New Roman" w:hAnsi="Times New Roman" w:cs="Times New Roman"/>
                <w:sz w:val="24"/>
                <w:szCs w:val="24"/>
                <w:lang w:val="kk-KZ"/>
              </w:rPr>
              <w:t>дар және құймалар</w:t>
            </w:r>
            <w:bookmarkEnd w:id="0"/>
            <w:bookmarkEnd w:id="1"/>
          </w:p>
        </w:tc>
      </w:tr>
      <w:tr w:rsidR="006F13D1" w:rsidRPr="00B939A0" w14:paraId="1D81A663" w14:textId="77777777" w:rsidTr="00854C4D">
        <w:trPr>
          <w:trHeight w:val="1210"/>
        </w:trPr>
        <w:tc>
          <w:tcPr>
            <w:tcW w:w="9670" w:type="dxa"/>
          </w:tcPr>
          <w:p w14:paraId="14A989FE" w14:textId="77777777" w:rsidR="00CE17C7" w:rsidRPr="000E63D7" w:rsidRDefault="00CE17C7" w:rsidP="00CE17C7">
            <w:pPr>
              <w:rPr>
                <w:rFonts w:ascii="Times New Roman" w:hAnsi="Times New Roman" w:cs="Times New Roman"/>
                <w:sz w:val="24"/>
                <w:szCs w:val="24"/>
                <w:lang w:val="kk-KZ"/>
              </w:rPr>
            </w:pPr>
            <w:r w:rsidRPr="000E63D7">
              <w:rPr>
                <w:rFonts w:ascii="Times New Roman" w:hAnsi="Times New Roman" w:cs="Times New Roman"/>
                <w:b/>
                <w:sz w:val="24"/>
                <w:szCs w:val="24"/>
                <w:lang w:val="kk-KZ"/>
              </w:rPr>
              <w:t xml:space="preserve">9.1.4.12 </w:t>
            </w:r>
            <w:r w:rsidRPr="000E63D7">
              <w:rPr>
                <w:rFonts w:ascii="Times New Roman" w:hAnsi="Times New Roman" w:cs="Times New Roman"/>
                <w:sz w:val="24"/>
                <w:szCs w:val="24"/>
                <w:lang w:val="kk-KZ"/>
              </w:rPr>
              <w:t>кристалл торы мен байланыс түрлері тұрғысынан металдардың физикалық қасиеттерін түсіндіру;</w:t>
            </w:r>
          </w:p>
          <w:p w14:paraId="0D3317DD" w14:textId="77777777" w:rsidR="006E4F59" w:rsidRPr="000E63D7" w:rsidRDefault="006E4F59" w:rsidP="006E4F59">
            <w:pPr>
              <w:rPr>
                <w:rFonts w:ascii="Times New Roman" w:hAnsi="Times New Roman" w:cs="Times New Roman"/>
                <w:sz w:val="24"/>
                <w:szCs w:val="24"/>
                <w:lang w:val="kk-KZ"/>
              </w:rPr>
            </w:pPr>
            <w:r w:rsidRPr="000E63D7">
              <w:rPr>
                <w:rFonts w:ascii="Times New Roman" w:hAnsi="Times New Roman" w:cs="Times New Roman"/>
                <w:b/>
                <w:sz w:val="24"/>
                <w:szCs w:val="24"/>
                <w:lang w:val="kk-KZ"/>
              </w:rPr>
              <w:t xml:space="preserve">9.1.4.13 </w:t>
            </w:r>
            <w:r w:rsidRPr="000E63D7">
              <w:rPr>
                <w:rFonts w:ascii="Times New Roman" w:hAnsi="Times New Roman" w:cs="Times New Roman"/>
                <w:sz w:val="24"/>
                <w:szCs w:val="24"/>
                <w:lang w:val="kk-KZ"/>
              </w:rPr>
              <w:t>металдарға тән химиялық қасиеттерді сипаттау;</w:t>
            </w:r>
          </w:p>
          <w:p w14:paraId="03E5AF45" w14:textId="161E65A5" w:rsidR="006F13D1" w:rsidRPr="000E63D7" w:rsidRDefault="00DC77EA" w:rsidP="006F13D1">
            <w:pPr>
              <w:widowControl w:val="0"/>
              <w:contextualSpacing/>
              <w:rPr>
                <w:rStyle w:val="fontstyle01"/>
                <w:rFonts w:ascii="Times New Roman" w:hAnsi="Times New Roman" w:cs="Times New Roman"/>
                <w:b w:val="0"/>
                <w:bCs w:val="0"/>
                <w:color w:val="auto"/>
                <w:sz w:val="24"/>
                <w:szCs w:val="24"/>
                <w:lang w:val="kk-KZ"/>
              </w:rPr>
            </w:pPr>
            <w:r w:rsidRPr="000E63D7">
              <w:rPr>
                <w:rFonts w:ascii="Times New Roman" w:eastAsia="Times New Roman" w:hAnsi="Times New Roman" w:cs="Times New Roman"/>
                <w:b/>
                <w:bCs/>
                <w:sz w:val="24"/>
                <w:szCs w:val="24"/>
                <w:lang w:val="kk-KZ"/>
              </w:rPr>
              <w:t>9.1.4.17</w:t>
            </w:r>
            <w:r w:rsidRPr="000E63D7">
              <w:rPr>
                <w:rFonts w:ascii="Times New Roman" w:eastAsia="Times New Roman" w:hAnsi="Times New Roman" w:cs="Times New Roman"/>
                <w:sz w:val="24"/>
                <w:szCs w:val="24"/>
                <w:lang w:val="kk-KZ"/>
              </w:rPr>
              <w:t xml:space="preserve"> </w:t>
            </w:r>
            <w:r w:rsidRPr="000E63D7">
              <w:rPr>
                <w:rFonts w:ascii="Times New Roman" w:hAnsi="Times New Roman" w:cs="Times New Roman"/>
                <w:sz w:val="24"/>
                <w:szCs w:val="24"/>
                <w:lang w:val="kk-KZ"/>
              </w:rPr>
              <w:t>Қазақстандағы металл өндірісін және олардың таралуын білу;</w:t>
            </w:r>
          </w:p>
        </w:tc>
      </w:tr>
      <w:tr w:rsidR="002401DF" w:rsidRPr="00B939A0" w14:paraId="17404584" w14:textId="77777777" w:rsidTr="002401DF">
        <w:trPr>
          <w:trHeight w:val="515"/>
        </w:trPr>
        <w:tc>
          <w:tcPr>
            <w:tcW w:w="9670" w:type="dxa"/>
          </w:tcPr>
          <w:p w14:paraId="3BA9DD39" w14:textId="710480A9" w:rsidR="00330987" w:rsidRPr="000E63D7" w:rsidRDefault="0035729B" w:rsidP="00330987">
            <w:pPr>
              <w:jc w:val="center"/>
              <w:rPr>
                <w:rStyle w:val="fontstyle01"/>
                <w:rFonts w:ascii="Times New Roman" w:hAnsi="Times New Roman" w:cs="Times New Roman"/>
                <w:sz w:val="24"/>
                <w:szCs w:val="24"/>
                <w:lang w:val="kk-KZ"/>
              </w:rPr>
            </w:pPr>
            <w:r w:rsidRPr="000E63D7">
              <w:rPr>
                <w:rStyle w:val="fontstyle01"/>
                <w:rFonts w:ascii="Times New Roman" w:hAnsi="Times New Roman" w:cs="Times New Roman"/>
                <w:sz w:val="24"/>
                <w:szCs w:val="24"/>
                <w:lang w:val="kk-KZ"/>
              </w:rPr>
              <w:t>8</w:t>
            </w:r>
            <w:r w:rsidR="00330987" w:rsidRPr="000E63D7">
              <w:rPr>
                <w:rStyle w:val="fontstyle01"/>
                <w:rFonts w:ascii="Times New Roman" w:hAnsi="Times New Roman" w:cs="Times New Roman"/>
                <w:sz w:val="24"/>
                <w:szCs w:val="24"/>
                <w:lang w:val="kk-KZ"/>
              </w:rPr>
              <w:t>-сынып (</w:t>
            </w:r>
            <w:r w:rsidR="006F43DC" w:rsidRPr="000E63D7">
              <w:rPr>
                <w:rStyle w:val="fontstyle01"/>
                <w:rFonts w:ascii="Times New Roman" w:hAnsi="Times New Roman" w:cs="Times New Roman"/>
                <w:sz w:val="24"/>
                <w:szCs w:val="24"/>
                <w:lang w:val="kk-KZ"/>
              </w:rPr>
              <w:t>1</w:t>
            </w:r>
            <w:r w:rsidR="00330987" w:rsidRPr="000E63D7">
              <w:rPr>
                <w:rStyle w:val="fontstyle01"/>
                <w:rFonts w:ascii="Times New Roman" w:hAnsi="Times New Roman" w:cs="Times New Roman"/>
                <w:sz w:val="24"/>
                <w:szCs w:val="24"/>
                <w:lang w:val="kk-KZ"/>
              </w:rPr>
              <w:t>-тоқсан)</w:t>
            </w:r>
          </w:p>
          <w:p w14:paraId="20026743" w14:textId="55DE5473" w:rsidR="002401DF" w:rsidRPr="000E63D7" w:rsidRDefault="006F43DC" w:rsidP="00330987">
            <w:pPr>
              <w:jc w:val="center"/>
              <w:rPr>
                <w:rFonts w:ascii="Times New Roman" w:hAnsi="Times New Roman" w:cs="Times New Roman"/>
                <w:b/>
                <w:sz w:val="24"/>
                <w:szCs w:val="24"/>
                <w:lang w:val="kk-KZ"/>
              </w:rPr>
            </w:pPr>
            <w:bookmarkStart w:id="2" w:name="_Toc449451522"/>
            <w:r w:rsidRPr="000E63D7">
              <w:rPr>
                <w:rFonts w:ascii="Times New Roman" w:eastAsiaTheme="majorEastAsia" w:hAnsi="Times New Roman" w:cs="Times New Roman"/>
                <w:b/>
                <w:bCs/>
                <w:sz w:val="24"/>
                <w:szCs w:val="24"/>
                <w:lang w:val="kk-KZ" w:eastAsia="ru-RU"/>
              </w:rPr>
              <w:t>8.1B Металдардың химиялық белсенділігі</w:t>
            </w:r>
            <w:bookmarkEnd w:id="2"/>
          </w:p>
        </w:tc>
      </w:tr>
      <w:tr w:rsidR="002401DF" w:rsidRPr="00B939A0" w14:paraId="49C04D57" w14:textId="77777777" w:rsidTr="00854C4D">
        <w:trPr>
          <w:trHeight w:val="1210"/>
        </w:trPr>
        <w:tc>
          <w:tcPr>
            <w:tcW w:w="9670" w:type="dxa"/>
          </w:tcPr>
          <w:p w14:paraId="1349F790" w14:textId="77777777" w:rsidR="002401DF" w:rsidRPr="000E63D7" w:rsidRDefault="002401DF" w:rsidP="002401DF">
            <w:pPr>
              <w:widowControl w:val="0"/>
              <w:rPr>
                <w:rFonts w:ascii="Times New Roman" w:eastAsia="Times New Roman" w:hAnsi="Times New Roman" w:cs="Times New Roman"/>
                <w:b/>
                <w:sz w:val="24"/>
                <w:szCs w:val="24"/>
                <w:lang w:val="kk-KZ" w:eastAsia="ru-RU"/>
              </w:rPr>
            </w:pPr>
            <w:r w:rsidRPr="000E63D7">
              <w:rPr>
                <w:rFonts w:ascii="Times New Roman" w:eastAsia="Times New Roman" w:hAnsi="Times New Roman" w:cs="Times New Roman"/>
                <w:b/>
                <w:sz w:val="24"/>
                <w:szCs w:val="24"/>
                <w:lang w:val="kk-KZ" w:eastAsia="ru-RU"/>
              </w:rPr>
              <w:t xml:space="preserve">8.2.4.1 </w:t>
            </w:r>
            <w:r w:rsidRPr="000E63D7">
              <w:rPr>
                <w:rFonts w:ascii="Times New Roman" w:eastAsia="Times New Roman" w:hAnsi="Times New Roman" w:cs="Times New Roman"/>
                <w:sz w:val="24"/>
                <w:szCs w:val="24"/>
                <w:lang w:val="kk-KZ" w:eastAsia="ru-RU"/>
              </w:rPr>
              <w:t>металдардың көне дәуірден белгілі болғанын және кейбір металл артефактілердің сақталғандығын білу</w:t>
            </w:r>
          </w:p>
          <w:p w14:paraId="799E5218" w14:textId="29E2874E" w:rsidR="002401DF" w:rsidRPr="000E63D7" w:rsidRDefault="00330987" w:rsidP="00CE17C7">
            <w:pPr>
              <w:rPr>
                <w:rFonts w:ascii="Times New Roman" w:hAnsi="Times New Roman" w:cs="Times New Roman"/>
                <w:b/>
                <w:sz w:val="24"/>
                <w:szCs w:val="24"/>
                <w:lang w:val="kk-KZ"/>
              </w:rPr>
            </w:pPr>
            <w:r w:rsidRPr="000E63D7">
              <w:rPr>
                <w:rFonts w:ascii="Times New Roman" w:eastAsia="Times New Roman" w:hAnsi="Times New Roman" w:cs="Times New Roman"/>
                <w:b/>
                <w:sz w:val="24"/>
                <w:szCs w:val="24"/>
                <w:lang w:val="kk-KZ" w:eastAsia="ru-RU"/>
              </w:rPr>
              <w:t xml:space="preserve">8.2.4.2 </w:t>
            </w:r>
            <w:r w:rsidRPr="000E63D7">
              <w:rPr>
                <w:rFonts w:ascii="Times New Roman" w:eastAsia="Times New Roman" w:hAnsi="Times New Roman" w:cs="Times New Roman"/>
                <w:sz w:val="24"/>
                <w:szCs w:val="24"/>
                <w:lang w:val="kk-KZ" w:eastAsia="ru-RU"/>
              </w:rPr>
              <w:t>металдар коррозиясы процесіне әсер етуші жағдайларды білу және зерттеу</w:t>
            </w:r>
          </w:p>
        </w:tc>
      </w:tr>
    </w:tbl>
    <w:p w14:paraId="4C229142" w14:textId="55E94E55" w:rsidR="00A56088" w:rsidRDefault="00A56088" w:rsidP="001316F1">
      <w:pPr>
        <w:jc w:val="center"/>
        <w:rPr>
          <w:rStyle w:val="fontstyle01"/>
          <w:rFonts w:ascii="Times New Roman" w:hAnsi="Times New Roman" w:cs="Times New Roman"/>
          <w:sz w:val="24"/>
          <w:szCs w:val="24"/>
          <w:lang w:val="kk-KZ"/>
        </w:rPr>
      </w:pPr>
    </w:p>
    <w:p w14:paraId="726F0870" w14:textId="28A3B0AB" w:rsidR="00312DC3" w:rsidRDefault="00312DC3" w:rsidP="001316F1">
      <w:pPr>
        <w:jc w:val="center"/>
        <w:rPr>
          <w:rStyle w:val="fontstyle01"/>
          <w:rFonts w:ascii="Times New Roman" w:hAnsi="Times New Roman" w:cs="Times New Roman"/>
          <w:sz w:val="24"/>
          <w:szCs w:val="24"/>
          <w:lang w:val="kk-KZ"/>
        </w:rPr>
      </w:pPr>
    </w:p>
    <w:p w14:paraId="3A789712" w14:textId="77777777" w:rsidR="005E22F9" w:rsidRDefault="005E22F9" w:rsidP="005E22F9">
      <w:pPr>
        <w:jc w:val="center"/>
        <w:rPr>
          <w:rStyle w:val="fontstyle01"/>
          <w:rFonts w:ascii="Times New Roman" w:hAnsi="Times New Roman" w:cs="Times New Roman"/>
          <w:sz w:val="24"/>
          <w:szCs w:val="24"/>
          <w:lang w:val="kk-KZ"/>
        </w:rPr>
      </w:pPr>
      <w:r>
        <w:rPr>
          <w:rStyle w:val="fontstyle01"/>
          <w:rFonts w:ascii="Times New Roman" w:hAnsi="Times New Roman" w:cs="Times New Roman"/>
          <w:sz w:val="24"/>
          <w:szCs w:val="24"/>
          <w:lang w:val="kk-KZ"/>
        </w:rPr>
        <w:lastRenderedPageBreak/>
        <w:t>Қазақстандағы қазба байлық</w:t>
      </w:r>
    </w:p>
    <w:p w14:paraId="3F486954" w14:textId="77777777" w:rsidR="005E22F9" w:rsidRDefault="005E22F9" w:rsidP="005E22F9">
      <w:pPr>
        <w:jc w:val="center"/>
        <w:rPr>
          <w:rFonts w:ascii="Times New Roman" w:hAnsi="Times New Roman" w:cs="Times New Roman"/>
          <w:sz w:val="24"/>
          <w:szCs w:val="24"/>
          <w:lang w:val="kk-KZ"/>
        </w:rPr>
      </w:pPr>
      <w:r>
        <w:rPr>
          <w:rFonts w:ascii="Times New Roman" w:hAnsi="Times New Roman" w:cs="Times New Roman"/>
          <w:sz w:val="24"/>
          <w:szCs w:val="24"/>
          <w:lang w:val="kk-KZ"/>
        </w:rPr>
        <w:t>Газеттегі мақаланы оқып келесі сұрақтарға жауап беріңіз</w:t>
      </w:r>
    </w:p>
    <w:p w14:paraId="4BA202F4" w14:textId="5D65A258" w:rsidR="003651F8" w:rsidRDefault="005E22F9" w:rsidP="003651F8">
      <w:pPr>
        <w:jc w:val="both"/>
        <w:rPr>
          <w:rFonts w:ascii="Times New Roman" w:hAnsi="Times New Roman" w:cs="Times New Roman"/>
          <w:sz w:val="24"/>
          <w:szCs w:val="24"/>
          <w:lang w:val="kk-KZ"/>
        </w:rPr>
      </w:pPr>
      <w:r w:rsidRPr="002401DF">
        <w:rPr>
          <w:rFonts w:ascii="Times New Roman" w:hAnsi="Times New Roman" w:cs="Times New Roman"/>
          <w:sz w:val="24"/>
          <w:szCs w:val="24"/>
          <w:lang w:val="kk-KZ"/>
        </w:rPr>
        <w:t>Еліміз мыс қоры бойынша әлемдегі 186 елдің ішінде үшінші орында орналасқан. Мыс кендері Қазақстанның көптеген территорияларында таралған. Алтай тауларынан бастап республикамыздың батыс шекараларына дейін мыс кендері барланған. Мыстың ірі кен орындары Сарыарқада, Жетісу, Жоңғар Алатауында, Шыңғыс және Мұғалжар тауларында, Батыс Торғайда, Теңіз ойпатында, Ақтөбе маңында, Маңғыстауда, Атбасар-Терісқанда, Солтүстік Қазақстанда, Балқаш маңында, Тарбағатай, Сәуір тауларында және т.б. орналасқан. Дүние жүзіне белгілі мыс кен орындары Қоңырат, Бозшакөл, Саян, Жыланды, Ақтоғай, Жезкент, Шиелісай және т.б. еліміздің ұлттың байлығы болып табылады.</w:t>
      </w:r>
      <w:r w:rsidR="003651F8">
        <w:rPr>
          <w:rFonts w:ascii="Times New Roman" w:hAnsi="Times New Roman" w:cs="Times New Roman"/>
          <w:sz w:val="24"/>
          <w:szCs w:val="24"/>
          <w:lang w:val="kk-KZ"/>
        </w:rPr>
        <w:t xml:space="preserve">  </w:t>
      </w:r>
    </w:p>
    <w:p w14:paraId="747E50FD" w14:textId="77777777" w:rsidR="00FE5E9E" w:rsidRPr="00194271" w:rsidRDefault="00FE5E9E" w:rsidP="00FE5E9E">
      <w:pPr>
        <w:jc w:val="both"/>
        <w:rPr>
          <w:rFonts w:ascii="Times New Roman" w:hAnsi="Times New Roman" w:cs="Times New Roman"/>
          <w:color w:val="000000"/>
          <w:sz w:val="24"/>
          <w:szCs w:val="24"/>
          <w:shd w:val="clear" w:color="auto" w:fill="FFFFFF"/>
        </w:rPr>
      </w:pPr>
      <w:r w:rsidRPr="00194271">
        <w:rPr>
          <w:rFonts w:ascii="Times New Roman" w:hAnsi="Times New Roman" w:cs="Times New Roman"/>
          <w:color w:val="000000"/>
          <w:sz w:val="24"/>
          <w:szCs w:val="24"/>
          <w:shd w:val="clear" w:color="auto" w:fill="FFFFFF"/>
          <w:lang w:val="kk-KZ"/>
        </w:rPr>
        <w:t xml:space="preserve">Елімізде былтырдан бастап жекелеген азаматтарға алтынды өз күшімен өндіруге рұқсат беретін арнайы заң күшіне енді. Бағалы металдың өндірісі үшін Шығыс Қазақстан облысында да арнайы жер телімдері белгіленген. Жаңа заң бойынша өз күшімен алтын іздеймін дегендер әкімдіктен лицензия алуы керек. </w:t>
      </w:r>
      <w:r w:rsidRPr="00194271">
        <w:rPr>
          <w:rFonts w:ascii="Times New Roman" w:hAnsi="Times New Roman" w:cs="Times New Roman"/>
          <w:color w:val="000000"/>
          <w:sz w:val="24"/>
          <w:szCs w:val="24"/>
          <w:shd w:val="clear" w:color="auto" w:fill="FFFFFF"/>
        </w:rPr>
        <w:t>Ең басты талап - экологияға зиян тигізбеуі тиіс.</w:t>
      </w:r>
    </w:p>
    <w:p w14:paraId="2CF5FFCF" w14:textId="39D5E2AC" w:rsidR="00FE5E9E" w:rsidRPr="003651F8" w:rsidRDefault="00FE5E9E" w:rsidP="00FE5E9E">
      <w:pPr>
        <w:jc w:val="both"/>
        <w:rPr>
          <w:rFonts w:ascii="Times New Roman" w:hAnsi="Times New Roman" w:cs="Times New Roman"/>
          <w:color w:val="000000"/>
          <w:sz w:val="24"/>
          <w:szCs w:val="24"/>
          <w:shd w:val="clear" w:color="auto" w:fill="FFFFFF"/>
          <w:lang w:val="kk-KZ"/>
        </w:rPr>
      </w:pPr>
      <w:r w:rsidRPr="00194271">
        <w:rPr>
          <w:rFonts w:ascii="Times New Roman" w:hAnsi="Times New Roman" w:cs="Times New Roman"/>
          <w:color w:val="000000"/>
          <w:sz w:val="24"/>
          <w:szCs w:val="24"/>
          <w:shd w:val="clear" w:color="auto" w:fill="FFFFFF"/>
        </w:rPr>
        <w:t>Дерекк</w:t>
      </w:r>
      <w:r w:rsidRPr="00194271">
        <w:rPr>
          <w:rFonts w:ascii="Times New Roman" w:hAnsi="Times New Roman" w:cs="Times New Roman"/>
          <w:color w:val="000000"/>
          <w:sz w:val="24"/>
          <w:szCs w:val="24"/>
          <w:shd w:val="clear" w:color="auto" w:fill="FFFFFF"/>
          <w:lang w:val="kk-KZ"/>
        </w:rPr>
        <w:t>өз</w:t>
      </w:r>
      <w:r w:rsidRPr="00194271">
        <w:rPr>
          <w:rFonts w:ascii="Times New Roman" w:hAnsi="Times New Roman" w:cs="Times New Roman"/>
          <w:color w:val="000000"/>
          <w:sz w:val="24"/>
          <w:szCs w:val="24"/>
          <w:shd w:val="clear" w:color="auto" w:fill="FFFFFF"/>
        </w:rPr>
        <w:t>: </w:t>
      </w:r>
      <w:hyperlink r:id="rId8" w:history="1">
        <w:r w:rsidRPr="00194271">
          <w:rPr>
            <w:rStyle w:val="a4"/>
            <w:rFonts w:ascii="Times New Roman" w:hAnsi="Times New Roman" w:cs="Times New Roman"/>
            <w:sz w:val="24"/>
            <w:szCs w:val="24"/>
            <w:shd w:val="clear" w:color="auto" w:fill="FFFFFF"/>
          </w:rPr>
          <w:t>https://ustinka.kz/kz/kazakhstan/ust-kamenogorsk/50629.html</w:t>
        </w:r>
      </w:hyperlink>
      <w:r w:rsidR="003651F8">
        <w:rPr>
          <w:rStyle w:val="a4"/>
          <w:rFonts w:ascii="Times New Roman" w:hAnsi="Times New Roman" w:cs="Times New Roman"/>
          <w:sz w:val="24"/>
          <w:szCs w:val="24"/>
          <w:shd w:val="clear" w:color="auto" w:fill="FFFFFF"/>
          <w:lang w:val="kk-KZ"/>
        </w:rPr>
        <w:t xml:space="preserve"> </w:t>
      </w:r>
      <w:hyperlink r:id="rId9" w:history="1">
        <w:r w:rsidR="003651F8" w:rsidRPr="003651F8">
          <w:rPr>
            <w:rStyle w:val="a4"/>
            <w:rFonts w:ascii="Times New Roman" w:hAnsi="Times New Roman" w:cs="Times New Roman"/>
            <w:sz w:val="24"/>
            <w:szCs w:val="24"/>
            <w:lang w:val="kk-KZ"/>
          </w:rPr>
          <w:t>https://abai.kz/post/41418</w:t>
        </w:r>
      </w:hyperlink>
    </w:p>
    <w:p w14:paraId="6FE6A0A9" w14:textId="77777777" w:rsidR="00E700FD" w:rsidRPr="00FE5E9E" w:rsidRDefault="00E700FD" w:rsidP="001316F1">
      <w:pPr>
        <w:jc w:val="both"/>
        <w:rPr>
          <w:rStyle w:val="fontstyle01"/>
          <w:rFonts w:ascii="Times New Roman" w:hAnsi="Times New Roman" w:cs="Times New Roman"/>
          <w:sz w:val="24"/>
          <w:szCs w:val="24"/>
        </w:rPr>
      </w:pPr>
    </w:p>
    <w:p w14:paraId="2C80C73A" w14:textId="77777777" w:rsidR="003651F8" w:rsidRDefault="0033045B" w:rsidP="003651F8">
      <w:pPr>
        <w:rPr>
          <w:rStyle w:val="fontstyle01"/>
          <w:rFonts w:ascii="Times New Roman" w:hAnsi="Times New Roman" w:cs="Times New Roman"/>
          <w:sz w:val="24"/>
          <w:szCs w:val="24"/>
          <w:lang w:val="kk-KZ"/>
        </w:rPr>
      </w:pPr>
      <w:r w:rsidRPr="009D4EA1">
        <w:rPr>
          <w:rStyle w:val="fontstyle01"/>
          <w:rFonts w:ascii="Times New Roman" w:hAnsi="Times New Roman" w:cs="Times New Roman"/>
          <w:sz w:val="24"/>
          <w:szCs w:val="24"/>
          <w:lang w:val="kk-KZ"/>
        </w:rPr>
        <w:t xml:space="preserve">Сұрақ 1. </w:t>
      </w:r>
      <w:r w:rsidR="003651F8">
        <w:rPr>
          <w:rStyle w:val="fontstyle01"/>
          <w:rFonts w:ascii="Times New Roman" w:hAnsi="Times New Roman" w:cs="Times New Roman"/>
          <w:sz w:val="24"/>
          <w:szCs w:val="24"/>
          <w:lang w:val="kk-KZ"/>
        </w:rPr>
        <w:t>Қазақстандағы қазба байлық</w:t>
      </w:r>
    </w:p>
    <w:p w14:paraId="6BB3608B" w14:textId="6367BA42" w:rsidR="00540380" w:rsidRPr="009D4EA1" w:rsidRDefault="0091237F" w:rsidP="00D92CDD">
      <w:pPr>
        <w:jc w:val="both"/>
        <w:rPr>
          <w:rFonts w:ascii="Times New Roman" w:hAnsi="Times New Roman" w:cs="Times New Roman"/>
          <w:color w:val="28010F"/>
          <w:shd w:val="clear" w:color="auto" w:fill="FFFFFF"/>
          <w:lang w:val="kk-KZ"/>
        </w:rPr>
      </w:pPr>
      <w:r>
        <w:rPr>
          <w:rFonts w:ascii="Times New Roman" w:hAnsi="Times New Roman" w:cs="Times New Roman"/>
          <w:color w:val="28010F"/>
          <w:shd w:val="clear" w:color="auto" w:fill="FFFFFF"/>
          <w:lang w:val="kk-KZ"/>
        </w:rPr>
        <w:t>Еліміздің қай аумақтарында алтын</w:t>
      </w:r>
      <w:r w:rsidR="00427EFA">
        <w:rPr>
          <w:rFonts w:ascii="Times New Roman" w:hAnsi="Times New Roman" w:cs="Times New Roman"/>
          <w:color w:val="28010F"/>
          <w:shd w:val="clear" w:color="auto" w:fill="FFFFFF"/>
          <w:lang w:val="kk-KZ"/>
        </w:rPr>
        <w:t>ның ірі</w:t>
      </w:r>
      <w:r>
        <w:rPr>
          <w:rFonts w:ascii="Times New Roman" w:hAnsi="Times New Roman" w:cs="Times New Roman"/>
          <w:color w:val="28010F"/>
          <w:shd w:val="clear" w:color="auto" w:fill="FFFFFF"/>
          <w:lang w:val="kk-KZ"/>
        </w:rPr>
        <w:t xml:space="preserve"> кендері бар</w:t>
      </w:r>
      <w:r w:rsidR="00540380" w:rsidRPr="009D4EA1">
        <w:rPr>
          <w:rFonts w:ascii="Times New Roman" w:hAnsi="Times New Roman" w:cs="Times New Roman"/>
          <w:color w:val="28010F"/>
          <w:shd w:val="clear" w:color="auto" w:fill="FFFFFF"/>
          <w:lang w:val="kk-KZ"/>
        </w:rPr>
        <w:t>?</w:t>
      </w:r>
    </w:p>
    <w:p w14:paraId="3E090119" w14:textId="5858856C" w:rsidR="00052A86" w:rsidRPr="009D4EA1" w:rsidRDefault="00540380" w:rsidP="00BC2762">
      <w:pPr>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 xml:space="preserve">А) </w:t>
      </w:r>
      <w:r w:rsidR="00F31216">
        <w:rPr>
          <w:rFonts w:ascii="Times New Roman" w:hAnsi="Times New Roman" w:cs="Times New Roman"/>
          <w:color w:val="28010F"/>
          <w:shd w:val="clear" w:color="auto" w:fill="FFFFFF"/>
          <w:lang w:val="kk-KZ"/>
        </w:rPr>
        <w:t>Солтүстік</w:t>
      </w:r>
      <w:r w:rsidR="006F6ED8">
        <w:rPr>
          <w:rFonts w:ascii="Times New Roman" w:hAnsi="Times New Roman" w:cs="Times New Roman"/>
          <w:color w:val="28010F"/>
          <w:shd w:val="clear" w:color="auto" w:fill="FFFFFF"/>
          <w:lang w:val="kk-KZ"/>
        </w:rPr>
        <w:t>, Батыс, Оңтүстік Қазақстанда</w:t>
      </w:r>
    </w:p>
    <w:p w14:paraId="67806781" w14:textId="6A935649" w:rsidR="00052A86" w:rsidRPr="009D4EA1" w:rsidRDefault="00052A86" w:rsidP="00BC2762">
      <w:pPr>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 xml:space="preserve">В) </w:t>
      </w:r>
      <w:r w:rsidR="006F6ED8">
        <w:rPr>
          <w:rFonts w:ascii="Times New Roman" w:hAnsi="Times New Roman" w:cs="Times New Roman"/>
          <w:color w:val="28010F"/>
          <w:shd w:val="clear" w:color="auto" w:fill="FFFFFF"/>
          <w:lang w:val="kk-KZ"/>
        </w:rPr>
        <w:t>Орталық, Батыс, Шығыс Қазақстанда</w:t>
      </w:r>
    </w:p>
    <w:p w14:paraId="54B904A6" w14:textId="6926E738" w:rsidR="008C34B6" w:rsidRPr="009D4EA1" w:rsidRDefault="00052A86" w:rsidP="00BC2762">
      <w:pPr>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 xml:space="preserve">С) </w:t>
      </w:r>
      <w:r w:rsidR="006F6ED8">
        <w:rPr>
          <w:rFonts w:ascii="Times New Roman" w:hAnsi="Times New Roman" w:cs="Times New Roman"/>
          <w:color w:val="28010F"/>
          <w:shd w:val="clear" w:color="auto" w:fill="FFFFFF"/>
          <w:lang w:val="kk-KZ"/>
        </w:rPr>
        <w:t>Шығыс, Батыс</w:t>
      </w:r>
      <w:r w:rsidR="00761200">
        <w:rPr>
          <w:rFonts w:ascii="Times New Roman" w:hAnsi="Times New Roman" w:cs="Times New Roman"/>
          <w:color w:val="28010F"/>
          <w:shd w:val="clear" w:color="auto" w:fill="FFFFFF"/>
          <w:lang w:val="kk-KZ"/>
        </w:rPr>
        <w:t>. Солтүстік, Оңтүстік және Орталық Қазақстанда</w:t>
      </w:r>
    </w:p>
    <w:p w14:paraId="063C8799" w14:textId="70F9ACF3" w:rsidR="0014752E" w:rsidRPr="009D4EA1" w:rsidRDefault="008C34B6" w:rsidP="0014752E">
      <w:pPr>
        <w:jc w:val="both"/>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 xml:space="preserve">D) </w:t>
      </w:r>
      <w:r w:rsidR="00761200">
        <w:rPr>
          <w:rFonts w:ascii="Times New Roman" w:hAnsi="Times New Roman" w:cs="Times New Roman"/>
          <w:color w:val="28010F"/>
          <w:shd w:val="clear" w:color="auto" w:fill="FFFFFF"/>
          <w:lang w:val="kk-KZ"/>
        </w:rPr>
        <w:t>Батыс және Шығыс</w:t>
      </w:r>
      <w:r w:rsidR="003923AF">
        <w:rPr>
          <w:rFonts w:ascii="Times New Roman" w:hAnsi="Times New Roman" w:cs="Times New Roman"/>
          <w:color w:val="28010F"/>
          <w:shd w:val="clear" w:color="auto" w:fill="FFFFFF"/>
          <w:lang w:val="kk-KZ"/>
        </w:rPr>
        <w:t xml:space="preserve"> Қазақстанда</w:t>
      </w:r>
    </w:p>
    <w:p w14:paraId="4E6E1AB7" w14:textId="66C208B5" w:rsidR="00074309" w:rsidRPr="00722D68" w:rsidRDefault="00DD53F5" w:rsidP="00074309">
      <w:pPr>
        <w:jc w:val="center"/>
        <w:rPr>
          <w:rFonts w:ascii="Times New Roman" w:hAnsi="Times New Roman" w:cs="Times New Roman"/>
          <w:color w:val="28010F"/>
          <w:sz w:val="20"/>
          <w:szCs w:val="20"/>
          <w:shd w:val="clear" w:color="auto" w:fill="FFFFFF"/>
          <w:lang w:val="kk-KZ"/>
        </w:rPr>
      </w:pPr>
      <w:r w:rsidRPr="00722D68">
        <w:rPr>
          <w:rFonts w:ascii="Times New Roman" w:hAnsi="Times New Roman" w:cs="Times New Roman"/>
          <w:color w:val="28010F"/>
          <w:sz w:val="20"/>
          <w:szCs w:val="20"/>
          <w:shd w:val="clear" w:color="auto" w:fill="FFFFFF"/>
          <w:lang w:val="kk-KZ"/>
        </w:rPr>
        <w:t>Жауабы: ...........</w:t>
      </w:r>
    </w:p>
    <w:p w14:paraId="3DA0E429" w14:textId="49D6BF1A" w:rsidR="003651F8" w:rsidRDefault="00887635" w:rsidP="00074309">
      <w:pPr>
        <w:jc w:val="both"/>
        <w:rPr>
          <w:rStyle w:val="fontstyle01"/>
          <w:rFonts w:ascii="Times New Roman" w:hAnsi="Times New Roman" w:cs="Times New Roman"/>
          <w:sz w:val="24"/>
          <w:szCs w:val="24"/>
          <w:lang w:val="kk-KZ"/>
        </w:rPr>
      </w:pPr>
      <w:r w:rsidRPr="00887635">
        <w:rPr>
          <w:rFonts w:ascii="Arial" w:hAnsi="Arial" w:cs="Arial"/>
          <w:color w:val="28010F"/>
          <w:sz w:val="20"/>
          <w:szCs w:val="20"/>
          <w:shd w:val="clear" w:color="auto" w:fill="FFFFFF"/>
          <w:lang w:val="kk-KZ"/>
        </w:rPr>
        <w:br/>
      </w:r>
      <w:r w:rsidR="0014752E" w:rsidRPr="009D4EA1">
        <w:rPr>
          <w:rStyle w:val="fontstyle01"/>
          <w:rFonts w:ascii="Times New Roman" w:hAnsi="Times New Roman" w:cs="Times New Roman"/>
          <w:sz w:val="24"/>
          <w:szCs w:val="24"/>
          <w:lang w:val="kk-KZ"/>
        </w:rPr>
        <w:t xml:space="preserve">Сұрақ 2. </w:t>
      </w:r>
      <w:r w:rsidR="003651F8">
        <w:rPr>
          <w:rStyle w:val="fontstyle01"/>
          <w:rFonts w:ascii="Times New Roman" w:hAnsi="Times New Roman" w:cs="Times New Roman"/>
          <w:sz w:val="24"/>
          <w:szCs w:val="24"/>
          <w:lang w:val="kk-KZ"/>
        </w:rPr>
        <w:t>Қазақстандағы қазба байлық</w:t>
      </w:r>
    </w:p>
    <w:p w14:paraId="1388F2C9" w14:textId="37F96F6F" w:rsidR="006B4B0B" w:rsidRPr="00AB77D4" w:rsidRDefault="003923AF" w:rsidP="00AB77D4">
      <w:pPr>
        <w:jc w:val="both"/>
        <w:rPr>
          <w:rFonts w:ascii="Times New Roman" w:hAnsi="Times New Roman" w:cs="Times New Roman"/>
          <w:lang w:val="kk-KZ"/>
        </w:rPr>
      </w:pPr>
      <w:r>
        <w:rPr>
          <w:rFonts w:ascii="Times New Roman" w:hAnsi="Times New Roman" w:cs="Times New Roman"/>
          <w:lang w:val="kk-KZ"/>
        </w:rPr>
        <w:t>Алтын кенін қазу не үшін тиімді</w:t>
      </w:r>
      <w:r w:rsidR="006B4B0B" w:rsidRPr="00AB77D4">
        <w:rPr>
          <w:rFonts w:ascii="Times New Roman" w:hAnsi="Times New Roman" w:cs="Times New Roman"/>
          <w:lang w:val="kk-KZ"/>
        </w:rPr>
        <w:t>?</w:t>
      </w:r>
    </w:p>
    <w:p w14:paraId="35511230" w14:textId="793C21C1" w:rsidR="00D96AD2" w:rsidRDefault="00D96AD2">
      <w:pPr>
        <w:rPr>
          <w:rFonts w:ascii="Times New Roman" w:hAnsi="Times New Roman" w:cs="Times New Roman"/>
          <w:lang w:val="kk-KZ"/>
        </w:rPr>
      </w:pPr>
      <w:r>
        <w:rPr>
          <w:rFonts w:ascii="Times New Roman" w:hAnsi="Times New Roman" w:cs="Times New Roman"/>
          <w:lang w:val="kk-KZ"/>
        </w:rPr>
        <w:t xml:space="preserve">Әрбір пайымдауда </w:t>
      </w:r>
      <w:r w:rsidR="00266B99">
        <w:rPr>
          <w:rFonts w:ascii="Times New Roman" w:hAnsi="Times New Roman" w:cs="Times New Roman"/>
          <w:lang w:val="kk-KZ"/>
        </w:rPr>
        <w:t>«Иә» немесе «Жоқ» жауаптарының бірін айналдыра сызыңыз.</w:t>
      </w:r>
    </w:p>
    <w:tbl>
      <w:tblPr>
        <w:tblStyle w:val="a5"/>
        <w:tblW w:w="0" w:type="auto"/>
        <w:tblLook w:val="04A0" w:firstRow="1" w:lastRow="0" w:firstColumn="1" w:lastColumn="0" w:noHBand="0" w:noVBand="1"/>
      </w:tblPr>
      <w:tblGrid>
        <w:gridCol w:w="6254"/>
        <w:gridCol w:w="2379"/>
      </w:tblGrid>
      <w:tr w:rsidR="00266B99" w14:paraId="55AB7B7C" w14:textId="77777777" w:rsidTr="00023033">
        <w:trPr>
          <w:trHeight w:val="379"/>
        </w:trPr>
        <w:tc>
          <w:tcPr>
            <w:tcW w:w="6254" w:type="dxa"/>
          </w:tcPr>
          <w:p w14:paraId="1EACEC35" w14:textId="29F4711A" w:rsidR="00266B99" w:rsidRPr="00253EA3" w:rsidRDefault="00013AB2">
            <w:pPr>
              <w:rPr>
                <w:rFonts w:ascii="Times New Roman" w:hAnsi="Times New Roman" w:cs="Times New Roman"/>
                <w:b/>
                <w:bCs/>
                <w:lang w:val="kk-KZ"/>
              </w:rPr>
            </w:pPr>
            <w:r w:rsidRPr="00253EA3">
              <w:rPr>
                <w:rFonts w:ascii="Times New Roman" w:hAnsi="Times New Roman" w:cs="Times New Roman"/>
                <w:b/>
                <w:bCs/>
                <w:lang w:val="kk-KZ"/>
              </w:rPr>
              <w:t>Судың 107</w:t>
            </w:r>
            <w:r w:rsidRPr="00253EA3">
              <w:rPr>
                <w:rFonts w:ascii="Times New Roman" w:hAnsi="Times New Roman" w:cs="Times New Roman"/>
                <w:b/>
                <w:bCs/>
                <w:vertAlign w:val="superscript"/>
                <w:lang w:val="kk-KZ"/>
              </w:rPr>
              <w:t>0</w:t>
            </w:r>
            <w:r w:rsidRPr="00253EA3">
              <w:rPr>
                <w:rFonts w:ascii="Times New Roman" w:hAnsi="Times New Roman" w:cs="Times New Roman"/>
                <w:b/>
                <w:bCs/>
                <w:lang w:val="kk-KZ"/>
              </w:rPr>
              <w:t>С қайнауы</w:t>
            </w:r>
            <w:r w:rsidR="00EE00EE" w:rsidRPr="00253EA3">
              <w:rPr>
                <w:rFonts w:ascii="Times New Roman" w:hAnsi="Times New Roman" w:cs="Times New Roman"/>
                <w:b/>
                <w:bCs/>
                <w:lang w:val="kk-KZ"/>
              </w:rPr>
              <w:t>на келесі жағдайлар себеп болды ма?</w:t>
            </w:r>
          </w:p>
        </w:tc>
        <w:tc>
          <w:tcPr>
            <w:tcW w:w="2379" w:type="dxa"/>
          </w:tcPr>
          <w:p w14:paraId="6AEE5E7B" w14:textId="6E152C1C" w:rsidR="00266B99" w:rsidRPr="00253EA3" w:rsidRDefault="00EE00EE" w:rsidP="00BF1637">
            <w:pPr>
              <w:jc w:val="center"/>
              <w:rPr>
                <w:rFonts w:ascii="Times New Roman" w:hAnsi="Times New Roman" w:cs="Times New Roman"/>
                <w:b/>
                <w:bCs/>
                <w:lang w:val="kk-KZ"/>
              </w:rPr>
            </w:pPr>
            <w:r w:rsidRPr="00253EA3">
              <w:rPr>
                <w:rFonts w:ascii="Times New Roman" w:hAnsi="Times New Roman" w:cs="Times New Roman"/>
                <w:b/>
                <w:bCs/>
                <w:lang w:val="kk-KZ"/>
              </w:rPr>
              <w:t>Ия немесе Жоқ</w:t>
            </w:r>
          </w:p>
        </w:tc>
      </w:tr>
      <w:tr w:rsidR="00266B99" w14:paraId="0BE3474D" w14:textId="77777777" w:rsidTr="00023033">
        <w:trPr>
          <w:trHeight w:val="379"/>
        </w:trPr>
        <w:tc>
          <w:tcPr>
            <w:tcW w:w="6254" w:type="dxa"/>
          </w:tcPr>
          <w:p w14:paraId="2EAD25FB" w14:textId="719B7E12" w:rsidR="00266B99" w:rsidRDefault="00253EA3">
            <w:pPr>
              <w:rPr>
                <w:rFonts w:ascii="Times New Roman" w:hAnsi="Times New Roman" w:cs="Times New Roman"/>
                <w:lang w:val="kk-KZ"/>
              </w:rPr>
            </w:pPr>
            <w:r w:rsidRPr="003115E7">
              <w:rPr>
                <w:rFonts w:ascii="Times New Roman" w:hAnsi="Times New Roman" w:cs="Times New Roman"/>
                <w:lang w:val="kk-KZ"/>
              </w:rPr>
              <w:t xml:space="preserve">Себебі, </w:t>
            </w:r>
            <w:r w:rsidR="003923AF">
              <w:rPr>
                <w:rFonts w:ascii="Times New Roman" w:hAnsi="Times New Roman" w:cs="Times New Roman"/>
                <w:lang w:val="kk-KZ"/>
              </w:rPr>
              <w:t xml:space="preserve">алтын </w:t>
            </w:r>
            <w:r w:rsidR="00B73253">
              <w:rPr>
                <w:rFonts w:ascii="Times New Roman" w:hAnsi="Times New Roman" w:cs="Times New Roman"/>
                <w:lang w:val="kk-KZ"/>
              </w:rPr>
              <w:t xml:space="preserve">инертті және </w:t>
            </w:r>
            <w:r w:rsidR="003923AF">
              <w:rPr>
                <w:rFonts w:ascii="Times New Roman" w:hAnsi="Times New Roman" w:cs="Times New Roman"/>
                <w:lang w:val="kk-KZ"/>
              </w:rPr>
              <w:t>таза күйде кездеседі</w:t>
            </w:r>
          </w:p>
        </w:tc>
        <w:tc>
          <w:tcPr>
            <w:tcW w:w="2379" w:type="dxa"/>
          </w:tcPr>
          <w:p w14:paraId="4396D12B" w14:textId="54BBBC2B" w:rsidR="00266B99" w:rsidRDefault="00BF1637" w:rsidP="00BF1637">
            <w:pPr>
              <w:jc w:val="center"/>
              <w:rPr>
                <w:rFonts w:ascii="Times New Roman" w:hAnsi="Times New Roman" w:cs="Times New Roman"/>
                <w:lang w:val="kk-KZ"/>
              </w:rPr>
            </w:pPr>
            <w:r>
              <w:rPr>
                <w:rFonts w:ascii="Times New Roman" w:hAnsi="Times New Roman" w:cs="Times New Roman"/>
                <w:lang w:val="kk-KZ"/>
              </w:rPr>
              <w:t>Ия / Жоқ</w:t>
            </w:r>
          </w:p>
        </w:tc>
      </w:tr>
      <w:tr w:rsidR="00BF1637" w14:paraId="7E97CEA7" w14:textId="77777777" w:rsidTr="00023033">
        <w:trPr>
          <w:trHeight w:val="379"/>
        </w:trPr>
        <w:tc>
          <w:tcPr>
            <w:tcW w:w="6254" w:type="dxa"/>
          </w:tcPr>
          <w:p w14:paraId="2921AC08" w14:textId="2CFEB0B5" w:rsidR="00BF1637" w:rsidRPr="001E2EC6" w:rsidRDefault="00BF1637" w:rsidP="00BF1637">
            <w:pPr>
              <w:rPr>
                <w:rFonts w:ascii="Times New Roman" w:hAnsi="Times New Roman" w:cs="Times New Roman"/>
                <w:lang w:val="kk-KZ"/>
              </w:rPr>
            </w:pPr>
            <w:r w:rsidRPr="003115E7">
              <w:rPr>
                <w:rFonts w:ascii="Times New Roman" w:hAnsi="Times New Roman" w:cs="Times New Roman"/>
                <w:lang w:val="kk-KZ"/>
              </w:rPr>
              <w:t xml:space="preserve">Себебі, </w:t>
            </w:r>
            <w:r w:rsidR="003923AF">
              <w:rPr>
                <w:rFonts w:ascii="Times New Roman" w:hAnsi="Times New Roman" w:cs="Times New Roman"/>
                <w:lang w:val="kk-KZ"/>
              </w:rPr>
              <w:t xml:space="preserve">алтын </w:t>
            </w:r>
            <w:r w:rsidR="00DC3E06">
              <w:rPr>
                <w:rFonts w:ascii="Times New Roman" w:hAnsi="Times New Roman" w:cs="Times New Roman"/>
                <w:lang w:val="kk-KZ"/>
              </w:rPr>
              <w:t>белсенді және бағалы металл</w:t>
            </w:r>
          </w:p>
        </w:tc>
        <w:tc>
          <w:tcPr>
            <w:tcW w:w="2379" w:type="dxa"/>
          </w:tcPr>
          <w:p w14:paraId="0BD17C3C" w14:textId="140AA7D1" w:rsidR="00BF1637" w:rsidRDefault="00BF1637" w:rsidP="00BF1637">
            <w:pPr>
              <w:jc w:val="center"/>
              <w:rPr>
                <w:rFonts w:ascii="Times New Roman" w:hAnsi="Times New Roman" w:cs="Times New Roman"/>
                <w:lang w:val="kk-KZ"/>
              </w:rPr>
            </w:pPr>
            <w:r w:rsidRPr="002E3CC0">
              <w:rPr>
                <w:rFonts w:ascii="Times New Roman" w:hAnsi="Times New Roman" w:cs="Times New Roman"/>
                <w:lang w:val="kk-KZ"/>
              </w:rPr>
              <w:t>Ия / Жоқ</w:t>
            </w:r>
          </w:p>
        </w:tc>
      </w:tr>
      <w:tr w:rsidR="00BF1637" w14:paraId="0DAED983" w14:textId="77777777" w:rsidTr="00023033">
        <w:trPr>
          <w:trHeight w:val="379"/>
        </w:trPr>
        <w:tc>
          <w:tcPr>
            <w:tcW w:w="6254" w:type="dxa"/>
          </w:tcPr>
          <w:p w14:paraId="20E30CC1" w14:textId="793A4D9F" w:rsidR="00BF1637" w:rsidRDefault="00BF1637" w:rsidP="00BF1637">
            <w:pPr>
              <w:rPr>
                <w:rFonts w:ascii="Times New Roman" w:hAnsi="Times New Roman" w:cs="Times New Roman"/>
                <w:lang w:val="kk-KZ"/>
              </w:rPr>
            </w:pPr>
            <w:r w:rsidRPr="003115E7">
              <w:rPr>
                <w:rFonts w:ascii="Times New Roman" w:hAnsi="Times New Roman" w:cs="Times New Roman"/>
                <w:lang w:val="kk-KZ"/>
              </w:rPr>
              <w:t xml:space="preserve">Себебі, </w:t>
            </w:r>
            <w:r w:rsidR="00504854">
              <w:rPr>
                <w:rFonts w:ascii="Times New Roman" w:hAnsi="Times New Roman" w:cs="Times New Roman"/>
                <w:lang w:val="kk-KZ"/>
              </w:rPr>
              <w:t>алтын инертті, саф күйде кездесетін бағалы металл</w:t>
            </w:r>
          </w:p>
        </w:tc>
        <w:tc>
          <w:tcPr>
            <w:tcW w:w="2379" w:type="dxa"/>
          </w:tcPr>
          <w:p w14:paraId="416D003C" w14:textId="77D4B1E6" w:rsidR="00BF1637" w:rsidRDefault="00BF1637" w:rsidP="00BF1637">
            <w:pPr>
              <w:jc w:val="center"/>
              <w:rPr>
                <w:rFonts w:ascii="Times New Roman" w:hAnsi="Times New Roman" w:cs="Times New Roman"/>
                <w:lang w:val="kk-KZ"/>
              </w:rPr>
            </w:pPr>
            <w:r w:rsidRPr="002E3CC0">
              <w:rPr>
                <w:rFonts w:ascii="Times New Roman" w:hAnsi="Times New Roman" w:cs="Times New Roman"/>
                <w:lang w:val="kk-KZ"/>
              </w:rPr>
              <w:t>Ия / Жоқ</w:t>
            </w:r>
          </w:p>
        </w:tc>
      </w:tr>
    </w:tbl>
    <w:p w14:paraId="095758CD" w14:textId="30432FA0" w:rsidR="00BE412B" w:rsidRDefault="00BE412B" w:rsidP="00FD73AD">
      <w:pPr>
        <w:jc w:val="both"/>
        <w:rPr>
          <w:rStyle w:val="fontstyle01"/>
          <w:rFonts w:ascii="Times New Roman" w:hAnsi="Times New Roman" w:cs="Times New Roman"/>
          <w:sz w:val="24"/>
          <w:szCs w:val="24"/>
          <w:lang w:val="kk-KZ"/>
        </w:rPr>
      </w:pPr>
    </w:p>
    <w:p w14:paraId="1C86E9F7" w14:textId="3EC23E9C" w:rsidR="00E076CC" w:rsidRDefault="00E076CC" w:rsidP="00FD73AD">
      <w:pPr>
        <w:jc w:val="both"/>
        <w:rPr>
          <w:rStyle w:val="fontstyle01"/>
          <w:rFonts w:ascii="Times New Roman" w:hAnsi="Times New Roman" w:cs="Times New Roman"/>
          <w:sz w:val="24"/>
          <w:szCs w:val="24"/>
          <w:lang w:val="kk-KZ"/>
        </w:rPr>
      </w:pPr>
    </w:p>
    <w:p w14:paraId="3CE8C5FB" w14:textId="490009D2" w:rsidR="00E076CC" w:rsidRDefault="00E076CC" w:rsidP="00FD73AD">
      <w:pPr>
        <w:jc w:val="both"/>
        <w:rPr>
          <w:rStyle w:val="fontstyle01"/>
          <w:rFonts w:ascii="Times New Roman" w:hAnsi="Times New Roman" w:cs="Times New Roman"/>
          <w:sz w:val="24"/>
          <w:szCs w:val="24"/>
          <w:lang w:val="kk-KZ"/>
        </w:rPr>
      </w:pPr>
    </w:p>
    <w:p w14:paraId="21859CC0" w14:textId="1DDB34F7" w:rsidR="00E076CC" w:rsidRDefault="00E076CC" w:rsidP="00FD73AD">
      <w:pPr>
        <w:jc w:val="both"/>
        <w:rPr>
          <w:rStyle w:val="fontstyle01"/>
          <w:rFonts w:ascii="Times New Roman" w:hAnsi="Times New Roman" w:cs="Times New Roman"/>
          <w:sz w:val="24"/>
          <w:szCs w:val="24"/>
          <w:lang w:val="kk-KZ"/>
        </w:rPr>
      </w:pPr>
    </w:p>
    <w:p w14:paraId="79B880D1" w14:textId="77777777" w:rsidR="00BE412B" w:rsidRDefault="00FD73AD" w:rsidP="00BE412B">
      <w:pPr>
        <w:rPr>
          <w:rStyle w:val="fontstyle01"/>
          <w:rFonts w:ascii="Times New Roman" w:hAnsi="Times New Roman" w:cs="Times New Roman"/>
          <w:sz w:val="24"/>
          <w:szCs w:val="24"/>
          <w:lang w:val="kk-KZ"/>
        </w:rPr>
      </w:pPr>
      <w:r w:rsidRPr="009D4EA1">
        <w:rPr>
          <w:rStyle w:val="fontstyle01"/>
          <w:rFonts w:ascii="Times New Roman" w:hAnsi="Times New Roman" w:cs="Times New Roman"/>
          <w:sz w:val="24"/>
          <w:szCs w:val="24"/>
          <w:lang w:val="kk-KZ"/>
        </w:rPr>
        <w:lastRenderedPageBreak/>
        <w:t xml:space="preserve">Сұрақ </w:t>
      </w:r>
      <w:r>
        <w:rPr>
          <w:rStyle w:val="fontstyle01"/>
          <w:rFonts w:ascii="Times New Roman" w:hAnsi="Times New Roman" w:cs="Times New Roman"/>
          <w:sz w:val="24"/>
          <w:szCs w:val="24"/>
          <w:lang w:val="kk-KZ"/>
        </w:rPr>
        <w:t>3</w:t>
      </w:r>
      <w:r w:rsidRPr="009D4EA1">
        <w:rPr>
          <w:rStyle w:val="fontstyle01"/>
          <w:rFonts w:ascii="Times New Roman" w:hAnsi="Times New Roman" w:cs="Times New Roman"/>
          <w:sz w:val="24"/>
          <w:szCs w:val="24"/>
          <w:lang w:val="kk-KZ"/>
        </w:rPr>
        <w:t xml:space="preserve">. </w:t>
      </w:r>
      <w:r w:rsidR="00BE412B">
        <w:rPr>
          <w:rStyle w:val="fontstyle01"/>
          <w:rFonts w:ascii="Times New Roman" w:hAnsi="Times New Roman" w:cs="Times New Roman"/>
          <w:sz w:val="24"/>
          <w:szCs w:val="24"/>
          <w:lang w:val="kk-KZ"/>
        </w:rPr>
        <w:t>Қазақстандағы қазба байлық</w:t>
      </w:r>
    </w:p>
    <w:p w14:paraId="08C534D4" w14:textId="27D76ED5" w:rsidR="00FD73AD" w:rsidRPr="00397328" w:rsidRDefault="00FD73AD" w:rsidP="00FD73AD">
      <w:pPr>
        <w:jc w:val="both"/>
        <w:rPr>
          <w:rFonts w:ascii="Times New Roman" w:hAnsi="Times New Roman" w:cs="Times New Roman"/>
          <w:lang w:val="kk-KZ"/>
        </w:rPr>
      </w:pPr>
      <w:r w:rsidRPr="00397328">
        <w:rPr>
          <w:rFonts w:ascii="Times New Roman" w:hAnsi="Times New Roman" w:cs="Times New Roman"/>
          <w:lang w:val="kk-KZ"/>
        </w:rPr>
        <w:t>Алтын</w:t>
      </w:r>
      <w:r w:rsidR="00DA2509">
        <w:rPr>
          <w:rFonts w:ascii="Times New Roman" w:hAnsi="Times New Roman" w:cs="Times New Roman"/>
          <w:lang w:val="kk-KZ"/>
        </w:rPr>
        <w:t xml:space="preserve">, мыс сияқты металдар </w:t>
      </w:r>
      <w:r w:rsidRPr="00397328">
        <w:rPr>
          <w:rFonts w:ascii="Times New Roman" w:hAnsi="Times New Roman" w:cs="Times New Roman"/>
          <w:lang w:val="kk-KZ"/>
        </w:rPr>
        <w:t>таза, саф күйінде кездесу себебін химиялық белсенділік тұрғыдан түсіндір.</w:t>
      </w:r>
    </w:p>
    <w:p w14:paraId="0575AA74" w14:textId="77777777" w:rsidR="00FD73AD" w:rsidRDefault="00FD73AD" w:rsidP="00FD73AD">
      <w:pPr>
        <w:jc w:val="both"/>
        <w:rPr>
          <w:rFonts w:ascii="Times New Roman" w:hAnsi="Times New Roman" w:cs="Times New Roman"/>
          <w:lang w:val="kk-KZ"/>
        </w:rPr>
      </w:pPr>
      <w:r>
        <w:rPr>
          <w:rFonts w:ascii="Times New Roman" w:hAnsi="Times New Roman" w:cs="Times New Roman"/>
          <w:lang w:val="kk-KZ"/>
        </w:rPr>
        <w:t>..........................................................................................................................................................................</w:t>
      </w:r>
    </w:p>
    <w:p w14:paraId="0E18E3E8" w14:textId="40F545E1" w:rsidR="00FD73AD" w:rsidRDefault="00FD73AD" w:rsidP="00FD73AD">
      <w:pPr>
        <w:jc w:val="both"/>
        <w:rPr>
          <w:rFonts w:ascii="Times New Roman" w:hAnsi="Times New Roman" w:cs="Times New Roman"/>
          <w:lang w:val="kk-KZ"/>
        </w:rPr>
      </w:pPr>
      <w:r>
        <w:rPr>
          <w:rFonts w:ascii="Times New Roman" w:hAnsi="Times New Roman" w:cs="Times New Roman"/>
          <w:lang w:val="kk-KZ"/>
        </w:rPr>
        <w:t>..........................................................................................................................................................................</w:t>
      </w:r>
    </w:p>
    <w:p w14:paraId="42226FD7" w14:textId="77777777" w:rsidR="00BE412B" w:rsidRDefault="008C6984" w:rsidP="00BE412B">
      <w:pPr>
        <w:rPr>
          <w:rStyle w:val="fontstyle01"/>
          <w:rFonts w:ascii="Times New Roman" w:hAnsi="Times New Roman" w:cs="Times New Roman"/>
          <w:sz w:val="24"/>
          <w:szCs w:val="24"/>
          <w:lang w:val="kk-KZ"/>
        </w:rPr>
      </w:pPr>
      <w:r>
        <w:rPr>
          <w:rStyle w:val="fontstyle01"/>
          <w:rFonts w:ascii="Times New Roman" w:hAnsi="Times New Roman" w:cs="Times New Roman"/>
          <w:sz w:val="24"/>
          <w:szCs w:val="24"/>
          <w:lang w:val="kk-KZ"/>
        </w:rPr>
        <w:t xml:space="preserve">Сұрақ 4. </w:t>
      </w:r>
      <w:r w:rsidR="00BE412B">
        <w:rPr>
          <w:rStyle w:val="fontstyle01"/>
          <w:rFonts w:ascii="Times New Roman" w:hAnsi="Times New Roman" w:cs="Times New Roman"/>
          <w:sz w:val="24"/>
          <w:szCs w:val="24"/>
          <w:lang w:val="kk-KZ"/>
        </w:rPr>
        <w:t>Қазақстандағы қазба байлық</w:t>
      </w:r>
    </w:p>
    <w:p w14:paraId="17163788" w14:textId="3E296ADD" w:rsidR="00546DB3" w:rsidRDefault="00834AE6" w:rsidP="00BB1632">
      <w:pPr>
        <w:jc w:val="both"/>
        <w:rPr>
          <w:rFonts w:ascii="Times New Roman" w:hAnsi="Times New Roman" w:cs="Times New Roman"/>
          <w:sz w:val="24"/>
          <w:szCs w:val="24"/>
          <w:lang w:val="kk-KZ"/>
        </w:rPr>
      </w:pPr>
      <w:r>
        <w:rPr>
          <w:rFonts w:ascii="Times New Roman" w:hAnsi="Times New Roman" w:cs="Times New Roman"/>
          <w:sz w:val="24"/>
          <w:szCs w:val="24"/>
          <w:lang w:val="kk-KZ"/>
        </w:rPr>
        <w:t>Мыс, алтын сияқты металдар техникада электрөткізгіш ретінде кең қолда</w:t>
      </w:r>
      <w:r w:rsidR="00041719">
        <w:rPr>
          <w:rFonts w:ascii="Times New Roman" w:hAnsi="Times New Roman" w:cs="Times New Roman"/>
          <w:sz w:val="24"/>
          <w:szCs w:val="24"/>
          <w:lang w:val="kk-KZ"/>
        </w:rPr>
        <w:t>нылатынын түсіндір.</w:t>
      </w:r>
    </w:p>
    <w:p w14:paraId="0317D031" w14:textId="77777777" w:rsidR="00041719" w:rsidRDefault="00041719" w:rsidP="00041719">
      <w:pPr>
        <w:jc w:val="both"/>
        <w:rPr>
          <w:rFonts w:ascii="Times New Roman" w:hAnsi="Times New Roman" w:cs="Times New Roman"/>
          <w:lang w:val="kk-KZ"/>
        </w:rPr>
      </w:pPr>
      <w:r>
        <w:rPr>
          <w:rFonts w:ascii="Times New Roman" w:hAnsi="Times New Roman" w:cs="Times New Roman"/>
          <w:lang w:val="kk-KZ"/>
        </w:rPr>
        <w:t>..........................................................................................................................................................................</w:t>
      </w:r>
    </w:p>
    <w:p w14:paraId="439A9A87" w14:textId="77777777" w:rsidR="00041719" w:rsidRDefault="00041719" w:rsidP="00041719">
      <w:pPr>
        <w:jc w:val="both"/>
        <w:rPr>
          <w:rFonts w:ascii="Times New Roman" w:hAnsi="Times New Roman" w:cs="Times New Roman"/>
          <w:lang w:val="kk-KZ"/>
        </w:rPr>
      </w:pPr>
      <w:r>
        <w:rPr>
          <w:rFonts w:ascii="Times New Roman" w:hAnsi="Times New Roman" w:cs="Times New Roman"/>
          <w:lang w:val="kk-KZ"/>
        </w:rPr>
        <w:t>..........................................................................................................................................................................</w:t>
      </w:r>
    </w:p>
    <w:p w14:paraId="1D271142" w14:textId="77777777" w:rsidR="00041719" w:rsidRDefault="00041719" w:rsidP="00041719">
      <w:pPr>
        <w:jc w:val="both"/>
        <w:rPr>
          <w:rFonts w:ascii="Times New Roman" w:hAnsi="Times New Roman" w:cs="Times New Roman"/>
          <w:lang w:val="kk-KZ"/>
        </w:rPr>
      </w:pPr>
      <w:r>
        <w:rPr>
          <w:rFonts w:ascii="Times New Roman" w:hAnsi="Times New Roman" w:cs="Times New Roman"/>
          <w:lang w:val="kk-KZ"/>
        </w:rPr>
        <w:t>..........................................................................................................................................................................</w:t>
      </w:r>
    </w:p>
    <w:p w14:paraId="7ECDE4E5" w14:textId="77777777" w:rsidR="00041719" w:rsidRDefault="00041719" w:rsidP="00041719">
      <w:pPr>
        <w:jc w:val="both"/>
        <w:rPr>
          <w:rFonts w:ascii="Times New Roman" w:hAnsi="Times New Roman" w:cs="Times New Roman"/>
          <w:lang w:val="kk-KZ"/>
        </w:rPr>
      </w:pPr>
      <w:r>
        <w:rPr>
          <w:rFonts w:ascii="Times New Roman" w:hAnsi="Times New Roman" w:cs="Times New Roman"/>
          <w:lang w:val="kk-KZ"/>
        </w:rPr>
        <w:t>..........................................................................................................................................................................</w:t>
      </w:r>
    </w:p>
    <w:p w14:paraId="0333CD24" w14:textId="77777777" w:rsidR="00D948EC" w:rsidRDefault="00D948EC" w:rsidP="00D948EC">
      <w:pPr>
        <w:jc w:val="center"/>
        <w:rPr>
          <w:rStyle w:val="fontstyle01"/>
          <w:lang w:val="kk-KZ"/>
        </w:rPr>
      </w:pPr>
    </w:p>
    <w:p w14:paraId="02CED4AB" w14:textId="5B820F16" w:rsidR="00D948EC" w:rsidRDefault="00D948EC" w:rsidP="00D948EC">
      <w:pPr>
        <w:jc w:val="center"/>
        <w:rPr>
          <w:rStyle w:val="fontstyle01"/>
          <w:lang w:val="kk-KZ"/>
        </w:rPr>
      </w:pPr>
    </w:p>
    <w:tbl>
      <w:tblPr>
        <w:tblStyle w:val="a5"/>
        <w:tblW w:w="9670" w:type="dxa"/>
        <w:tblLook w:val="04A0" w:firstRow="1" w:lastRow="0" w:firstColumn="1" w:lastColumn="0" w:noHBand="0" w:noVBand="1"/>
      </w:tblPr>
      <w:tblGrid>
        <w:gridCol w:w="9670"/>
      </w:tblGrid>
      <w:tr w:rsidR="00D948EC" w14:paraId="3DC87D8C" w14:textId="77777777" w:rsidTr="00233423">
        <w:trPr>
          <w:trHeight w:val="177"/>
        </w:trPr>
        <w:tc>
          <w:tcPr>
            <w:tcW w:w="9670" w:type="dxa"/>
          </w:tcPr>
          <w:p w14:paraId="53C1683B" w14:textId="77777777" w:rsidR="00D948EC" w:rsidRPr="00D948EC" w:rsidRDefault="00D948EC" w:rsidP="00233423">
            <w:pPr>
              <w:jc w:val="center"/>
              <w:rPr>
                <w:rStyle w:val="fontstyle01"/>
                <w:rFonts w:ascii="Times New Roman" w:hAnsi="Times New Roman" w:cs="Times New Roman"/>
                <w:sz w:val="24"/>
                <w:szCs w:val="24"/>
                <w:lang w:val="kk-KZ"/>
              </w:rPr>
            </w:pPr>
            <w:r w:rsidRPr="00D948EC">
              <w:rPr>
                <w:rStyle w:val="fontstyle01"/>
                <w:rFonts w:ascii="Times New Roman" w:hAnsi="Times New Roman" w:cs="Times New Roman"/>
                <w:sz w:val="24"/>
                <w:szCs w:val="24"/>
                <w:lang w:val="kk-KZ"/>
              </w:rPr>
              <w:t>8-сынып (4-тоқсан)</w:t>
            </w:r>
          </w:p>
        </w:tc>
      </w:tr>
      <w:tr w:rsidR="00D948EC" w:rsidRPr="00B939A0" w14:paraId="03DE9D22" w14:textId="77777777" w:rsidTr="00233423">
        <w:trPr>
          <w:trHeight w:val="1210"/>
        </w:trPr>
        <w:tc>
          <w:tcPr>
            <w:tcW w:w="9670" w:type="dxa"/>
          </w:tcPr>
          <w:p w14:paraId="4F8533BB" w14:textId="77777777" w:rsidR="00D948EC" w:rsidRPr="00D948EC" w:rsidRDefault="00D948EC" w:rsidP="00233423">
            <w:pPr>
              <w:rPr>
                <w:rFonts w:ascii="Times New Roman" w:hAnsi="Times New Roman" w:cs="Times New Roman"/>
                <w:sz w:val="24"/>
                <w:szCs w:val="24"/>
                <w:lang w:val="kk-KZ"/>
              </w:rPr>
            </w:pPr>
            <w:r w:rsidRPr="00D948EC">
              <w:rPr>
                <w:rFonts w:ascii="Times New Roman" w:hAnsi="Times New Roman" w:cs="Times New Roman"/>
                <w:b/>
                <w:sz w:val="24"/>
                <w:szCs w:val="24"/>
                <w:lang w:val="kk-KZ"/>
              </w:rPr>
              <w:t xml:space="preserve">8.4.2.10 </w:t>
            </w:r>
            <w:r w:rsidRPr="00D948EC">
              <w:rPr>
                <w:rFonts w:ascii="Times New Roman" w:hAnsi="Times New Roman" w:cs="Times New Roman"/>
                <w:sz w:val="24"/>
                <w:szCs w:val="24"/>
                <w:lang w:val="kk-KZ"/>
              </w:rPr>
              <w:t>судың бірегей қасиеттерін түсіндіру</w:t>
            </w:r>
          </w:p>
          <w:p w14:paraId="441E7EE6" w14:textId="77777777" w:rsidR="00D948EC" w:rsidRPr="00D948EC" w:rsidRDefault="00D948EC" w:rsidP="00233423">
            <w:pPr>
              <w:widowControl w:val="0"/>
              <w:contextualSpacing/>
              <w:rPr>
                <w:rFonts w:ascii="Times New Roman" w:hAnsi="Times New Roman" w:cs="Times New Roman"/>
                <w:sz w:val="24"/>
                <w:szCs w:val="24"/>
                <w:lang w:val="kk-KZ"/>
              </w:rPr>
            </w:pPr>
            <w:r w:rsidRPr="00D948EC">
              <w:rPr>
                <w:rFonts w:ascii="Times New Roman" w:hAnsi="Times New Roman" w:cs="Times New Roman"/>
                <w:b/>
                <w:sz w:val="24"/>
                <w:szCs w:val="24"/>
                <w:lang w:val="kk-KZ"/>
              </w:rPr>
              <w:t xml:space="preserve">8.4.2.11 </w:t>
            </w:r>
            <w:r w:rsidRPr="00D948EC">
              <w:rPr>
                <w:rFonts w:ascii="Times New Roman" w:hAnsi="Times New Roman" w:cs="Times New Roman"/>
                <w:sz w:val="24"/>
                <w:szCs w:val="24"/>
                <w:lang w:val="kk-KZ"/>
              </w:rPr>
              <w:t xml:space="preserve">заттардың қайнау нүктесін </w:t>
            </w:r>
            <w:r w:rsidRPr="00D948EC">
              <w:rPr>
                <w:rFonts w:ascii="Times New Roman" w:hAnsi="Times New Roman" w:cs="Times New Roman"/>
                <w:sz w:val="24"/>
                <w:szCs w:val="24"/>
                <w:lang w:val="kk-KZ"/>
              </w:rPr>
              <w:noBreakHyphen/>
              <w:t xml:space="preserve"> олардың тазалық көрсеткіші ретінде түсіну және судың қайнау нүктесін  тәжірибелік жолмен анықтау</w:t>
            </w:r>
          </w:p>
          <w:p w14:paraId="60F721F5" w14:textId="77777777" w:rsidR="00D948EC" w:rsidRPr="00D948EC" w:rsidRDefault="00D948EC" w:rsidP="00233423">
            <w:pPr>
              <w:widowControl w:val="0"/>
              <w:contextualSpacing/>
              <w:rPr>
                <w:rStyle w:val="fontstyle01"/>
                <w:rFonts w:ascii="Times New Roman" w:hAnsi="Times New Roman" w:cs="Times New Roman"/>
                <w:b w:val="0"/>
                <w:bCs w:val="0"/>
                <w:color w:val="auto"/>
                <w:sz w:val="24"/>
                <w:szCs w:val="24"/>
                <w:lang w:val="kk-KZ"/>
              </w:rPr>
            </w:pPr>
            <w:r w:rsidRPr="00D948EC">
              <w:rPr>
                <w:rFonts w:ascii="Times New Roman" w:hAnsi="Times New Roman" w:cs="Times New Roman"/>
                <w:b/>
                <w:sz w:val="24"/>
                <w:szCs w:val="24"/>
                <w:lang w:val="kk-KZ"/>
              </w:rPr>
              <w:t xml:space="preserve">8.4.2.12 </w:t>
            </w:r>
            <w:r w:rsidRPr="00D948EC">
              <w:rPr>
                <w:rFonts w:ascii="Times New Roman" w:hAnsi="Times New Roman" w:cs="Times New Roman"/>
                <w:sz w:val="24"/>
                <w:szCs w:val="24"/>
                <w:lang w:val="kk-KZ"/>
              </w:rPr>
              <w:t>негіздік және қышқылдық оксидтердің сумен реакция теңдеулерін құру</w:t>
            </w:r>
          </w:p>
        </w:tc>
      </w:tr>
    </w:tbl>
    <w:p w14:paraId="0E3ECEC3" w14:textId="77777777" w:rsidR="00D948EC" w:rsidRDefault="00D948EC" w:rsidP="00D948EC">
      <w:pPr>
        <w:jc w:val="center"/>
        <w:rPr>
          <w:rStyle w:val="fontstyle01"/>
          <w:lang w:val="kk-KZ"/>
        </w:rPr>
      </w:pPr>
    </w:p>
    <w:p w14:paraId="1A8EC52A" w14:textId="77777777" w:rsidR="00D948EC" w:rsidRDefault="00D948EC" w:rsidP="00D948EC">
      <w:pPr>
        <w:jc w:val="center"/>
        <w:rPr>
          <w:rStyle w:val="fontstyle01"/>
          <w:lang w:val="kk-KZ"/>
        </w:rPr>
      </w:pPr>
      <w:r>
        <w:rPr>
          <w:rStyle w:val="fontstyle01"/>
          <w:lang w:val="kk-KZ"/>
        </w:rPr>
        <w:t>Өзен – көлдердің тазалығы басты назарда</w:t>
      </w:r>
    </w:p>
    <w:p w14:paraId="722EAA2E" w14:textId="77777777" w:rsidR="00D948EC" w:rsidRPr="009D4EA1" w:rsidRDefault="00D948EC" w:rsidP="00D948EC">
      <w:pPr>
        <w:jc w:val="both"/>
        <w:rPr>
          <w:rStyle w:val="fontstyle01"/>
          <w:rFonts w:ascii="Times New Roman" w:hAnsi="Times New Roman" w:cs="Times New Roman"/>
          <w:sz w:val="24"/>
          <w:szCs w:val="24"/>
          <w:lang w:val="kk-KZ"/>
        </w:rPr>
      </w:pPr>
      <w:r w:rsidRPr="009D4EA1">
        <w:rPr>
          <w:rStyle w:val="fontstyle01"/>
          <w:rFonts w:ascii="Times New Roman" w:hAnsi="Times New Roman" w:cs="Times New Roman"/>
          <w:sz w:val="24"/>
          <w:szCs w:val="24"/>
          <w:lang w:val="kk-KZ"/>
        </w:rPr>
        <w:t>Сұрақ 1. Өзен – көлдердің тазалығы басты назарда</w:t>
      </w:r>
    </w:p>
    <w:p w14:paraId="0343A352" w14:textId="77777777" w:rsidR="00D948EC" w:rsidRPr="001F5305" w:rsidRDefault="00D948EC" w:rsidP="00D948EC">
      <w:pPr>
        <w:jc w:val="both"/>
        <w:rPr>
          <w:rFonts w:ascii="Times New Roman" w:hAnsi="Times New Roman" w:cs="Times New Roman"/>
          <w:sz w:val="24"/>
          <w:szCs w:val="24"/>
          <w:lang w:val="kk-KZ"/>
        </w:rPr>
      </w:pPr>
      <w:r w:rsidRPr="001F5305">
        <w:rPr>
          <w:rFonts w:ascii="Times New Roman" w:hAnsi="Times New Roman" w:cs="Times New Roman"/>
          <w:sz w:val="24"/>
          <w:szCs w:val="24"/>
          <w:lang w:val="kk-KZ"/>
        </w:rPr>
        <w:t xml:space="preserve"> Қоршаған ортаны қорғауда табиғаттың барлық жаратылысын қамқорлыққа алып, зиян шекпеуін қадағалау өте маңызды. Соның ең бастыларының бірі – су. Өйткені, адамның және барлық тіршілік иесінің өмір сүруіне қажетті нәрсе ауамен қатар су. Тәжірибе жасаған зерттеушілер адам бірнеше ай бойы тамақсыз өмір сүруі мүмкін, бірақ сусыз бірнеше күннен артық өмір сүре алмайды деген қорытынды жасаған. </w:t>
      </w:r>
    </w:p>
    <w:p w14:paraId="54DD36F6" w14:textId="77777777" w:rsidR="00D948EC" w:rsidRPr="00E7044A" w:rsidRDefault="00D948EC" w:rsidP="00D948EC">
      <w:pPr>
        <w:rPr>
          <w:rFonts w:ascii="Times New Roman" w:hAnsi="Times New Roman" w:cs="Times New Roman"/>
          <w:lang w:val="kk-KZ"/>
        </w:rPr>
      </w:pPr>
      <w:r w:rsidRPr="00E7044A">
        <w:rPr>
          <w:rFonts w:ascii="Times New Roman" w:hAnsi="Times New Roman" w:cs="Times New Roman"/>
          <w:color w:val="28010F"/>
          <w:sz w:val="20"/>
          <w:szCs w:val="20"/>
          <w:shd w:val="clear" w:color="auto" w:fill="FFFFFF"/>
          <w:lang w:val="kk-KZ"/>
        </w:rPr>
        <w:t>Толығырақ: </w:t>
      </w:r>
      <w:hyperlink r:id="rId10" w:history="1">
        <w:r w:rsidRPr="00E7044A">
          <w:rPr>
            <w:rStyle w:val="a4"/>
            <w:rFonts w:ascii="Times New Roman" w:hAnsi="Times New Roman" w:cs="Times New Roman"/>
            <w:sz w:val="20"/>
            <w:szCs w:val="20"/>
            <w:shd w:val="clear" w:color="auto" w:fill="FFFFFF"/>
            <w:lang w:val="kk-KZ"/>
          </w:rPr>
          <w:t>https://alashainasy.kz/rukhani_zhangyru/ozen-kolderdn-tazalyigyi-bastyi-nazarda-136860/</w:t>
        </w:r>
      </w:hyperlink>
      <w:r w:rsidRPr="00E7044A">
        <w:rPr>
          <w:rFonts w:ascii="Times New Roman" w:hAnsi="Times New Roman" w:cs="Times New Roman"/>
          <w:color w:val="28010F"/>
          <w:sz w:val="20"/>
          <w:szCs w:val="20"/>
          <w:shd w:val="clear" w:color="auto" w:fill="FFFFFF"/>
          <w:lang w:val="kk-KZ"/>
        </w:rPr>
        <w:br/>
        <w:t>материалды қалай болсын қолдану тек қана Alashainasy.kz сілтемесімен бірге рұқсат етіледі</w:t>
      </w:r>
    </w:p>
    <w:p w14:paraId="459261B9" w14:textId="77777777" w:rsidR="00D948EC" w:rsidRDefault="00D948EC" w:rsidP="00D948EC">
      <w:pPr>
        <w:jc w:val="both"/>
        <w:rPr>
          <w:rFonts w:ascii="Arial" w:hAnsi="Arial" w:cs="Arial"/>
          <w:color w:val="28010F"/>
          <w:sz w:val="20"/>
          <w:szCs w:val="20"/>
          <w:shd w:val="clear" w:color="auto" w:fill="FFFFFF"/>
          <w:lang w:val="kk-KZ"/>
        </w:rPr>
      </w:pPr>
    </w:p>
    <w:p w14:paraId="1BBBC555" w14:textId="77777777" w:rsidR="00D948EC" w:rsidRPr="009D4EA1" w:rsidRDefault="00D948EC" w:rsidP="00D948EC">
      <w:pPr>
        <w:jc w:val="both"/>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 xml:space="preserve">Таза су  адамның салауатты өмір сүруінің басты шарттарының бірі. </w:t>
      </w:r>
      <w:r w:rsidRPr="00D850AC">
        <w:rPr>
          <w:rFonts w:ascii="Times New Roman" w:hAnsi="Times New Roman" w:cs="Times New Roman"/>
          <w:b/>
          <w:bCs/>
          <w:color w:val="28010F"/>
          <w:shd w:val="clear" w:color="auto" w:fill="FFFFFF"/>
          <w:lang w:val="kk-KZ"/>
        </w:rPr>
        <w:t>Ішетін</w:t>
      </w:r>
      <w:r w:rsidRPr="009D4EA1">
        <w:rPr>
          <w:rFonts w:ascii="Times New Roman" w:hAnsi="Times New Roman" w:cs="Times New Roman"/>
          <w:color w:val="28010F"/>
          <w:shd w:val="clear" w:color="auto" w:fill="FFFFFF"/>
          <w:lang w:val="kk-KZ"/>
        </w:rPr>
        <w:t xml:space="preserve"> судың таза болуы неге маңызды?</w:t>
      </w:r>
    </w:p>
    <w:p w14:paraId="0D8E2087" w14:textId="77777777" w:rsidR="00D948EC" w:rsidRPr="009D4EA1" w:rsidRDefault="00D948EC" w:rsidP="00D948EC">
      <w:pPr>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А) Таза су 0</w:t>
      </w:r>
      <w:r w:rsidRPr="009D4EA1">
        <w:rPr>
          <w:rFonts w:ascii="Times New Roman" w:hAnsi="Times New Roman" w:cs="Times New Roman"/>
          <w:color w:val="28010F"/>
          <w:shd w:val="clear" w:color="auto" w:fill="FFFFFF"/>
          <w:vertAlign w:val="superscript"/>
          <w:lang w:val="kk-KZ"/>
        </w:rPr>
        <w:t>0</w:t>
      </w:r>
      <w:r w:rsidRPr="009D4EA1">
        <w:rPr>
          <w:rFonts w:ascii="Times New Roman" w:hAnsi="Times New Roman" w:cs="Times New Roman"/>
          <w:color w:val="28010F"/>
          <w:shd w:val="clear" w:color="auto" w:fill="FFFFFF"/>
          <w:lang w:val="kk-KZ"/>
        </w:rPr>
        <w:t>С та қатады</w:t>
      </w:r>
    </w:p>
    <w:p w14:paraId="20829BEF" w14:textId="77777777" w:rsidR="00D948EC" w:rsidRPr="009D4EA1" w:rsidRDefault="00D948EC" w:rsidP="00D948EC">
      <w:pPr>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В) Таза су 100</w:t>
      </w:r>
      <w:r w:rsidRPr="009D4EA1">
        <w:rPr>
          <w:rFonts w:ascii="Times New Roman" w:hAnsi="Times New Roman" w:cs="Times New Roman"/>
          <w:color w:val="28010F"/>
          <w:shd w:val="clear" w:color="auto" w:fill="FFFFFF"/>
          <w:vertAlign w:val="superscript"/>
          <w:lang w:val="kk-KZ"/>
        </w:rPr>
        <w:t>0</w:t>
      </w:r>
      <w:r w:rsidRPr="009D4EA1">
        <w:rPr>
          <w:rFonts w:ascii="Times New Roman" w:hAnsi="Times New Roman" w:cs="Times New Roman"/>
          <w:color w:val="28010F"/>
          <w:shd w:val="clear" w:color="auto" w:fill="FFFFFF"/>
          <w:lang w:val="kk-KZ"/>
        </w:rPr>
        <w:t>С та қайнайды</w:t>
      </w:r>
    </w:p>
    <w:p w14:paraId="4DA4DED7" w14:textId="77777777" w:rsidR="00D948EC" w:rsidRPr="009D4EA1" w:rsidRDefault="00D948EC" w:rsidP="00D948EC">
      <w:pPr>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С) Таза суда зат алмасу процесі жылдам жүреді</w:t>
      </w:r>
    </w:p>
    <w:p w14:paraId="4905AEBA" w14:textId="77777777" w:rsidR="00D948EC" w:rsidRPr="009D4EA1" w:rsidRDefault="00D948EC" w:rsidP="00D948EC">
      <w:pPr>
        <w:jc w:val="both"/>
        <w:rPr>
          <w:rFonts w:ascii="Times New Roman" w:hAnsi="Times New Roman" w:cs="Times New Roman"/>
          <w:color w:val="28010F"/>
          <w:shd w:val="clear" w:color="auto" w:fill="FFFFFF"/>
          <w:lang w:val="kk-KZ"/>
        </w:rPr>
      </w:pPr>
      <w:r w:rsidRPr="009D4EA1">
        <w:rPr>
          <w:rFonts w:ascii="Times New Roman" w:hAnsi="Times New Roman" w:cs="Times New Roman"/>
          <w:color w:val="28010F"/>
          <w:shd w:val="clear" w:color="auto" w:fill="FFFFFF"/>
          <w:lang w:val="kk-KZ"/>
        </w:rPr>
        <w:t>D) Таза су адам ағзасына тезірек сіңеді</w:t>
      </w:r>
    </w:p>
    <w:p w14:paraId="7A0D007D" w14:textId="77777777" w:rsidR="00D948EC" w:rsidRPr="009D4EA1" w:rsidRDefault="00D948EC" w:rsidP="00D948EC">
      <w:pPr>
        <w:jc w:val="both"/>
        <w:rPr>
          <w:rStyle w:val="fontstyle01"/>
          <w:rFonts w:ascii="Times New Roman" w:hAnsi="Times New Roman" w:cs="Times New Roman"/>
          <w:sz w:val="24"/>
          <w:szCs w:val="24"/>
          <w:lang w:val="kk-KZ"/>
        </w:rPr>
      </w:pPr>
      <w:r w:rsidRPr="00887635">
        <w:rPr>
          <w:rFonts w:ascii="Arial" w:hAnsi="Arial" w:cs="Arial"/>
          <w:color w:val="28010F"/>
          <w:sz w:val="20"/>
          <w:szCs w:val="20"/>
          <w:shd w:val="clear" w:color="auto" w:fill="FFFFFF"/>
          <w:lang w:val="kk-KZ"/>
        </w:rPr>
        <w:lastRenderedPageBreak/>
        <w:br/>
      </w:r>
      <w:r w:rsidRPr="009D4EA1">
        <w:rPr>
          <w:rStyle w:val="fontstyle01"/>
          <w:rFonts w:ascii="Times New Roman" w:hAnsi="Times New Roman" w:cs="Times New Roman"/>
          <w:sz w:val="24"/>
          <w:szCs w:val="24"/>
          <w:lang w:val="kk-KZ"/>
        </w:rPr>
        <w:t>Сұрақ 2. Өзен – көлдердің тазалығы басты назарда</w:t>
      </w:r>
    </w:p>
    <w:p w14:paraId="5FD8C354" w14:textId="77777777" w:rsidR="00D948EC" w:rsidRPr="00E7044A" w:rsidRDefault="00D948EC" w:rsidP="00D948EC">
      <w:pPr>
        <w:jc w:val="both"/>
        <w:rPr>
          <w:rFonts w:ascii="Times New Roman" w:hAnsi="Times New Roman" w:cs="Times New Roman"/>
          <w:lang w:val="kk-KZ"/>
        </w:rPr>
      </w:pPr>
      <w:r w:rsidRPr="009D4EA1">
        <w:rPr>
          <w:rFonts w:ascii="Times New Roman" w:hAnsi="Times New Roman" w:cs="Times New Roman"/>
          <w:color w:val="28010F"/>
          <w:sz w:val="20"/>
          <w:szCs w:val="20"/>
          <w:shd w:val="clear" w:color="auto" w:fill="FFFFFF"/>
          <w:lang w:val="kk-KZ"/>
        </w:rPr>
        <w:t>Елімізде жыл он екі ай бойы су көздерінің тазалығы жауапты мекемелердің назарынан тыс қалмай жіті қадағаланады. Әсіресе көктемнің алғашқы күндерінен бастап өзен-көлдердегі сулардан сынама алып, тазалығын тексеру жұмыстары қызу жүре бастайды. Жақында ғана осы мақсатта елордамыздағы экология департаментінің зертханалық талдау және бақылау бөлімінің қызметкерлері басқа да құзырлы мекемелермен бірігіп Есіл мен Ақбұлақ өзендері суының тазалығын тексеру үшін талдау жасады. Сынама жасайтын су өзен бойындағы үш нүктеден алынды. Талдап-сараптау нәтижесінде Есіл және Ақбұлақ өзенінен алынған судың құрамынан темір, фторидтер мен нитриттер анықталып, ластанғаны байқалған. Бұндай жағдай өзендегі тіршілікке, әсіресе балықтарға зиянын тигізетіні белгілі.</w:t>
      </w:r>
      <w:r w:rsidRPr="009D4EA1">
        <w:rPr>
          <w:rFonts w:ascii="Times New Roman" w:hAnsi="Times New Roman" w:cs="Times New Roman"/>
          <w:color w:val="28010F"/>
          <w:sz w:val="20"/>
          <w:szCs w:val="20"/>
          <w:shd w:val="clear" w:color="auto" w:fill="FFFFFF"/>
          <w:lang w:val="kk-KZ"/>
        </w:rPr>
        <w:br/>
      </w:r>
      <w:r w:rsidRPr="000E2EBB">
        <w:rPr>
          <w:rFonts w:ascii="Arial" w:hAnsi="Arial" w:cs="Arial"/>
          <w:color w:val="28010F"/>
          <w:sz w:val="20"/>
          <w:szCs w:val="20"/>
          <w:shd w:val="clear" w:color="auto" w:fill="FFFFFF"/>
          <w:lang w:val="kk-KZ"/>
        </w:rPr>
        <w:br/>
      </w:r>
      <w:r w:rsidRPr="00E7044A">
        <w:rPr>
          <w:rFonts w:ascii="Times New Roman" w:hAnsi="Times New Roman" w:cs="Times New Roman"/>
          <w:color w:val="28010F"/>
          <w:sz w:val="20"/>
          <w:szCs w:val="20"/>
          <w:shd w:val="clear" w:color="auto" w:fill="FFFFFF"/>
          <w:lang w:val="kk-KZ"/>
        </w:rPr>
        <w:t>Толығырақ: </w:t>
      </w:r>
      <w:hyperlink r:id="rId11" w:history="1">
        <w:r w:rsidRPr="00E7044A">
          <w:rPr>
            <w:rStyle w:val="a4"/>
            <w:rFonts w:ascii="Times New Roman" w:hAnsi="Times New Roman" w:cs="Times New Roman"/>
            <w:sz w:val="20"/>
            <w:szCs w:val="20"/>
            <w:shd w:val="clear" w:color="auto" w:fill="FFFFFF"/>
            <w:lang w:val="kk-KZ"/>
          </w:rPr>
          <w:t>https://alashainasy.kz/rukhani_zhangyru/ozen-kolderdn-tazalyigyi-bastyi-nazarda-136860/</w:t>
        </w:r>
      </w:hyperlink>
      <w:r w:rsidRPr="00E7044A">
        <w:rPr>
          <w:rFonts w:ascii="Times New Roman" w:hAnsi="Times New Roman" w:cs="Times New Roman"/>
          <w:color w:val="28010F"/>
          <w:sz w:val="20"/>
          <w:szCs w:val="20"/>
          <w:shd w:val="clear" w:color="auto" w:fill="FFFFFF"/>
          <w:lang w:val="kk-KZ"/>
        </w:rPr>
        <w:br/>
        <w:t>материалды қалай болсын қолдану тек қана Alashainasy.kz сілтемесімен бірге рұқсат етіледі</w:t>
      </w:r>
    </w:p>
    <w:p w14:paraId="19CA5A8A" w14:textId="77777777" w:rsidR="00D948EC" w:rsidRPr="00AB77D4" w:rsidRDefault="00D948EC" w:rsidP="00D948EC">
      <w:pPr>
        <w:jc w:val="both"/>
        <w:rPr>
          <w:rFonts w:ascii="Times New Roman" w:hAnsi="Times New Roman" w:cs="Times New Roman"/>
          <w:lang w:val="kk-KZ"/>
        </w:rPr>
      </w:pPr>
      <w:r w:rsidRPr="00AB77D4">
        <w:rPr>
          <w:rFonts w:ascii="Times New Roman" w:hAnsi="Times New Roman" w:cs="Times New Roman"/>
          <w:lang w:val="kk-KZ"/>
        </w:rPr>
        <w:t>Ерасыл Жайық өзенінен алынған судың үлгісін зертханады қайнатты. Тәжірибе нәтижесін көріп таңданысында шек болмады. Себебі судың қайнау температурасы 107</w:t>
      </w:r>
      <w:r w:rsidRPr="00AB77D4">
        <w:rPr>
          <w:rFonts w:ascii="Times New Roman" w:hAnsi="Times New Roman" w:cs="Times New Roman"/>
          <w:vertAlign w:val="superscript"/>
          <w:lang w:val="kk-KZ"/>
        </w:rPr>
        <w:t>0</w:t>
      </w:r>
      <w:r w:rsidRPr="00AB77D4">
        <w:rPr>
          <w:rFonts w:ascii="Times New Roman" w:hAnsi="Times New Roman" w:cs="Times New Roman"/>
          <w:lang w:val="kk-KZ"/>
        </w:rPr>
        <w:t xml:space="preserve">С ды көрсетіп тұрды. </w:t>
      </w:r>
    </w:p>
    <w:p w14:paraId="03001EA1" w14:textId="77777777" w:rsidR="00D948EC" w:rsidRPr="00AB77D4" w:rsidRDefault="00D948EC" w:rsidP="00D948EC">
      <w:pPr>
        <w:jc w:val="both"/>
        <w:rPr>
          <w:rFonts w:ascii="Times New Roman" w:hAnsi="Times New Roman" w:cs="Times New Roman"/>
          <w:lang w:val="kk-KZ"/>
        </w:rPr>
      </w:pPr>
      <w:r w:rsidRPr="00AB77D4">
        <w:rPr>
          <w:rFonts w:ascii="Times New Roman" w:hAnsi="Times New Roman" w:cs="Times New Roman"/>
          <w:lang w:val="kk-KZ"/>
        </w:rPr>
        <w:t>Неге судың қайнау температурасы жоғары болды?</w:t>
      </w:r>
    </w:p>
    <w:p w14:paraId="36A3A655" w14:textId="77777777" w:rsidR="00D948EC" w:rsidRDefault="00D948EC" w:rsidP="00D948EC">
      <w:pPr>
        <w:rPr>
          <w:rFonts w:ascii="Times New Roman" w:hAnsi="Times New Roman" w:cs="Times New Roman"/>
          <w:lang w:val="kk-KZ"/>
        </w:rPr>
      </w:pPr>
      <w:r>
        <w:rPr>
          <w:rFonts w:ascii="Times New Roman" w:hAnsi="Times New Roman" w:cs="Times New Roman"/>
          <w:lang w:val="kk-KZ"/>
        </w:rPr>
        <w:t>Әрбір пайымдауда «Иә» немесе «Жоқ» жауаптарының бірін айналдыра сызыңыз.</w:t>
      </w:r>
    </w:p>
    <w:tbl>
      <w:tblPr>
        <w:tblStyle w:val="a5"/>
        <w:tblW w:w="0" w:type="auto"/>
        <w:tblLook w:val="04A0" w:firstRow="1" w:lastRow="0" w:firstColumn="1" w:lastColumn="0" w:noHBand="0" w:noVBand="1"/>
      </w:tblPr>
      <w:tblGrid>
        <w:gridCol w:w="6295"/>
        <w:gridCol w:w="2395"/>
      </w:tblGrid>
      <w:tr w:rsidR="00D948EC" w14:paraId="4E963899" w14:textId="77777777" w:rsidTr="00233423">
        <w:trPr>
          <w:trHeight w:val="253"/>
        </w:trPr>
        <w:tc>
          <w:tcPr>
            <w:tcW w:w="6295" w:type="dxa"/>
          </w:tcPr>
          <w:p w14:paraId="3F30EC4A" w14:textId="77777777" w:rsidR="00D948EC" w:rsidRPr="00253EA3" w:rsidRDefault="00D948EC" w:rsidP="00233423">
            <w:pPr>
              <w:rPr>
                <w:rFonts w:ascii="Times New Roman" w:hAnsi="Times New Roman" w:cs="Times New Roman"/>
                <w:b/>
                <w:bCs/>
                <w:lang w:val="kk-KZ"/>
              </w:rPr>
            </w:pPr>
            <w:r w:rsidRPr="00253EA3">
              <w:rPr>
                <w:rFonts w:ascii="Times New Roman" w:hAnsi="Times New Roman" w:cs="Times New Roman"/>
                <w:b/>
                <w:bCs/>
                <w:lang w:val="kk-KZ"/>
              </w:rPr>
              <w:t>Судың 107</w:t>
            </w:r>
            <w:r w:rsidRPr="00253EA3">
              <w:rPr>
                <w:rFonts w:ascii="Times New Roman" w:hAnsi="Times New Roman" w:cs="Times New Roman"/>
                <w:b/>
                <w:bCs/>
                <w:vertAlign w:val="superscript"/>
                <w:lang w:val="kk-KZ"/>
              </w:rPr>
              <w:t>0</w:t>
            </w:r>
            <w:r w:rsidRPr="00253EA3">
              <w:rPr>
                <w:rFonts w:ascii="Times New Roman" w:hAnsi="Times New Roman" w:cs="Times New Roman"/>
                <w:b/>
                <w:bCs/>
                <w:lang w:val="kk-KZ"/>
              </w:rPr>
              <w:t>С қайнауына келесі жағдайлар себеп болды ма?</w:t>
            </w:r>
          </w:p>
        </w:tc>
        <w:tc>
          <w:tcPr>
            <w:tcW w:w="2395" w:type="dxa"/>
          </w:tcPr>
          <w:p w14:paraId="52E5A275" w14:textId="77777777" w:rsidR="00D948EC" w:rsidRPr="00253EA3" w:rsidRDefault="00D948EC" w:rsidP="00233423">
            <w:pPr>
              <w:jc w:val="center"/>
              <w:rPr>
                <w:rFonts w:ascii="Times New Roman" w:hAnsi="Times New Roman" w:cs="Times New Roman"/>
                <w:b/>
                <w:bCs/>
                <w:lang w:val="kk-KZ"/>
              </w:rPr>
            </w:pPr>
            <w:r w:rsidRPr="00253EA3">
              <w:rPr>
                <w:rFonts w:ascii="Times New Roman" w:hAnsi="Times New Roman" w:cs="Times New Roman"/>
                <w:b/>
                <w:bCs/>
                <w:lang w:val="kk-KZ"/>
              </w:rPr>
              <w:t>Ия немесе Жоқ</w:t>
            </w:r>
          </w:p>
        </w:tc>
      </w:tr>
      <w:tr w:rsidR="00D948EC" w14:paraId="75E17F41" w14:textId="77777777" w:rsidTr="00233423">
        <w:trPr>
          <w:trHeight w:val="253"/>
        </w:trPr>
        <w:tc>
          <w:tcPr>
            <w:tcW w:w="6295" w:type="dxa"/>
          </w:tcPr>
          <w:p w14:paraId="7406141B" w14:textId="77777777" w:rsidR="00D948EC" w:rsidRDefault="00D948EC" w:rsidP="00233423">
            <w:pPr>
              <w:rPr>
                <w:rFonts w:ascii="Times New Roman" w:hAnsi="Times New Roman" w:cs="Times New Roman"/>
                <w:lang w:val="kk-KZ"/>
              </w:rPr>
            </w:pPr>
            <w:r w:rsidRPr="003115E7">
              <w:rPr>
                <w:rFonts w:ascii="Times New Roman" w:hAnsi="Times New Roman" w:cs="Times New Roman"/>
                <w:lang w:val="kk-KZ"/>
              </w:rPr>
              <w:t>Себебі, өзеннің суы қоспасыз таза болды</w:t>
            </w:r>
          </w:p>
        </w:tc>
        <w:tc>
          <w:tcPr>
            <w:tcW w:w="2395" w:type="dxa"/>
          </w:tcPr>
          <w:p w14:paraId="283E3770" w14:textId="77777777" w:rsidR="00D948EC" w:rsidRDefault="00D948EC" w:rsidP="00233423">
            <w:pPr>
              <w:jc w:val="center"/>
              <w:rPr>
                <w:rFonts w:ascii="Times New Roman" w:hAnsi="Times New Roman" w:cs="Times New Roman"/>
                <w:lang w:val="kk-KZ"/>
              </w:rPr>
            </w:pPr>
            <w:r>
              <w:rPr>
                <w:rFonts w:ascii="Times New Roman" w:hAnsi="Times New Roman" w:cs="Times New Roman"/>
                <w:lang w:val="kk-KZ"/>
              </w:rPr>
              <w:t>Ия / Жоқ</w:t>
            </w:r>
          </w:p>
        </w:tc>
      </w:tr>
      <w:tr w:rsidR="00D948EC" w14:paraId="5C82F50F" w14:textId="77777777" w:rsidTr="00233423">
        <w:trPr>
          <w:trHeight w:val="253"/>
        </w:trPr>
        <w:tc>
          <w:tcPr>
            <w:tcW w:w="6295" w:type="dxa"/>
          </w:tcPr>
          <w:p w14:paraId="66DBC9F6" w14:textId="77777777" w:rsidR="00D948EC" w:rsidRPr="001E2EC6" w:rsidRDefault="00D948EC" w:rsidP="00233423">
            <w:pPr>
              <w:rPr>
                <w:rFonts w:ascii="Times New Roman" w:hAnsi="Times New Roman" w:cs="Times New Roman"/>
                <w:lang w:val="kk-KZ"/>
              </w:rPr>
            </w:pPr>
            <w:r w:rsidRPr="003115E7">
              <w:rPr>
                <w:rFonts w:ascii="Times New Roman" w:hAnsi="Times New Roman" w:cs="Times New Roman"/>
                <w:lang w:val="kk-KZ"/>
              </w:rPr>
              <w:t>Себебі, термометр</w:t>
            </w:r>
            <w:r>
              <w:rPr>
                <w:rFonts w:ascii="Times New Roman" w:hAnsi="Times New Roman" w:cs="Times New Roman"/>
                <w:lang w:val="kk-KZ"/>
              </w:rPr>
              <w:t>ді</w:t>
            </w:r>
            <w:r w:rsidRPr="003115E7">
              <w:rPr>
                <w:rFonts w:ascii="Times New Roman" w:hAnsi="Times New Roman" w:cs="Times New Roman"/>
                <w:lang w:val="kk-KZ"/>
              </w:rPr>
              <w:t xml:space="preserve"> дұрыс </w:t>
            </w:r>
            <w:r>
              <w:rPr>
                <w:rFonts w:ascii="Times New Roman" w:hAnsi="Times New Roman" w:cs="Times New Roman"/>
                <w:lang w:val="kk-KZ"/>
              </w:rPr>
              <w:t>қолдана алмады</w:t>
            </w:r>
          </w:p>
        </w:tc>
        <w:tc>
          <w:tcPr>
            <w:tcW w:w="2395" w:type="dxa"/>
          </w:tcPr>
          <w:p w14:paraId="18DFCB32" w14:textId="77777777" w:rsidR="00D948EC" w:rsidRDefault="00D948EC" w:rsidP="00233423">
            <w:pPr>
              <w:jc w:val="center"/>
              <w:rPr>
                <w:rFonts w:ascii="Times New Roman" w:hAnsi="Times New Roman" w:cs="Times New Roman"/>
                <w:lang w:val="kk-KZ"/>
              </w:rPr>
            </w:pPr>
            <w:r w:rsidRPr="002E3CC0">
              <w:rPr>
                <w:rFonts w:ascii="Times New Roman" w:hAnsi="Times New Roman" w:cs="Times New Roman"/>
                <w:lang w:val="kk-KZ"/>
              </w:rPr>
              <w:t>Ия / Жоқ</w:t>
            </w:r>
          </w:p>
        </w:tc>
      </w:tr>
      <w:tr w:rsidR="00D948EC" w14:paraId="3A7E8AC4" w14:textId="77777777" w:rsidTr="00233423">
        <w:trPr>
          <w:trHeight w:val="253"/>
        </w:trPr>
        <w:tc>
          <w:tcPr>
            <w:tcW w:w="6295" w:type="dxa"/>
          </w:tcPr>
          <w:p w14:paraId="27002D9F" w14:textId="77777777" w:rsidR="00D948EC" w:rsidRDefault="00D948EC" w:rsidP="00233423">
            <w:pPr>
              <w:rPr>
                <w:rFonts w:ascii="Times New Roman" w:hAnsi="Times New Roman" w:cs="Times New Roman"/>
                <w:lang w:val="kk-KZ"/>
              </w:rPr>
            </w:pPr>
            <w:r w:rsidRPr="003115E7">
              <w:rPr>
                <w:rFonts w:ascii="Times New Roman" w:hAnsi="Times New Roman" w:cs="Times New Roman"/>
                <w:lang w:val="kk-KZ"/>
              </w:rPr>
              <w:t>Себебі, өзеннің суында әр түрлі минерал қоспалар болды</w:t>
            </w:r>
          </w:p>
        </w:tc>
        <w:tc>
          <w:tcPr>
            <w:tcW w:w="2395" w:type="dxa"/>
          </w:tcPr>
          <w:p w14:paraId="4CE2F930" w14:textId="77777777" w:rsidR="00D948EC" w:rsidRDefault="00D948EC" w:rsidP="00233423">
            <w:pPr>
              <w:jc w:val="center"/>
              <w:rPr>
                <w:rFonts w:ascii="Times New Roman" w:hAnsi="Times New Roman" w:cs="Times New Roman"/>
                <w:lang w:val="kk-KZ"/>
              </w:rPr>
            </w:pPr>
            <w:r w:rsidRPr="002E3CC0">
              <w:rPr>
                <w:rFonts w:ascii="Times New Roman" w:hAnsi="Times New Roman" w:cs="Times New Roman"/>
                <w:lang w:val="kk-KZ"/>
              </w:rPr>
              <w:t>Ия / Жоқ</w:t>
            </w:r>
          </w:p>
        </w:tc>
      </w:tr>
    </w:tbl>
    <w:p w14:paraId="239E635C" w14:textId="77777777" w:rsidR="00D948EC" w:rsidRDefault="00D948EC" w:rsidP="00D948EC">
      <w:pPr>
        <w:rPr>
          <w:rFonts w:ascii="Times New Roman" w:hAnsi="Times New Roman" w:cs="Times New Roman"/>
          <w:lang w:val="kk-KZ"/>
        </w:rPr>
      </w:pPr>
    </w:p>
    <w:p w14:paraId="0E569851" w14:textId="77777777" w:rsidR="00D948EC" w:rsidRPr="00257B73" w:rsidRDefault="00D948EC" w:rsidP="00D948EC">
      <w:pPr>
        <w:jc w:val="center"/>
        <w:rPr>
          <w:rFonts w:ascii="Times New Roman" w:hAnsi="Times New Roman" w:cs="Times New Roman"/>
          <w:b/>
          <w:bCs/>
          <w:lang w:val="kk-KZ"/>
        </w:rPr>
      </w:pPr>
      <w:r w:rsidRPr="00257B73">
        <w:rPr>
          <w:rFonts w:ascii="Times New Roman" w:hAnsi="Times New Roman" w:cs="Times New Roman"/>
          <w:b/>
          <w:bCs/>
          <w:lang w:val="kk-KZ"/>
        </w:rPr>
        <w:t>Оксидтердің судағы еру процесстері</w:t>
      </w:r>
      <w:r>
        <w:rPr>
          <w:rFonts w:ascii="Times New Roman" w:hAnsi="Times New Roman" w:cs="Times New Roman"/>
          <w:b/>
          <w:bCs/>
          <w:lang w:val="kk-KZ"/>
        </w:rPr>
        <w:t xml:space="preserve"> </w:t>
      </w:r>
    </w:p>
    <w:p w14:paraId="2B1E1160" w14:textId="77777777" w:rsidR="00D948EC" w:rsidRDefault="00D948EC" w:rsidP="00D948EC">
      <w:pPr>
        <w:jc w:val="both"/>
        <w:rPr>
          <w:rFonts w:ascii="Times New Roman" w:hAnsi="Times New Roman" w:cs="Times New Roman"/>
          <w:lang w:val="kk-KZ"/>
        </w:rPr>
      </w:pPr>
      <w:r>
        <w:rPr>
          <w:rFonts w:ascii="Times New Roman" w:hAnsi="Times New Roman" w:cs="Times New Roman"/>
          <w:lang w:val="kk-KZ"/>
        </w:rPr>
        <w:t xml:space="preserve">Көптеген элементтердің оксидтері суда ериді және лакмус қағазының түсін </w:t>
      </w:r>
      <w:r w:rsidRPr="00162430">
        <w:rPr>
          <w:rFonts w:ascii="Times New Roman" w:hAnsi="Times New Roman" w:cs="Times New Roman"/>
          <w:b/>
          <w:bCs/>
          <w:lang w:val="kk-KZ"/>
        </w:rPr>
        <w:t>қызылға</w:t>
      </w:r>
      <w:r>
        <w:rPr>
          <w:rFonts w:ascii="Times New Roman" w:hAnsi="Times New Roman" w:cs="Times New Roman"/>
          <w:lang w:val="kk-KZ"/>
        </w:rPr>
        <w:t xml:space="preserve"> немесе </w:t>
      </w:r>
      <w:r w:rsidRPr="00162430">
        <w:rPr>
          <w:rFonts w:ascii="Times New Roman" w:hAnsi="Times New Roman" w:cs="Times New Roman"/>
          <w:b/>
          <w:bCs/>
          <w:lang w:val="kk-KZ"/>
        </w:rPr>
        <w:t>көкке</w:t>
      </w:r>
      <w:r>
        <w:rPr>
          <w:rFonts w:ascii="Times New Roman" w:hAnsi="Times New Roman" w:cs="Times New Roman"/>
          <w:lang w:val="kk-KZ"/>
        </w:rPr>
        <w:t xml:space="preserve"> өзгертетін ерітінділер түзеді. Бейметалл оксидтерінің ерітінділері лакмус қағазын қызыл түске бояйтын болса, металл оксидтерінің судағы ерітінділері лакмус қағазын көк түске бояйды.</w:t>
      </w:r>
    </w:p>
    <w:p w14:paraId="3B8D6153" w14:textId="77777777" w:rsidR="00D948EC" w:rsidRPr="00257B73" w:rsidRDefault="00D948EC" w:rsidP="00D948EC">
      <w:pPr>
        <w:rPr>
          <w:rFonts w:ascii="Times New Roman" w:hAnsi="Times New Roman" w:cs="Times New Roman"/>
          <w:b/>
          <w:bCs/>
          <w:lang w:val="kk-KZ"/>
        </w:rPr>
      </w:pPr>
      <w:r w:rsidRPr="00257B73">
        <w:rPr>
          <w:rFonts w:ascii="Times New Roman" w:hAnsi="Times New Roman" w:cs="Times New Roman"/>
          <w:b/>
          <w:bCs/>
          <w:lang w:val="kk-KZ"/>
        </w:rPr>
        <w:t>Сұрақ 3. Оксидтердің судағы еру процестері</w:t>
      </w:r>
    </w:p>
    <w:p w14:paraId="39DB71A3" w14:textId="77777777" w:rsidR="00D948EC" w:rsidRDefault="00D948EC" w:rsidP="00D948EC">
      <w:pPr>
        <w:jc w:val="both"/>
        <w:rPr>
          <w:rFonts w:ascii="Times New Roman" w:hAnsi="Times New Roman" w:cs="Times New Roman"/>
          <w:lang w:val="kk-KZ"/>
        </w:rPr>
      </w:pPr>
      <w:r>
        <w:rPr>
          <w:rFonts w:ascii="Times New Roman" w:hAnsi="Times New Roman" w:cs="Times New Roman"/>
          <w:lang w:val="kk-KZ"/>
        </w:rPr>
        <w:t>Берілген ақпаратты қолданып, натрий оксиді мен күкірт (</w:t>
      </w:r>
      <w:r w:rsidRPr="00094899">
        <w:rPr>
          <w:rFonts w:ascii="Times New Roman" w:hAnsi="Times New Roman" w:cs="Times New Roman"/>
          <w:lang w:val="kk-KZ"/>
        </w:rPr>
        <w:t>VI</w:t>
      </w:r>
      <w:r>
        <w:rPr>
          <w:rFonts w:ascii="Times New Roman" w:hAnsi="Times New Roman" w:cs="Times New Roman"/>
          <w:lang w:val="kk-KZ"/>
        </w:rPr>
        <w:t>) оксидінің сумен реакция теңдеуін жазыңыз</w:t>
      </w:r>
    </w:p>
    <w:p w14:paraId="32A354CE" w14:textId="77777777" w:rsidR="00D948EC" w:rsidRDefault="00D948EC" w:rsidP="00D948EC">
      <w:pPr>
        <w:jc w:val="both"/>
        <w:rPr>
          <w:rFonts w:ascii="Times New Roman" w:hAnsi="Times New Roman" w:cs="Times New Roman"/>
          <w:lang w:val="kk-KZ"/>
        </w:rPr>
      </w:pPr>
      <w:r>
        <w:rPr>
          <w:rFonts w:ascii="Times New Roman" w:hAnsi="Times New Roman" w:cs="Times New Roman"/>
          <w:lang w:val="kk-KZ"/>
        </w:rPr>
        <w:t>..........................................................................................................................................................................</w:t>
      </w:r>
    </w:p>
    <w:p w14:paraId="3EF92D77" w14:textId="77777777" w:rsidR="00D948EC" w:rsidRDefault="00D948EC" w:rsidP="00D948EC">
      <w:pPr>
        <w:jc w:val="both"/>
        <w:rPr>
          <w:rFonts w:ascii="Times New Roman" w:hAnsi="Times New Roman" w:cs="Times New Roman"/>
          <w:lang w:val="kk-KZ"/>
        </w:rPr>
      </w:pPr>
      <w:r>
        <w:rPr>
          <w:rFonts w:ascii="Times New Roman" w:hAnsi="Times New Roman" w:cs="Times New Roman"/>
          <w:lang w:val="kk-KZ"/>
        </w:rPr>
        <w:t>..........................................................................................................................................................................</w:t>
      </w:r>
    </w:p>
    <w:p w14:paraId="785204C5" w14:textId="617420A3" w:rsidR="00D948EC" w:rsidRDefault="00D948EC" w:rsidP="00D948EC">
      <w:pPr>
        <w:jc w:val="both"/>
        <w:rPr>
          <w:rFonts w:ascii="Times New Roman" w:hAnsi="Times New Roman" w:cs="Times New Roman"/>
          <w:lang w:val="kk-KZ"/>
        </w:rPr>
      </w:pPr>
    </w:p>
    <w:p w14:paraId="3F14E4E2" w14:textId="311EF1F4" w:rsidR="001D635B" w:rsidRPr="00321AF7" w:rsidRDefault="00790A8E" w:rsidP="00D948EC">
      <w:pPr>
        <w:jc w:val="both"/>
        <w:rPr>
          <w:rFonts w:ascii="Times New Roman" w:hAnsi="Times New Roman" w:cs="Times New Roman"/>
          <w:lang w:val="kk-KZ"/>
        </w:rPr>
      </w:pPr>
      <w:r>
        <w:rPr>
          <w:rFonts w:ascii="Times New Roman" w:hAnsi="Times New Roman" w:cs="Times New Roman"/>
          <w:lang w:val="kk-KZ"/>
        </w:rPr>
        <w:t>Назар аударған болсаңыздар</w:t>
      </w:r>
      <w:r w:rsidR="004B76FC">
        <w:rPr>
          <w:rFonts w:ascii="Times New Roman" w:hAnsi="Times New Roman" w:cs="Times New Roman"/>
          <w:lang w:val="kk-KZ"/>
        </w:rPr>
        <w:t xml:space="preserve"> тапсырмалардың деңгейлеріне бірдей емес. Тапсырмалар нақты оқу мақсаттарына құрастырылған. </w:t>
      </w:r>
      <w:r w:rsidR="009E0664">
        <w:rPr>
          <w:rFonts w:ascii="Times New Roman" w:hAnsi="Times New Roman" w:cs="Times New Roman"/>
          <w:lang w:val="kk-KZ"/>
        </w:rPr>
        <w:t xml:space="preserve">Біз осы форматтағы тапсырмаларды </w:t>
      </w:r>
      <w:r w:rsidR="005472A2">
        <w:rPr>
          <w:rFonts w:ascii="Times New Roman" w:hAnsi="Times New Roman" w:cs="Times New Roman"/>
          <w:lang w:val="kk-KZ"/>
        </w:rPr>
        <w:t xml:space="preserve">дайындап сабақ процесіне қосу арқылы </w:t>
      </w:r>
      <w:r w:rsidR="00D84DA8">
        <w:rPr>
          <w:rFonts w:ascii="Times New Roman" w:hAnsi="Times New Roman" w:cs="Times New Roman"/>
          <w:lang w:val="kk-KZ"/>
        </w:rPr>
        <w:t xml:space="preserve">«екі қоянды бір оқпен» ататын боламыз. </w:t>
      </w:r>
      <w:r w:rsidR="001B04C9">
        <w:rPr>
          <w:rFonts w:ascii="Times New Roman" w:hAnsi="Times New Roman" w:cs="Times New Roman"/>
          <w:lang w:val="kk-KZ"/>
        </w:rPr>
        <w:t xml:space="preserve">Бұндай типтегі тапсырмалар оқушылар үшін қызықты болады. Мәтінді оқу арқылы терминдермен танысады. </w:t>
      </w:r>
      <w:r w:rsidR="00BE4AA9">
        <w:rPr>
          <w:rFonts w:ascii="Times New Roman" w:hAnsi="Times New Roman" w:cs="Times New Roman"/>
          <w:lang w:val="kk-KZ"/>
        </w:rPr>
        <w:t xml:space="preserve">Тілдері жаттығады. </w:t>
      </w:r>
      <w:r w:rsidR="001B04C9">
        <w:rPr>
          <w:rFonts w:ascii="Times New Roman" w:hAnsi="Times New Roman" w:cs="Times New Roman"/>
          <w:lang w:val="kk-KZ"/>
        </w:rPr>
        <w:t xml:space="preserve">Оқу дағдысы </w:t>
      </w:r>
      <w:r w:rsidR="00BE4AA9">
        <w:rPr>
          <w:rFonts w:ascii="Times New Roman" w:hAnsi="Times New Roman" w:cs="Times New Roman"/>
          <w:lang w:val="kk-KZ"/>
        </w:rPr>
        <w:t xml:space="preserve">дамиды. </w:t>
      </w:r>
      <w:r w:rsidR="00F60A9D">
        <w:rPr>
          <w:rFonts w:ascii="Times New Roman" w:hAnsi="Times New Roman" w:cs="Times New Roman"/>
          <w:lang w:val="kk-KZ"/>
        </w:rPr>
        <w:t xml:space="preserve">Мәтінмен жұмыс жасап үйренеді. </w:t>
      </w:r>
      <w:r w:rsidR="00411961">
        <w:rPr>
          <w:rFonts w:ascii="Times New Roman" w:hAnsi="Times New Roman" w:cs="Times New Roman"/>
          <w:lang w:val="kk-KZ"/>
        </w:rPr>
        <w:t xml:space="preserve">Емтихан кезінде оқушыда туындайтын психологиялық жағдайтын алдын алатын боламыз. Себебі, оқушы күнделікті </w:t>
      </w:r>
      <w:r w:rsidR="000C659B">
        <w:rPr>
          <w:rFonts w:ascii="Times New Roman" w:hAnsi="Times New Roman" w:cs="Times New Roman"/>
          <w:lang w:val="kk-KZ"/>
        </w:rPr>
        <w:t xml:space="preserve">тапсырмаларды орындап жүрген күйде болады. Таныс емес форматтағыдай сезімде болмайды. </w:t>
      </w:r>
      <w:r w:rsidR="00665A51">
        <w:rPr>
          <w:rFonts w:ascii="Times New Roman" w:hAnsi="Times New Roman" w:cs="Times New Roman"/>
          <w:lang w:val="kk-KZ"/>
        </w:rPr>
        <w:t>Себебі, оқу процесінде жүргенде біз оларда дағды</w:t>
      </w:r>
      <w:r w:rsidR="00321AF7">
        <w:rPr>
          <w:rFonts w:ascii="Times New Roman" w:hAnsi="Times New Roman" w:cs="Times New Roman"/>
          <w:lang w:val="kk-KZ"/>
        </w:rPr>
        <w:t xml:space="preserve">ларды қалыптастырамыз. </w:t>
      </w:r>
      <w:r w:rsidR="00321AF7" w:rsidRPr="00321AF7">
        <w:rPr>
          <w:rFonts w:ascii="Times New Roman" w:hAnsi="Times New Roman" w:cs="Times New Roman"/>
          <w:lang w:val="kk-KZ"/>
        </w:rPr>
        <w:t>PISA</w:t>
      </w:r>
      <w:r w:rsidR="00321AF7">
        <w:rPr>
          <w:rFonts w:ascii="Times New Roman" w:hAnsi="Times New Roman" w:cs="Times New Roman"/>
          <w:lang w:val="kk-KZ"/>
        </w:rPr>
        <w:t xml:space="preserve"> зерттеуінің тапсырмалары оқушының дағды</w:t>
      </w:r>
      <w:r w:rsidR="006A57EC">
        <w:rPr>
          <w:rFonts w:ascii="Times New Roman" w:hAnsi="Times New Roman" w:cs="Times New Roman"/>
          <w:lang w:val="kk-KZ"/>
        </w:rPr>
        <w:t xml:space="preserve">лары қаншалықты қалыптасқан және оны қаншалықты қолдана алатынын бақылайтын </w:t>
      </w:r>
      <w:r w:rsidR="003D4245">
        <w:rPr>
          <w:rFonts w:ascii="Times New Roman" w:hAnsi="Times New Roman" w:cs="Times New Roman"/>
          <w:lang w:val="kk-KZ"/>
        </w:rPr>
        <w:t>зерттеу.</w:t>
      </w:r>
      <w:r w:rsidR="00CF035C">
        <w:rPr>
          <w:rFonts w:ascii="Times New Roman" w:hAnsi="Times New Roman" w:cs="Times New Roman"/>
          <w:lang w:val="kk-KZ"/>
        </w:rPr>
        <w:t xml:space="preserve"> Сондықтан төменгі сыныптан бастап әрбір пән мұғалімі өз сабағында осылай </w:t>
      </w:r>
      <w:r w:rsidR="00E9004B">
        <w:rPr>
          <w:rFonts w:ascii="Times New Roman" w:hAnsi="Times New Roman" w:cs="Times New Roman"/>
          <w:lang w:val="kk-KZ"/>
        </w:rPr>
        <w:t>дағдыны дамыту үшін жұмыстанатын болса ертеңгі күні оқушы тестілеуді жоғарғы деңгейде орында</w:t>
      </w:r>
      <w:r w:rsidR="006422F6">
        <w:rPr>
          <w:rFonts w:ascii="Times New Roman" w:hAnsi="Times New Roman" w:cs="Times New Roman"/>
          <w:lang w:val="kk-KZ"/>
        </w:rPr>
        <w:t>п береді деп толық сеніммен айта аламын.</w:t>
      </w:r>
    </w:p>
    <w:p w14:paraId="7CF0CFAA" w14:textId="4624263E" w:rsidR="00041719" w:rsidRPr="006F0E81" w:rsidRDefault="00041719" w:rsidP="00BB1632">
      <w:pPr>
        <w:jc w:val="both"/>
        <w:rPr>
          <w:rFonts w:ascii="Times New Roman" w:hAnsi="Times New Roman" w:cs="Times New Roman"/>
          <w:sz w:val="24"/>
          <w:szCs w:val="24"/>
          <w:lang w:val="kk-KZ"/>
        </w:rPr>
      </w:pPr>
    </w:p>
    <w:sectPr w:rsidR="00041719" w:rsidRPr="006F0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Gothic-Bold">
    <w:altName w:val="Cambria"/>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758A"/>
    <w:multiLevelType w:val="hybridMultilevel"/>
    <w:tmpl w:val="2FA8BFDE"/>
    <w:lvl w:ilvl="0" w:tplc="BA3280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BD67EB"/>
    <w:multiLevelType w:val="hybridMultilevel"/>
    <w:tmpl w:val="BC628D5A"/>
    <w:lvl w:ilvl="0" w:tplc="2948FE76">
      <w:start w:val="1"/>
      <w:numFmt w:val="bullet"/>
      <w:lvlText w:val="•"/>
      <w:lvlJc w:val="left"/>
      <w:pPr>
        <w:tabs>
          <w:tab w:val="num" w:pos="720"/>
        </w:tabs>
        <w:ind w:left="720" w:hanging="360"/>
      </w:pPr>
      <w:rPr>
        <w:rFonts w:ascii="Arial" w:hAnsi="Arial" w:hint="default"/>
      </w:rPr>
    </w:lvl>
    <w:lvl w:ilvl="1" w:tplc="B7F23892" w:tentative="1">
      <w:start w:val="1"/>
      <w:numFmt w:val="bullet"/>
      <w:lvlText w:val="•"/>
      <w:lvlJc w:val="left"/>
      <w:pPr>
        <w:tabs>
          <w:tab w:val="num" w:pos="1440"/>
        </w:tabs>
        <w:ind w:left="1440" w:hanging="360"/>
      </w:pPr>
      <w:rPr>
        <w:rFonts w:ascii="Arial" w:hAnsi="Arial" w:hint="default"/>
      </w:rPr>
    </w:lvl>
    <w:lvl w:ilvl="2" w:tplc="9FB8CC44" w:tentative="1">
      <w:start w:val="1"/>
      <w:numFmt w:val="bullet"/>
      <w:lvlText w:val="•"/>
      <w:lvlJc w:val="left"/>
      <w:pPr>
        <w:tabs>
          <w:tab w:val="num" w:pos="2160"/>
        </w:tabs>
        <w:ind w:left="2160" w:hanging="360"/>
      </w:pPr>
      <w:rPr>
        <w:rFonts w:ascii="Arial" w:hAnsi="Arial" w:hint="default"/>
      </w:rPr>
    </w:lvl>
    <w:lvl w:ilvl="3" w:tplc="F9DC1B18" w:tentative="1">
      <w:start w:val="1"/>
      <w:numFmt w:val="bullet"/>
      <w:lvlText w:val="•"/>
      <w:lvlJc w:val="left"/>
      <w:pPr>
        <w:tabs>
          <w:tab w:val="num" w:pos="2880"/>
        </w:tabs>
        <w:ind w:left="2880" w:hanging="360"/>
      </w:pPr>
      <w:rPr>
        <w:rFonts w:ascii="Arial" w:hAnsi="Arial" w:hint="default"/>
      </w:rPr>
    </w:lvl>
    <w:lvl w:ilvl="4" w:tplc="DE9249E0" w:tentative="1">
      <w:start w:val="1"/>
      <w:numFmt w:val="bullet"/>
      <w:lvlText w:val="•"/>
      <w:lvlJc w:val="left"/>
      <w:pPr>
        <w:tabs>
          <w:tab w:val="num" w:pos="3600"/>
        </w:tabs>
        <w:ind w:left="3600" w:hanging="360"/>
      </w:pPr>
      <w:rPr>
        <w:rFonts w:ascii="Arial" w:hAnsi="Arial" w:hint="default"/>
      </w:rPr>
    </w:lvl>
    <w:lvl w:ilvl="5" w:tplc="6AFEEC9A" w:tentative="1">
      <w:start w:val="1"/>
      <w:numFmt w:val="bullet"/>
      <w:lvlText w:val="•"/>
      <w:lvlJc w:val="left"/>
      <w:pPr>
        <w:tabs>
          <w:tab w:val="num" w:pos="4320"/>
        </w:tabs>
        <w:ind w:left="4320" w:hanging="360"/>
      </w:pPr>
      <w:rPr>
        <w:rFonts w:ascii="Arial" w:hAnsi="Arial" w:hint="default"/>
      </w:rPr>
    </w:lvl>
    <w:lvl w:ilvl="6" w:tplc="7DBCF9D0" w:tentative="1">
      <w:start w:val="1"/>
      <w:numFmt w:val="bullet"/>
      <w:lvlText w:val="•"/>
      <w:lvlJc w:val="left"/>
      <w:pPr>
        <w:tabs>
          <w:tab w:val="num" w:pos="5040"/>
        </w:tabs>
        <w:ind w:left="5040" w:hanging="360"/>
      </w:pPr>
      <w:rPr>
        <w:rFonts w:ascii="Arial" w:hAnsi="Arial" w:hint="default"/>
      </w:rPr>
    </w:lvl>
    <w:lvl w:ilvl="7" w:tplc="4F2A5BC8" w:tentative="1">
      <w:start w:val="1"/>
      <w:numFmt w:val="bullet"/>
      <w:lvlText w:val="•"/>
      <w:lvlJc w:val="left"/>
      <w:pPr>
        <w:tabs>
          <w:tab w:val="num" w:pos="5760"/>
        </w:tabs>
        <w:ind w:left="5760" w:hanging="360"/>
      </w:pPr>
      <w:rPr>
        <w:rFonts w:ascii="Arial" w:hAnsi="Arial" w:hint="default"/>
      </w:rPr>
    </w:lvl>
    <w:lvl w:ilvl="8" w:tplc="A5427768" w:tentative="1">
      <w:start w:val="1"/>
      <w:numFmt w:val="bullet"/>
      <w:lvlText w:val="•"/>
      <w:lvlJc w:val="left"/>
      <w:pPr>
        <w:tabs>
          <w:tab w:val="num" w:pos="6480"/>
        </w:tabs>
        <w:ind w:left="6480" w:hanging="360"/>
      </w:pPr>
      <w:rPr>
        <w:rFonts w:ascii="Arial" w:hAnsi="Arial" w:hint="default"/>
      </w:rPr>
    </w:lvl>
  </w:abstractNum>
  <w:num w:numId="1" w16cid:durableId="65883865">
    <w:abstractNumId w:val="1"/>
  </w:num>
  <w:num w:numId="2" w16cid:durableId="194441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5A"/>
    <w:rsid w:val="000134A4"/>
    <w:rsid w:val="00013AB2"/>
    <w:rsid w:val="000153C1"/>
    <w:rsid w:val="00023033"/>
    <w:rsid w:val="00041719"/>
    <w:rsid w:val="00052A86"/>
    <w:rsid w:val="000667AE"/>
    <w:rsid w:val="00074309"/>
    <w:rsid w:val="00094899"/>
    <w:rsid w:val="000A3841"/>
    <w:rsid w:val="000B1F2F"/>
    <w:rsid w:val="000C1E11"/>
    <w:rsid w:val="000C659B"/>
    <w:rsid w:val="000C7830"/>
    <w:rsid w:val="000E2EBB"/>
    <w:rsid w:val="000E63D7"/>
    <w:rsid w:val="001316F1"/>
    <w:rsid w:val="0014752E"/>
    <w:rsid w:val="00162430"/>
    <w:rsid w:val="00162EF8"/>
    <w:rsid w:val="0016408E"/>
    <w:rsid w:val="00194271"/>
    <w:rsid w:val="001A0E74"/>
    <w:rsid w:val="001B04C9"/>
    <w:rsid w:val="001C30EC"/>
    <w:rsid w:val="001C42F0"/>
    <w:rsid w:val="001C7DF5"/>
    <w:rsid w:val="001D635B"/>
    <w:rsid w:val="001E2EC6"/>
    <w:rsid w:val="001E4F94"/>
    <w:rsid w:val="001F5305"/>
    <w:rsid w:val="00214288"/>
    <w:rsid w:val="00216DF8"/>
    <w:rsid w:val="00221D0A"/>
    <w:rsid w:val="0023068C"/>
    <w:rsid w:val="002357EA"/>
    <w:rsid w:val="002401DF"/>
    <w:rsid w:val="00240AAC"/>
    <w:rsid w:val="00253EA3"/>
    <w:rsid w:val="00254A22"/>
    <w:rsid w:val="00257B73"/>
    <w:rsid w:val="00266B99"/>
    <w:rsid w:val="00284C51"/>
    <w:rsid w:val="002A4B83"/>
    <w:rsid w:val="0030164A"/>
    <w:rsid w:val="00303AB4"/>
    <w:rsid w:val="003115E7"/>
    <w:rsid w:val="00312BB5"/>
    <w:rsid w:val="00312DC3"/>
    <w:rsid w:val="00321AF7"/>
    <w:rsid w:val="0033045B"/>
    <w:rsid w:val="003305DD"/>
    <w:rsid w:val="00330987"/>
    <w:rsid w:val="003310F8"/>
    <w:rsid w:val="00331EE7"/>
    <w:rsid w:val="0035729B"/>
    <w:rsid w:val="003651F8"/>
    <w:rsid w:val="003767BB"/>
    <w:rsid w:val="003923AF"/>
    <w:rsid w:val="00395AF5"/>
    <w:rsid w:val="00397328"/>
    <w:rsid w:val="003B573C"/>
    <w:rsid w:val="003D4245"/>
    <w:rsid w:val="003D6239"/>
    <w:rsid w:val="003E4A52"/>
    <w:rsid w:val="00411961"/>
    <w:rsid w:val="004230CA"/>
    <w:rsid w:val="00427EFA"/>
    <w:rsid w:val="004A4149"/>
    <w:rsid w:val="004A76EB"/>
    <w:rsid w:val="004B76FC"/>
    <w:rsid w:val="004C1D19"/>
    <w:rsid w:val="004C70A1"/>
    <w:rsid w:val="004E14A6"/>
    <w:rsid w:val="004E46D8"/>
    <w:rsid w:val="0050459A"/>
    <w:rsid w:val="00504854"/>
    <w:rsid w:val="00523871"/>
    <w:rsid w:val="00540380"/>
    <w:rsid w:val="00546DB3"/>
    <w:rsid w:val="005472A2"/>
    <w:rsid w:val="00565CB1"/>
    <w:rsid w:val="0058546F"/>
    <w:rsid w:val="0059682A"/>
    <w:rsid w:val="005B25D3"/>
    <w:rsid w:val="005C2663"/>
    <w:rsid w:val="005D133D"/>
    <w:rsid w:val="005E22F9"/>
    <w:rsid w:val="005F0EF0"/>
    <w:rsid w:val="005F3D2E"/>
    <w:rsid w:val="00603DC3"/>
    <w:rsid w:val="006369F3"/>
    <w:rsid w:val="006422F6"/>
    <w:rsid w:val="00664334"/>
    <w:rsid w:val="00665A51"/>
    <w:rsid w:val="006A110F"/>
    <w:rsid w:val="006A57EC"/>
    <w:rsid w:val="006B4B0B"/>
    <w:rsid w:val="006B5385"/>
    <w:rsid w:val="006C251B"/>
    <w:rsid w:val="006E4F59"/>
    <w:rsid w:val="006F0E81"/>
    <w:rsid w:val="006F13D1"/>
    <w:rsid w:val="006F43DC"/>
    <w:rsid w:val="006F6ED8"/>
    <w:rsid w:val="00706C53"/>
    <w:rsid w:val="00722D68"/>
    <w:rsid w:val="00732EE5"/>
    <w:rsid w:val="00761200"/>
    <w:rsid w:val="007612B9"/>
    <w:rsid w:val="00782472"/>
    <w:rsid w:val="00790A8E"/>
    <w:rsid w:val="007A378D"/>
    <w:rsid w:val="007C656D"/>
    <w:rsid w:val="007F6F99"/>
    <w:rsid w:val="00834AE6"/>
    <w:rsid w:val="008459CC"/>
    <w:rsid w:val="008474EE"/>
    <w:rsid w:val="00854C4D"/>
    <w:rsid w:val="00876A8B"/>
    <w:rsid w:val="00887635"/>
    <w:rsid w:val="008B6EEB"/>
    <w:rsid w:val="008C34B6"/>
    <w:rsid w:val="008C549A"/>
    <w:rsid w:val="008C6984"/>
    <w:rsid w:val="0090454C"/>
    <w:rsid w:val="0091237F"/>
    <w:rsid w:val="00967BD4"/>
    <w:rsid w:val="00990CF9"/>
    <w:rsid w:val="009B6EAF"/>
    <w:rsid w:val="009D4EA1"/>
    <w:rsid w:val="009D7D5A"/>
    <w:rsid w:val="009E0664"/>
    <w:rsid w:val="00A04F92"/>
    <w:rsid w:val="00A2731E"/>
    <w:rsid w:val="00A56088"/>
    <w:rsid w:val="00A64873"/>
    <w:rsid w:val="00A71B4A"/>
    <w:rsid w:val="00A800DA"/>
    <w:rsid w:val="00A90E2C"/>
    <w:rsid w:val="00AA11F4"/>
    <w:rsid w:val="00AA7584"/>
    <w:rsid w:val="00AA7CFF"/>
    <w:rsid w:val="00AB0EE3"/>
    <w:rsid w:val="00AB77D4"/>
    <w:rsid w:val="00B307D8"/>
    <w:rsid w:val="00B73253"/>
    <w:rsid w:val="00B939A0"/>
    <w:rsid w:val="00BB1632"/>
    <w:rsid w:val="00BC2762"/>
    <w:rsid w:val="00BE412B"/>
    <w:rsid w:val="00BE4AA9"/>
    <w:rsid w:val="00BE5B68"/>
    <w:rsid w:val="00BF1637"/>
    <w:rsid w:val="00C12621"/>
    <w:rsid w:val="00C16811"/>
    <w:rsid w:val="00C230F3"/>
    <w:rsid w:val="00C8114D"/>
    <w:rsid w:val="00CA5364"/>
    <w:rsid w:val="00CB6C08"/>
    <w:rsid w:val="00CC5F43"/>
    <w:rsid w:val="00CD0E47"/>
    <w:rsid w:val="00CE0335"/>
    <w:rsid w:val="00CE17C7"/>
    <w:rsid w:val="00CE3932"/>
    <w:rsid w:val="00CF035C"/>
    <w:rsid w:val="00CF3AA9"/>
    <w:rsid w:val="00D26532"/>
    <w:rsid w:val="00D31375"/>
    <w:rsid w:val="00D340CF"/>
    <w:rsid w:val="00D43AF2"/>
    <w:rsid w:val="00D84DA8"/>
    <w:rsid w:val="00D850AC"/>
    <w:rsid w:val="00D8511F"/>
    <w:rsid w:val="00D92CDD"/>
    <w:rsid w:val="00D948EC"/>
    <w:rsid w:val="00D96AD2"/>
    <w:rsid w:val="00DA2509"/>
    <w:rsid w:val="00DA530F"/>
    <w:rsid w:val="00DB7CD9"/>
    <w:rsid w:val="00DC317B"/>
    <w:rsid w:val="00DC3E06"/>
    <w:rsid w:val="00DC77EA"/>
    <w:rsid w:val="00DD53F5"/>
    <w:rsid w:val="00DE5C9B"/>
    <w:rsid w:val="00E076CC"/>
    <w:rsid w:val="00E60E32"/>
    <w:rsid w:val="00E700FD"/>
    <w:rsid w:val="00E7044A"/>
    <w:rsid w:val="00E711EA"/>
    <w:rsid w:val="00E84905"/>
    <w:rsid w:val="00E9004B"/>
    <w:rsid w:val="00EA4192"/>
    <w:rsid w:val="00ED2EFE"/>
    <w:rsid w:val="00EE00EE"/>
    <w:rsid w:val="00EE1A90"/>
    <w:rsid w:val="00EE53DA"/>
    <w:rsid w:val="00EF6A4E"/>
    <w:rsid w:val="00F31216"/>
    <w:rsid w:val="00F60A9D"/>
    <w:rsid w:val="00F70118"/>
    <w:rsid w:val="00FA0D28"/>
    <w:rsid w:val="00FD73AD"/>
    <w:rsid w:val="00FE5E9E"/>
    <w:rsid w:val="00FE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4615"/>
  <w15:chartTrackingRefBased/>
  <w15:docId w15:val="{8E8069C0-9233-46E9-8863-BC7FE461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5A"/>
    <w:pPr>
      <w:ind w:left="720"/>
      <w:contextualSpacing/>
    </w:pPr>
  </w:style>
  <w:style w:type="character" w:customStyle="1" w:styleId="fontstyle01">
    <w:name w:val="fontstyle01"/>
    <w:basedOn w:val="a0"/>
    <w:rsid w:val="008B6EEB"/>
    <w:rPr>
      <w:rFonts w:ascii="CenturyGothic-Bold" w:hAnsi="CenturyGothic-Bold" w:hint="default"/>
      <w:b/>
      <w:bCs/>
      <w:i w:val="0"/>
      <w:iCs w:val="0"/>
      <w:color w:val="000000"/>
      <w:sz w:val="28"/>
      <w:szCs w:val="28"/>
    </w:rPr>
  </w:style>
  <w:style w:type="character" w:customStyle="1" w:styleId="fontstyle21">
    <w:name w:val="fontstyle21"/>
    <w:basedOn w:val="a0"/>
    <w:rsid w:val="008B6EEB"/>
    <w:rPr>
      <w:rFonts w:ascii="Arial-BoldMT" w:hAnsi="Arial-BoldMT" w:hint="default"/>
      <w:b/>
      <w:bCs/>
      <w:i w:val="0"/>
      <w:iCs w:val="0"/>
      <w:color w:val="000000"/>
      <w:sz w:val="28"/>
      <w:szCs w:val="28"/>
    </w:rPr>
  </w:style>
  <w:style w:type="character" w:styleId="a4">
    <w:name w:val="Hyperlink"/>
    <w:basedOn w:val="a0"/>
    <w:uiPriority w:val="99"/>
    <w:unhideWhenUsed/>
    <w:rsid w:val="00887635"/>
    <w:rPr>
      <w:color w:val="0000FF"/>
      <w:u w:val="single"/>
    </w:rPr>
  </w:style>
  <w:style w:type="table" w:styleId="a5">
    <w:name w:val="Table Grid"/>
    <w:basedOn w:val="a1"/>
    <w:uiPriority w:val="39"/>
    <w:rsid w:val="00A5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BB1632"/>
    <w:rPr>
      <w:i/>
      <w:iCs/>
    </w:rPr>
  </w:style>
  <w:style w:type="character" w:styleId="a7">
    <w:name w:val="Unresolved Mention"/>
    <w:basedOn w:val="a0"/>
    <w:uiPriority w:val="99"/>
    <w:semiHidden/>
    <w:unhideWhenUsed/>
    <w:rsid w:val="006F0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244">
      <w:bodyDiv w:val="1"/>
      <w:marLeft w:val="0"/>
      <w:marRight w:val="0"/>
      <w:marTop w:val="0"/>
      <w:marBottom w:val="0"/>
      <w:divBdr>
        <w:top w:val="none" w:sz="0" w:space="0" w:color="auto"/>
        <w:left w:val="none" w:sz="0" w:space="0" w:color="auto"/>
        <w:bottom w:val="none" w:sz="0" w:space="0" w:color="auto"/>
        <w:right w:val="none" w:sz="0" w:space="0" w:color="auto"/>
      </w:divBdr>
      <w:divsChild>
        <w:div w:id="16734079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inka.kz/kz/kazakhstan/ust-kamenogorsk/50629.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ashainasy.kz/rukhani_zhangyru/ozen-kolderdn-tazalyigyi-bastyi-nazarda-136860/" TargetMode="External"/><Relationship Id="rId5" Type="http://schemas.openxmlformats.org/officeDocument/2006/relationships/styles" Target="styles.xml"/><Relationship Id="rId10" Type="http://schemas.openxmlformats.org/officeDocument/2006/relationships/hyperlink" Target="https://alashainasy.kz/rukhani_zhangyru/ozen-kolderdn-tazalyigyi-bastyi-nazarda-136860/" TargetMode="External"/><Relationship Id="rId4" Type="http://schemas.openxmlformats.org/officeDocument/2006/relationships/numbering" Target="numbering.xml"/><Relationship Id="rId9" Type="http://schemas.openxmlformats.org/officeDocument/2006/relationships/hyperlink" Target="https://abai.kz/post/41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05FE1B0CEA90C4EBCC8AFF330506BCA" ma:contentTypeVersion="15" ma:contentTypeDescription="Создание документа." ma:contentTypeScope="" ma:versionID="ff9537667a1af4c6e697411763fbcda7">
  <xsd:schema xmlns:xsd="http://www.w3.org/2001/XMLSchema" xmlns:xs="http://www.w3.org/2001/XMLSchema" xmlns:p="http://schemas.microsoft.com/office/2006/metadata/properties" xmlns:ns1="http://schemas.microsoft.com/sharepoint/v3" xmlns:ns3="c4bd2f2d-7f31-435e-96f8-857af40a11b1" xmlns:ns4="e06e18ce-856c-463a-8157-adb586e51a67" targetNamespace="http://schemas.microsoft.com/office/2006/metadata/properties" ma:root="true" ma:fieldsID="1173937d9fd40f8a4143ef7ed2ae769c" ns1:_="" ns3:_="" ns4:_="">
    <xsd:import namespace="http://schemas.microsoft.com/sharepoint/v3"/>
    <xsd:import namespace="c4bd2f2d-7f31-435e-96f8-857af40a11b1"/>
    <xsd:import namespace="e06e18ce-856c-463a-8157-adb586e51a6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22"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d2f2d-7f31-435e-96f8-857af40a11b1"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e18ce-856c-463a-8157-adb586e51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3254AC6-A14E-4D43-896D-3419BE92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bd2f2d-7f31-435e-96f8-857af40a11b1"/>
    <ds:schemaRef ds:uri="e06e18ce-856c-463a-8157-adb586e51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43956-04F1-4733-A888-FB43BC867CF3}">
  <ds:schemaRefs>
    <ds:schemaRef ds:uri="http://schemas.microsoft.com/sharepoint/v3/contenttype/forms"/>
  </ds:schemaRefs>
</ds:datastoreItem>
</file>

<file path=customXml/itemProps3.xml><?xml version="1.0" encoding="utf-8"?>
<ds:datastoreItem xmlns:ds="http://schemas.openxmlformats.org/officeDocument/2006/customXml" ds:itemID="{C70EDFFB-9425-49A4-96B2-2A267BAD642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Косанов Рахымжан</dc:creator>
  <cp:keywords/>
  <dc:description/>
  <cp:lastModifiedBy>Rakhymzhan Kossanov</cp:lastModifiedBy>
  <cp:revision>53</cp:revision>
  <dcterms:created xsi:type="dcterms:W3CDTF">2022-05-06T18:19:00Z</dcterms:created>
  <dcterms:modified xsi:type="dcterms:W3CDTF">2022-05-09T06:05:00Z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0x010100605FE1B0CEA90C4EBCC8AFF330506BCA</vt:lpwstr>
  </property>
</Properties>
</file>