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441"/>
        <w:gridCol w:w="7243"/>
        <w:gridCol w:w="357"/>
        <w:gridCol w:w="4093"/>
      </w:tblGrid>
      <w:tr w:rsidR="00985B58" w:rsidRPr="00E92CFE" w:rsidTr="00990400">
        <w:trPr>
          <w:trHeight w:val="55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85B5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 xml:space="preserve">  </w:t>
            </w:r>
            <w:r w:rsidRPr="006E01CF">
              <w:rPr>
                <w:sz w:val="24"/>
                <w:szCs w:val="24"/>
              </w:rPr>
              <w:t>«</w:t>
            </w:r>
            <w:proofErr w:type="gramEnd"/>
            <w:r>
              <w:rPr>
                <w:rFonts w:eastAsia="TimesNewRoman,Bold"/>
                <w:b/>
                <w:bCs/>
                <w:sz w:val="24"/>
                <w:szCs w:val="24"/>
                <w:lang w:val="ru-RU"/>
              </w:rPr>
              <w:t>Природные явления. Воздух</w:t>
            </w:r>
            <w:r w:rsidRPr="006E01CF">
              <w:rPr>
                <w:sz w:val="24"/>
                <w:szCs w:val="24"/>
              </w:rPr>
              <w:t>»</w:t>
            </w:r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E92CFE" w:rsidRDefault="00985B58" w:rsidP="00990400">
            <w:p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>Школа: КГУ «</w:t>
            </w:r>
            <w:r>
              <w:rPr>
                <w:sz w:val="24"/>
                <w:szCs w:val="24"/>
                <w:lang w:val="ru-RU"/>
              </w:rPr>
              <w:t xml:space="preserve">Булаевский комплекс школа </w:t>
            </w:r>
            <w:proofErr w:type="gramStart"/>
            <w:r>
              <w:rPr>
                <w:sz w:val="24"/>
                <w:szCs w:val="24"/>
                <w:lang w:val="ru-RU"/>
              </w:rPr>
              <w:t>–я</w:t>
            </w:r>
            <w:proofErr w:type="gramEnd"/>
            <w:r>
              <w:rPr>
                <w:sz w:val="24"/>
                <w:szCs w:val="24"/>
                <w:lang w:val="ru-RU"/>
              </w:rPr>
              <w:t>сли-сад</w:t>
            </w:r>
            <w:r w:rsidRPr="00E92CFE">
              <w:rPr>
                <w:sz w:val="24"/>
                <w:szCs w:val="24"/>
                <w:lang w:val="ru-RU"/>
              </w:rPr>
              <w:t>»</w:t>
            </w:r>
          </w:p>
        </w:tc>
      </w:tr>
      <w:tr w:rsidR="00985B58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Пантеленко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5B58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E92CFE" w:rsidRDefault="00985B58" w:rsidP="00990400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присутствующих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Отсутствующих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985B58" w:rsidRPr="00E92CFE" w:rsidTr="00990400">
        <w:trPr>
          <w:trHeight w:val="1128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E92CFE" w:rsidRDefault="00985B58" w:rsidP="00990400">
            <w:pPr>
              <w:pStyle w:val="Default"/>
              <w:rPr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02"/>
            </w:tblGrid>
            <w:tr w:rsidR="00985B58" w:rsidRPr="00517EDE" w:rsidTr="00421B64">
              <w:trPr>
                <w:trHeight w:val="128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486"/>
                  </w:tblGrid>
                  <w:tr w:rsidR="00985B58" w:rsidRPr="00985B58">
                    <w:trPr>
                      <w:trHeight w:val="1375"/>
                    </w:trPr>
                    <w:tc>
                      <w:tcPr>
                        <w:tcW w:w="0" w:type="auto"/>
                      </w:tcPr>
                      <w:p w:rsidR="00985B58" w:rsidRPr="00985B58" w:rsidRDefault="00985B58" w:rsidP="00985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85B5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4.1.3.1 - исполнять и импровизировать музыку, используя средства музыкальной выразительности </w:t>
                        </w:r>
                      </w:p>
                      <w:p w:rsidR="00985B58" w:rsidRPr="00985B58" w:rsidRDefault="00985B58" w:rsidP="00985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85B5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4.1.3.2 - определять классические музыкальные формы: соната, рондо, вариация, симфония </w:t>
                        </w:r>
                      </w:p>
                      <w:p w:rsidR="00985B58" w:rsidRPr="00985B58" w:rsidRDefault="00985B58" w:rsidP="00985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85B5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4.1.3.4 - исполнять музыку в разных жанрах и стилях </w:t>
                        </w:r>
                      </w:p>
                      <w:p w:rsidR="00985B58" w:rsidRPr="00985B58" w:rsidRDefault="00985B58" w:rsidP="00985B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985B5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4.2.1.1 - предлагать идеи, подбирать различные материалы, ресурсы для музыкально-творческой работы </w:t>
                        </w:r>
                      </w:p>
                    </w:tc>
                  </w:tr>
                </w:tbl>
                <w:p w:rsidR="00985B58" w:rsidRPr="00517EDE" w:rsidRDefault="00985B58" w:rsidP="009904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85B58" w:rsidRPr="00E92CFE" w:rsidRDefault="00985B58" w:rsidP="00990400">
            <w:pPr>
              <w:pStyle w:val="Default"/>
              <w:rPr>
                <w:lang w:val="ru-RU"/>
              </w:rPr>
            </w:pPr>
          </w:p>
        </w:tc>
      </w:tr>
      <w:tr w:rsidR="00985B58" w:rsidRPr="000B3BA8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ь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0B3BA8" w:rsidRDefault="00421B64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  <w:r w:rsidRPr="00421B64">
              <w:rPr>
                <w:rFonts w:eastAsia="TimesNewRoman,Bold"/>
                <w:iCs/>
                <w:sz w:val="24"/>
                <w:szCs w:val="24"/>
                <w:lang w:val="ru-RU"/>
              </w:rPr>
              <w:t>исполнять и импровизировать музыку, используя средства музыкальной выразительности</w:t>
            </w:r>
          </w:p>
        </w:tc>
      </w:tr>
      <w:tr w:rsidR="00985B58" w:rsidRPr="000B3BA8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0B3BA8" w:rsidRDefault="00985B58" w:rsidP="00990400">
            <w:pPr>
              <w:rPr>
                <w:b/>
                <w:sz w:val="24"/>
                <w:szCs w:val="24"/>
              </w:rPr>
            </w:pPr>
            <w:r w:rsidRPr="000B3BA8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64" w:rsidRP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передавать свои мысли и чувства о музыке с помощью визуальных элементов и музыкально-ритмических движений</w:t>
            </w:r>
          </w:p>
          <w:p w:rsidR="00421B64" w:rsidRP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– предлагать идеи для сочинения и импровизации музыкальных фраз</w:t>
            </w:r>
          </w:p>
          <w:p w:rsidR="00421B64" w:rsidRP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– уметь представлять свою творческую работу</w:t>
            </w:r>
          </w:p>
          <w:p w:rsidR="00421B64" w:rsidRP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– определять и сравнивать настроение, содержание и выразительные средства музыкальных произведений, используя музыкальные термины</w:t>
            </w:r>
          </w:p>
          <w:p w:rsidR="00985B58" w:rsidRPr="000B3BA8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– петь хором, соблюдая темп и ритм</w:t>
            </w:r>
          </w:p>
        </w:tc>
      </w:tr>
      <w:tr w:rsidR="00985B58" w:rsidRPr="00E92CFE" w:rsidTr="00990400">
        <w:trPr>
          <w:trHeight w:val="224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Языковые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rPr>
                <w:b/>
                <w:sz w:val="24"/>
                <w:szCs w:val="24"/>
                <w:lang w:val="ru-RU"/>
              </w:rPr>
            </w:pPr>
            <w:r w:rsidRPr="00E92CFE">
              <w:rPr>
                <w:b/>
                <w:sz w:val="24"/>
                <w:szCs w:val="24"/>
                <w:lang w:val="ru-RU"/>
              </w:rPr>
              <w:t>Учащиеся  должны уметь:</w:t>
            </w:r>
          </w:p>
          <w:p w:rsidR="00421B64" w:rsidRPr="00421B64" w:rsidRDefault="00421B64" w:rsidP="00421B64">
            <w:pPr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описывать свои чувства, действия и анализировать результат в процессе слушания и исполнения музыки на уроке</w:t>
            </w:r>
          </w:p>
          <w:p w:rsidR="00985B58" w:rsidRPr="00517EDE" w:rsidRDefault="00421B64" w:rsidP="00421B64">
            <w:pPr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классифицировать духовые инструменты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  <w:gridCol w:w="4987"/>
            </w:tblGrid>
            <w:tr w:rsidR="00985B58" w:rsidRPr="00B10073" w:rsidTr="00990400">
              <w:trPr>
                <w:trHeight w:val="353"/>
              </w:trPr>
              <w:tc>
                <w:tcPr>
                  <w:tcW w:w="0" w:type="auto"/>
                </w:tcPr>
                <w:p w:rsidR="00985B58" w:rsidRPr="00B10073" w:rsidRDefault="00985B58" w:rsidP="009904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0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Полиязычие</w:t>
                  </w:r>
                  <w:proofErr w:type="spellEnd"/>
                  <w:r w:rsidRPr="00B10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10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85B58" w:rsidRPr="00517EDE" w:rsidRDefault="00421B64" w:rsidP="00990400">
                  <w:pPr>
                    <w:pStyle w:val="Default"/>
                  </w:pPr>
                  <w:r w:rsidRPr="00421B64">
                    <w:t xml:space="preserve">духовые инструменты - </w:t>
                  </w:r>
                  <w:proofErr w:type="spellStart"/>
                  <w:r w:rsidRPr="00421B64">
                    <w:t>үрмелі</w:t>
                  </w:r>
                  <w:proofErr w:type="spellEnd"/>
                  <w:r w:rsidRPr="00421B64">
                    <w:t xml:space="preserve"> </w:t>
                  </w:r>
                  <w:proofErr w:type="spellStart"/>
                  <w:r w:rsidRPr="00421B64">
                    <w:t>аспаптар</w:t>
                  </w:r>
                  <w:proofErr w:type="spellEnd"/>
                  <w:r w:rsidRPr="00421B64">
                    <w:t xml:space="preserve">- </w:t>
                  </w:r>
                  <w:proofErr w:type="spellStart"/>
                  <w:r w:rsidRPr="00421B64">
                    <w:t>brass</w:t>
                  </w:r>
                  <w:proofErr w:type="spellEnd"/>
                </w:p>
              </w:tc>
            </w:tr>
          </w:tbl>
          <w:p w:rsidR="00985B58" w:rsidRPr="00B10073" w:rsidRDefault="00985B58" w:rsidP="00990400">
            <w:pPr>
              <w:rPr>
                <w:b/>
                <w:sz w:val="24"/>
                <w:szCs w:val="24"/>
                <w:lang w:val="ru-RU"/>
              </w:rPr>
            </w:pPr>
            <w:r w:rsidRPr="00E92CFE">
              <w:rPr>
                <w:b/>
                <w:sz w:val="24"/>
                <w:szCs w:val="24"/>
                <w:lang w:val="ru-RU"/>
              </w:rPr>
              <w:t xml:space="preserve">Ключевые слова и фразы: </w:t>
            </w:r>
            <w:r w:rsidR="00421B64" w:rsidRPr="00421B64">
              <w:rPr>
                <w:sz w:val="24"/>
                <w:szCs w:val="24"/>
                <w:lang w:val="ru-RU"/>
              </w:rPr>
              <w:t>интонация, сценические эффекты</w:t>
            </w:r>
          </w:p>
          <w:p w:rsidR="00985B58" w:rsidRPr="00BF35D4" w:rsidRDefault="00985B58" w:rsidP="009904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E92CFE">
              <w:rPr>
                <w:b/>
                <w:sz w:val="24"/>
                <w:szCs w:val="24"/>
                <w:lang w:val="ru-RU"/>
              </w:rPr>
              <w:t xml:space="preserve">Полезная лексика и терминология для диалога/письма: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3"/>
            </w:tblGrid>
            <w:tr w:rsidR="00985B58" w:rsidRPr="00BF35D4" w:rsidTr="00990400">
              <w:trPr>
                <w:trHeight w:val="100"/>
              </w:trPr>
              <w:tc>
                <w:tcPr>
                  <w:tcW w:w="0" w:type="auto"/>
                </w:tcPr>
                <w:p w:rsidR="00421B64" w:rsidRPr="00421B64" w:rsidRDefault="00421B64" w:rsidP="00421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1B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Что произойдет, если удалить из оркестра любую из разновидностей группы духовых инструментов?</w:t>
                  </w:r>
                </w:p>
                <w:p w:rsidR="00985B58" w:rsidRPr="00B10073" w:rsidRDefault="00421B64" w:rsidP="00421B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1B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Какой из музыкальных театров ты хотел бы посетить и почему именно его?</w:t>
                  </w:r>
                </w:p>
              </w:tc>
            </w:tr>
            <w:tr w:rsidR="00985B58" w:rsidRPr="00BF35D4" w:rsidTr="00990400">
              <w:trPr>
                <w:trHeight w:val="100"/>
              </w:trPr>
              <w:tc>
                <w:tcPr>
                  <w:tcW w:w="0" w:type="auto"/>
                </w:tcPr>
                <w:p w:rsidR="00985B58" w:rsidRPr="00BF35D4" w:rsidRDefault="00985B58" w:rsidP="009904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5B58" w:rsidRPr="00E92CFE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85B58" w:rsidRPr="00517EDE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517EDE" w:rsidRDefault="00985B58" w:rsidP="00990400">
            <w:pPr>
              <w:rPr>
                <w:b/>
                <w:sz w:val="24"/>
                <w:szCs w:val="24"/>
                <w:lang w:val="ru-RU"/>
              </w:rPr>
            </w:pPr>
            <w:r w:rsidRPr="00517EDE">
              <w:rPr>
                <w:b/>
                <w:sz w:val="24"/>
                <w:szCs w:val="24"/>
                <w:lang w:val="ru-RU"/>
              </w:rPr>
              <w:t>Привитие ценностей</w:t>
            </w:r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517EDE" w:rsidRDefault="00421B64" w:rsidP="00990400">
            <w:pPr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Привитие интереса к слушанию классической музыки, воспитание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1B64">
              <w:rPr>
                <w:sz w:val="24"/>
                <w:szCs w:val="24"/>
                <w:lang w:val="ru-RU"/>
              </w:rPr>
              <w:t>формирование общепринятых культурных ценностей через корректное выражение собственных и принятие чужих эмоций.</w:t>
            </w:r>
          </w:p>
        </w:tc>
      </w:tr>
      <w:tr w:rsidR="00985B58" w:rsidRPr="000B3BA8" w:rsidTr="00990400">
        <w:trPr>
          <w:trHeight w:val="71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Предварительные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1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64" w:rsidRP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21B64">
              <w:rPr>
                <w:sz w:val="24"/>
                <w:szCs w:val="24"/>
                <w:lang w:val="ru-RU"/>
              </w:rPr>
              <w:t>Изобразительность в музыке.</w:t>
            </w:r>
          </w:p>
          <w:p w:rsidR="00985B58" w:rsidRDefault="00985B58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421B64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421B64" w:rsidRPr="000B3BA8" w:rsidRDefault="00421B64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85B58" w:rsidTr="00990400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E92CFE" w:rsidRDefault="00985B58" w:rsidP="00990400">
            <w:pPr>
              <w:spacing w:after="200"/>
              <w:rPr>
                <w:b/>
                <w:sz w:val="24"/>
                <w:szCs w:val="24"/>
                <w:lang w:val="ru-RU"/>
              </w:rPr>
            </w:pPr>
          </w:p>
          <w:p w:rsidR="00985B58" w:rsidRDefault="00985B58" w:rsidP="00990400">
            <w:pPr>
              <w:spacing w:after="20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985B58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урока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Запланированная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уроке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Default="00985B58" w:rsidP="00990400">
            <w:pPr>
              <w:spacing w:after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985B58" w:rsidRPr="00B576AF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AC3DC3" w:rsidRDefault="00985B58" w:rsidP="00990400">
            <w:pPr>
              <w:rPr>
                <w:sz w:val="24"/>
                <w:szCs w:val="24"/>
                <w:lang w:val="ru-RU"/>
              </w:rPr>
            </w:pPr>
            <w:r w:rsidRPr="00AC3DC3">
              <w:rPr>
                <w:sz w:val="24"/>
                <w:szCs w:val="24"/>
                <w:lang w:val="ru-RU"/>
              </w:rPr>
              <w:t>Создание положительного эмоционального настроя. Вызов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(К, Ф) Музыкальное приветствие: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Бодрость дарит нам с утра! C-C-C-D-E-F-G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>ЗИ-МА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! </w:t>
            </w: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>ЗИ-МА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 G-C-G-C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Начинается игра! C-C-C-D-E-F-G</w:t>
            </w:r>
          </w:p>
          <w:p w:rsidR="00985B58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>ЗИ-МА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! </w:t>
            </w: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>ЗИ-МА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>! G-C-G-C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На квинтовом скачке предлагаем ученикам смотреть на учителя и МЫСЛЕННО вставать и приседать: на G – встаем, на C – приседаем. Этот прием позволяет ученикам тренировать переключение резонаторов головной/грудной. Предлагаем сменить повествующую интонацию </w:t>
            </w: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 вопросительную. 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(К, Д) Приемом «Бросок мяча» устанавливаем ретроспективу на музыкальные театры мира</w:t>
            </w: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 К примеру: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- Здание этого театра похоже на паруса (Сиднейский театр).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- Оркестр в этом театре находится не </w:t>
            </w:r>
            <w:proofErr w:type="gramStart"/>
            <w:r w:rsidRPr="00AC3DC3">
              <w:rPr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AC3DC3">
              <w:rPr>
                <w:color w:val="000000"/>
                <w:sz w:val="24"/>
                <w:szCs w:val="24"/>
                <w:lang w:val="ru-RU"/>
              </w:rPr>
              <w:t xml:space="preserve">, а под сценой (театр Вагнера в </w:t>
            </w:r>
            <w:proofErr w:type="spellStart"/>
            <w:r w:rsidRPr="00AC3DC3">
              <w:rPr>
                <w:color w:val="000000"/>
                <w:sz w:val="24"/>
                <w:szCs w:val="24"/>
                <w:lang w:val="ru-RU"/>
              </w:rPr>
              <w:t>Байройте</w:t>
            </w:r>
            <w:proofErr w:type="spellEnd"/>
            <w:r w:rsidRPr="00AC3DC3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Какой из музыкальных театров ты хотел бы посетить и почему именно его?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(К, Д) Без предварительного пояснения демонстрируем видео</w:t>
            </w:r>
            <w:r w:rsidR="00AC3DC3" w:rsidRPr="00AC3DC3">
              <w:rPr>
                <w:color w:val="000000"/>
                <w:sz w:val="24"/>
                <w:szCs w:val="24"/>
                <w:lang w:val="ru-RU"/>
              </w:rPr>
              <w:t xml:space="preserve">фрагмент оперы Вагнера «Кольцо </w:t>
            </w:r>
            <w:proofErr w:type="spellStart"/>
            <w:r w:rsidR="00AC3DC3" w:rsidRPr="00AC3DC3">
              <w:rPr>
                <w:color w:val="000000"/>
                <w:sz w:val="24"/>
                <w:szCs w:val="24"/>
                <w:lang w:val="ru-RU"/>
              </w:rPr>
              <w:t>Н</w:t>
            </w:r>
            <w:r w:rsidRPr="00AC3DC3">
              <w:rPr>
                <w:color w:val="000000"/>
                <w:sz w:val="24"/>
                <w:szCs w:val="24"/>
                <w:lang w:val="ru-RU"/>
              </w:rPr>
              <w:t>ибелунгов</w:t>
            </w:r>
            <w:proofErr w:type="spellEnd"/>
            <w:r w:rsidRPr="00AC3DC3">
              <w:rPr>
                <w:color w:val="000000"/>
                <w:sz w:val="24"/>
                <w:szCs w:val="24"/>
                <w:lang w:val="ru-RU"/>
              </w:rPr>
              <w:t>», «Полет валькирий» на сцене Метрополитен-опера.</w:t>
            </w:r>
          </w:p>
          <w:p w:rsidR="0061031F" w:rsidRPr="00AC3DC3" w:rsidRDefault="0061031F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– Какие инструменты в «Полете валькирий» звучали ярче, мощнее?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- Как, по-вашему, певицы смогли изобразить полет? В чем секрет этого номера?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C3DC3">
              <w:rPr>
                <w:color w:val="000000"/>
                <w:sz w:val="24"/>
                <w:szCs w:val="24"/>
                <w:lang w:val="ru-RU"/>
              </w:rPr>
              <w:t>-Рассмотри техническое устройство сцены. Оно поможет тебе в выдвижении идей. Предложи свои идеи для проведения «полета на сцене».</w:t>
            </w:r>
          </w:p>
          <w:p w:rsidR="00421B64" w:rsidRPr="00AC3DC3" w:rsidRDefault="00421B64" w:rsidP="00421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  <w:p w:rsidR="00985B58" w:rsidRPr="00AC3DC3" w:rsidRDefault="00985B58" w:rsidP="00421B6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85B58" w:rsidRPr="00E92CFE" w:rsidTr="00990400">
        <w:trPr>
          <w:trHeight w:val="210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AC3DC3" w:rsidRDefault="00985B58" w:rsidP="00990400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C3DC3">
              <w:rPr>
                <w:sz w:val="24"/>
                <w:szCs w:val="24"/>
              </w:rPr>
              <w:lastRenderedPageBreak/>
              <w:t>Осмысление</w:t>
            </w:r>
            <w:proofErr w:type="spellEnd"/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4"/>
            </w:tblGrid>
            <w:tr w:rsidR="00985B58" w:rsidRPr="00AC3DC3" w:rsidTr="00990400">
              <w:trPr>
                <w:trHeight w:val="2903"/>
              </w:trPr>
              <w:tc>
                <w:tcPr>
                  <w:tcW w:w="0" w:type="auto"/>
                </w:tcPr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Вводим понятие «сценический эффект».</w:t>
                  </w:r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Эффекты сценические (от лат.</w:t>
                  </w:r>
                  <w:proofErr w:type="gram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Effectus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исполнение) – иллюзии полетов, проплывов, наводнений, пожаров, взрывов, создаваемые при помощи специальных приборов и приспособлений.</w:t>
                  </w:r>
                  <w:proofErr w:type="gramEnd"/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Сценические эффекты применялись уже в античном театре. В эпоху Римской империи отдельные сценические эффекты вводятся в представления мимов. Эффектами были насыщены религиозные представления XIV–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XV</w:t>
                  </w:r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</w:t>
                  </w:r>
                  <w:proofErr w:type="spellEnd"/>
                  <w:proofErr w:type="gram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Так, например, при постановке мистерий устройством многочисленных театральных эффектов занимались специальные «мастера чудес». В придворных и публичных театрах XVI–XVII вв. утвердился тип пышного спектакля с разнообразными сценическими эффектами, основанными на применении театральных механизмов. На первый план в этих спектаклях выдвигалось мастерство машиниста и декоратора, которые создавали всевозможные апофеозы, полеты и превращения. Традиции подобной эффектной зрелищности неоднократно воскресали в практике театра последующих веков. В современном театре сценические эффекты делятся </w:t>
                  </w:r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звуковые, световые (свето- и кинопроекционные) и механические. </w:t>
                  </w:r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помощи звуковых (шумовых) эффектов на сцене воспроизводятся звуки окружающей жизни – звуки природы (ветер, дождь, гроза, пение птиц), производственные шумы (завод, стройка и т.п.), транспортные шумы (поезд, самолет), батальные шумы (движение кавалерии, выстрелы), бытовые шумы (часы, звон стекла, скрипы).</w:t>
                  </w:r>
                  <w:proofErr w:type="gramEnd"/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механическим эффектам относятся различного рода полеты, провалы, мельницы, карусели, корабли, лодки. Полетом в театре принято называть динамическое перемещение артиста (т.н. типовые полеты) или бутафории выше сцены.</w:t>
                  </w:r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Духовые инструменты, без которых «Полет валькирий» звучал бы неинтересно, делятся на три группы:</w:t>
                  </w:r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Медные – звук извлекается определенным положением губ на инструменте и силой вдувания воздушной струи. Добавочная выдвижная трубка в форме буквы U, которая называется кулиса, характеризует такой вид </w:t>
                  </w:r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медных</w:t>
                  </w:r>
                  <w:proofErr w:type="gram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духовых, как тромбон. Движение этой трубки влияет на длину потока воздуха, соответственно, и на тон звука. Эти духовые инструменты раньше были медными, впоследствии </w:t>
                  </w:r>
                  <w:proofErr w:type="spellStart"/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латун-ными</w:t>
                  </w:r>
                  <w:proofErr w:type="spellEnd"/>
                  <w:proofErr w:type="gram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а иногда и серебряными (труба, тромбон, </w:t>
                  </w: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туба, валторна, саксгорн, горн, фанфары, охотничий рог и подобные инструменты).</w:t>
                  </w:r>
                </w:p>
                <w:p w:rsidR="00985B58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Деревянные – звук извлекается благодаря изменению длины столба воздуха. Этого можно достигнуть при открывании особенных отверстий, что находятся на инструменте, а каких именно – зависит от расстояния, на котором эти отверстия друг от друга находятся (флейта и ее разновидности, фагот и его разновидности, кларнет, гобой, дудка, а также такие инструменты, как балабан и зурна).</w:t>
                  </w:r>
                  <w:r w:rsidRPr="00AC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Саксофон и флейта изготавливаются из металла, а относятся к группе </w:t>
                  </w:r>
                  <w:proofErr w:type="gram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деревянных</w:t>
                  </w:r>
                  <w:proofErr w:type="gram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Саксофон из-за того, что звук извлекается с помощью трости-язычка из бамбука, камыша или тростника. А флейта первоначально была деревянной. </w:t>
                  </w:r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Клавишные (клавишно-язычковые) – их особенность в том, что в их структуре находятся язычки или подвижные трубки – в них через специальные меха накачивается воздух (варган, волынка, губная гармошка, дан-мои, 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концертина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AC3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паркапзук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чимпой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шэн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бандонеон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фисгармония, мелодика, орган и некоторые его виды).</w:t>
                  </w:r>
                </w:p>
                <w:p w:rsidR="0061031F" w:rsidRPr="00AC3DC3" w:rsidRDefault="0061031F" w:rsidP="006103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ВХР (К, Ф) Разучиваем песню В. 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Шаинского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«Облака» из мультфильма «</w:t>
                  </w:r>
                  <w:proofErr w:type="spellStart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Трям</w:t>
                  </w:r>
                  <w:proofErr w:type="spellEnd"/>
                  <w:r w:rsidRPr="00AC3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! Здравствуйте», добиваясь легкого, воздушного звучания.</w:t>
                  </w:r>
                </w:p>
              </w:tc>
            </w:tr>
          </w:tbl>
          <w:p w:rsidR="00985B58" w:rsidRPr="00AC3DC3" w:rsidRDefault="00985B58" w:rsidP="00990400">
            <w:pPr>
              <w:rPr>
                <w:rFonts w:eastAsia="TimesNewRoman,Bold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lastRenderedPageBreak/>
              <w:t>Учебник стр.50</w:t>
            </w: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  <w:r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 xml:space="preserve"> </w:t>
            </w: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</w:p>
        </w:tc>
      </w:tr>
      <w:tr w:rsidR="00985B58" w:rsidRPr="003264A5" w:rsidTr="00990400">
        <w:trPr>
          <w:trHeight w:val="188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AC3DC3" w:rsidRDefault="00985B58" w:rsidP="00990400">
            <w:pPr>
              <w:rPr>
                <w:sz w:val="24"/>
                <w:szCs w:val="24"/>
                <w:lang w:val="ru-RU"/>
              </w:rPr>
            </w:pPr>
            <w:proofErr w:type="spellStart"/>
            <w:r w:rsidRPr="00AC3DC3">
              <w:rPr>
                <w:sz w:val="24"/>
                <w:szCs w:val="24"/>
              </w:rPr>
              <w:lastRenderedPageBreak/>
              <w:t>Рефлексия</w:t>
            </w:r>
            <w:proofErr w:type="spellEnd"/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  <w:r w:rsidRPr="00AC3DC3">
              <w:rPr>
                <w:rFonts w:eastAsia="TimesNewRoman,Bold"/>
                <w:b/>
                <w:iCs/>
                <w:sz w:val="24"/>
                <w:szCs w:val="24"/>
                <w:lang w:val="ru-RU"/>
              </w:rPr>
              <w:t>Домашнее задание:</w:t>
            </w:r>
            <w:r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 xml:space="preserve"> стр.5</w:t>
            </w:r>
            <w:r w:rsidR="0061031F"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>2</w:t>
            </w:r>
            <w:r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>-5</w:t>
            </w:r>
            <w:r w:rsidR="0061031F"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>4</w:t>
            </w:r>
            <w:r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>, учить слова</w:t>
            </w: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rFonts w:eastAsia="TimesNewRoman,Bold"/>
                <w:iCs/>
                <w:sz w:val="24"/>
                <w:szCs w:val="24"/>
                <w:lang w:val="ru-RU"/>
              </w:rPr>
            </w:pPr>
            <w:r w:rsidRPr="00AC3DC3">
              <w:rPr>
                <w:rFonts w:eastAsia="TimesNewRoman,Bold"/>
                <w:iCs/>
                <w:sz w:val="24"/>
                <w:szCs w:val="24"/>
                <w:lang w:val="ru-RU"/>
              </w:rPr>
              <w:t>Продолжите предложение:</w:t>
            </w:r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C3DC3">
              <w:rPr>
                <w:sz w:val="24"/>
                <w:szCs w:val="24"/>
                <w:lang w:val="ru-RU"/>
              </w:rPr>
              <w:t>я доволен, что…</w:t>
            </w:r>
            <w:proofErr w:type="gramStart"/>
            <w:r w:rsidRPr="00AC3DC3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C3DC3">
              <w:rPr>
                <w:sz w:val="24"/>
                <w:szCs w:val="24"/>
                <w:lang w:val="ru-RU"/>
              </w:rPr>
              <w:t>– мне удалось…</w:t>
            </w:r>
            <w:proofErr w:type="gramStart"/>
            <w:r w:rsidRPr="00AC3DC3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C3DC3">
              <w:rPr>
                <w:sz w:val="24"/>
                <w:szCs w:val="24"/>
                <w:lang w:val="ru-RU"/>
              </w:rPr>
              <w:t>– дома я попробую…</w:t>
            </w:r>
            <w:proofErr w:type="gramStart"/>
            <w:r w:rsidRPr="00AC3DC3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85B58" w:rsidRPr="00AC3DC3" w:rsidRDefault="00985B58" w:rsidP="0099040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C3DC3">
              <w:rPr>
                <w:sz w:val="24"/>
                <w:szCs w:val="24"/>
                <w:lang w:val="ru-RU"/>
              </w:rPr>
              <w:t>С каким настроением покидаем класс? (Жестовый ответ: большой палец вверх/параллельно/вниз.)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AC3DC3" w:rsidRDefault="00985B58" w:rsidP="00990400">
            <w:pPr>
              <w:rPr>
                <w:sz w:val="24"/>
                <w:szCs w:val="24"/>
                <w:lang w:val="ru-RU"/>
              </w:rPr>
            </w:pPr>
          </w:p>
          <w:p w:rsidR="00985B58" w:rsidRPr="00AC3DC3" w:rsidRDefault="00985B58" w:rsidP="00990400">
            <w:pPr>
              <w:spacing w:after="200"/>
              <w:rPr>
                <w:sz w:val="24"/>
                <w:szCs w:val="24"/>
                <w:lang w:val="ru-RU"/>
              </w:rPr>
            </w:pPr>
          </w:p>
        </w:tc>
      </w:tr>
      <w:tr w:rsidR="00985B58" w:rsidRPr="003B592D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58" w:rsidRPr="003B592D" w:rsidRDefault="00985B58" w:rsidP="00990400">
            <w:pPr>
              <w:rPr>
                <w:lang w:val="ru-RU"/>
              </w:rPr>
            </w:pP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3B592D" w:rsidRDefault="00985B58" w:rsidP="0099040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592D">
              <w:rPr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3B592D" w:rsidRDefault="00985B58" w:rsidP="00990400">
            <w:pPr>
              <w:rPr>
                <w:sz w:val="24"/>
                <w:szCs w:val="24"/>
                <w:lang w:val="ru-RU"/>
              </w:rPr>
            </w:pPr>
          </w:p>
        </w:tc>
      </w:tr>
      <w:tr w:rsidR="00985B58" w:rsidRPr="00E92CFE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rPr>
                <w:sz w:val="24"/>
                <w:szCs w:val="24"/>
                <w:lang w:val="ru-RU"/>
              </w:rPr>
            </w:pPr>
            <w:proofErr w:type="spellStart"/>
            <w:r w:rsidRPr="00E92CFE">
              <w:rPr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E92C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2CFE">
              <w:rPr>
                <w:sz w:val="24"/>
                <w:szCs w:val="24"/>
                <w:lang w:val="ru-RU"/>
              </w:rPr>
              <w:t>связиЗдоровье</w:t>
            </w:r>
            <w:proofErr w:type="spellEnd"/>
            <w:r w:rsidRPr="00E92CFE">
              <w:rPr>
                <w:sz w:val="24"/>
                <w:szCs w:val="24"/>
                <w:lang w:val="ru-RU"/>
              </w:rPr>
              <w:t xml:space="preserve"> и безопасность.</w:t>
            </w:r>
          </w:p>
          <w:p w:rsidR="00985B58" w:rsidRPr="00E92CFE" w:rsidRDefault="00985B58" w:rsidP="00990400">
            <w:pPr>
              <w:rPr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>Связь с ИКТ. Связи с ценностям</w:t>
            </w:r>
            <w:proofErr w:type="gramStart"/>
            <w:r w:rsidRPr="00E92CFE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E92CFE">
              <w:rPr>
                <w:sz w:val="24"/>
                <w:szCs w:val="24"/>
                <w:lang w:val="ru-RU"/>
              </w:rPr>
              <w:t>воспитательный момент)</w:t>
            </w:r>
          </w:p>
        </w:tc>
      </w:tr>
      <w:tr w:rsidR="00985B58" w:rsidRPr="00E92CFE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Default="00985B58" w:rsidP="009904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50ECB">
              <w:rPr>
                <w:sz w:val="24"/>
                <w:szCs w:val="24"/>
              </w:rPr>
              <w:t>Дифференцирование</w:t>
            </w:r>
            <w:proofErr w:type="spellEnd"/>
            <w:r w:rsidRPr="00450ECB">
              <w:rPr>
                <w:sz w:val="24"/>
                <w:szCs w:val="24"/>
              </w:rPr>
              <w:t xml:space="preserve"> </w:t>
            </w:r>
            <w:proofErr w:type="spellStart"/>
            <w:r w:rsidRPr="00450ECB">
              <w:rPr>
                <w:sz w:val="24"/>
                <w:szCs w:val="24"/>
              </w:rPr>
              <w:t>результатов</w:t>
            </w:r>
            <w:proofErr w:type="spellEnd"/>
            <w:r w:rsidRPr="00450ECB">
              <w:rPr>
                <w:sz w:val="24"/>
                <w:szCs w:val="24"/>
              </w:rPr>
              <w:t xml:space="preserve"> в </w:t>
            </w:r>
            <w:proofErr w:type="spellStart"/>
            <w:r w:rsidRPr="00450ECB">
              <w:rPr>
                <w:sz w:val="24"/>
                <w:szCs w:val="24"/>
              </w:rPr>
              <w:t>творческой</w:t>
            </w:r>
            <w:proofErr w:type="spellEnd"/>
            <w:r w:rsidRPr="00450ECB">
              <w:rPr>
                <w:sz w:val="24"/>
                <w:szCs w:val="24"/>
              </w:rPr>
              <w:t xml:space="preserve"> </w:t>
            </w:r>
            <w:proofErr w:type="spellStart"/>
            <w:r w:rsidRPr="00450ECB">
              <w:rPr>
                <w:sz w:val="24"/>
                <w:szCs w:val="24"/>
              </w:rPr>
              <w:t>задаче</w:t>
            </w:r>
            <w:proofErr w:type="spellEnd"/>
          </w:p>
          <w:p w:rsidR="00985B58" w:rsidRDefault="00985B58" w:rsidP="009904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Ученик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ведущим</w:t>
            </w:r>
            <w:proofErr w:type="spellEnd"/>
          </w:p>
          <w:p w:rsidR="00985B58" w:rsidRPr="00E92CFE" w:rsidRDefault="00985B58" w:rsidP="009904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>Возможность поработать в различных видах деятельности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lastRenderedPageBreak/>
              <w:t>Наблюдение, слушание, вопросы ученикам для размышления.</w:t>
            </w:r>
          </w:p>
          <w:p w:rsidR="00985B58" w:rsidRPr="00284D1D" w:rsidRDefault="00985B58" w:rsidP="0099040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84D1D">
              <w:rPr>
                <w:rFonts w:ascii="TimesNewRoman" w:hAnsi="TimesNewRoman" w:cs="TimesNewRoman"/>
                <w:sz w:val="24"/>
                <w:szCs w:val="24"/>
              </w:rPr>
              <w:t>Стикеры</w:t>
            </w:r>
            <w:proofErr w:type="spellEnd"/>
            <w:r w:rsidRPr="00284D1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84D1D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spellEnd"/>
            <w:r w:rsidRPr="00284D1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84D1D">
              <w:rPr>
                <w:rFonts w:ascii="TimesNewRoman" w:hAnsi="TimesNewRoman" w:cs="TimesNewRoman"/>
                <w:sz w:val="24"/>
                <w:szCs w:val="24"/>
              </w:rPr>
              <w:t>доске</w:t>
            </w:r>
            <w:proofErr w:type="spellEnd"/>
            <w:r w:rsidRPr="00284D1D">
              <w:rPr>
                <w:rFonts w:ascii="TimesNewRoman" w:hAnsi="TimesNewRoman" w:cs="TimesNewRoman"/>
                <w:sz w:val="24"/>
                <w:szCs w:val="24"/>
              </w:rPr>
              <w:t xml:space="preserve"> – </w:t>
            </w:r>
            <w:proofErr w:type="spellStart"/>
            <w:r w:rsidRPr="00284D1D">
              <w:rPr>
                <w:rFonts w:ascii="TimesNewRoman" w:hAnsi="TimesNewRoman" w:cs="TimesNew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 xml:space="preserve">Связь с искусством-ИЗО, хореографией, английским и казахским языком, </w:t>
            </w:r>
          </w:p>
          <w:p w:rsidR="00985B58" w:rsidRPr="00E92CFE" w:rsidRDefault="00985B58" w:rsidP="0099040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lastRenderedPageBreak/>
              <w:t>Правила сохранения голоса, развитие певческого дыхания.</w:t>
            </w:r>
          </w:p>
          <w:p w:rsidR="00985B58" w:rsidRPr="00E92CFE" w:rsidRDefault="00985B58" w:rsidP="0099040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E92CFE">
              <w:rPr>
                <w:sz w:val="24"/>
                <w:szCs w:val="24"/>
                <w:lang w:val="ru-RU"/>
              </w:rPr>
              <w:t>Работа с другими учащимися, уважение различных мнений</w:t>
            </w:r>
          </w:p>
        </w:tc>
      </w:tr>
      <w:tr w:rsidR="00985B58" w:rsidRPr="00E92CFE" w:rsidTr="0099040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ind w:left="360"/>
              <w:rPr>
                <w:sz w:val="24"/>
                <w:szCs w:val="24"/>
                <w:lang w:val="ru-RU"/>
              </w:rPr>
            </w:pPr>
            <w:r w:rsidRPr="00E92CFE">
              <w:rPr>
                <w:rFonts w:eastAsia="TimesNewRoman,Bold"/>
                <w:bCs/>
                <w:sz w:val="24"/>
                <w:szCs w:val="24"/>
                <w:lang w:val="ru-RU"/>
              </w:rPr>
              <w:t xml:space="preserve">Рефлексия </w:t>
            </w:r>
            <w:r w:rsidRPr="00E92CFE">
              <w:rPr>
                <w:rFonts w:eastAsia="TimesNewRoman,Bold"/>
                <w:bCs/>
                <w:i/>
                <w:iCs/>
                <w:sz w:val="24"/>
                <w:szCs w:val="24"/>
                <w:lang w:val="ru-RU"/>
              </w:rPr>
              <w:t>(ответьте на вопросы о вашем уроке, основываясь на вопросах из левой колонки).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8" w:rsidRPr="00E92CFE" w:rsidRDefault="00985B58" w:rsidP="00990400">
            <w:pPr>
              <w:ind w:left="360"/>
              <w:rPr>
                <w:sz w:val="24"/>
                <w:szCs w:val="24"/>
                <w:lang w:val="ru-RU"/>
              </w:rPr>
            </w:pPr>
          </w:p>
        </w:tc>
      </w:tr>
    </w:tbl>
    <w:p w:rsidR="0027611F" w:rsidRDefault="00AC3DC3"/>
    <w:sectPr w:rsidR="0027611F" w:rsidSect="00421B6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48E"/>
    <w:multiLevelType w:val="hybridMultilevel"/>
    <w:tmpl w:val="99E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C09B8"/>
    <w:multiLevelType w:val="hybridMultilevel"/>
    <w:tmpl w:val="2A26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8"/>
    <w:rsid w:val="00421B64"/>
    <w:rsid w:val="00607032"/>
    <w:rsid w:val="0061031F"/>
    <w:rsid w:val="0089732B"/>
    <w:rsid w:val="00985B58"/>
    <w:rsid w:val="00AC3DC3"/>
    <w:rsid w:val="00BD52CC"/>
    <w:rsid w:val="00E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58"/>
    <w:pPr>
      <w:ind w:left="720"/>
      <w:contextualSpacing/>
    </w:pPr>
  </w:style>
  <w:style w:type="table" w:styleId="a4">
    <w:name w:val="Table Grid"/>
    <w:basedOn w:val="a1"/>
    <w:uiPriority w:val="59"/>
    <w:rsid w:val="00985B58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5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58"/>
    <w:pPr>
      <w:ind w:left="720"/>
      <w:contextualSpacing/>
    </w:pPr>
  </w:style>
  <w:style w:type="table" w:styleId="a4">
    <w:name w:val="Table Grid"/>
    <w:basedOn w:val="a1"/>
    <w:uiPriority w:val="59"/>
    <w:rsid w:val="00985B58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5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Щипнова</dc:creator>
  <cp:lastModifiedBy>Щипнова</cp:lastModifiedBy>
  <cp:revision>4</cp:revision>
  <dcterms:created xsi:type="dcterms:W3CDTF">2021-03-17T07:15:00Z</dcterms:created>
  <dcterms:modified xsi:type="dcterms:W3CDTF">2021-03-17T07:19:00Z</dcterms:modified>
</cp:coreProperties>
</file>