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28"/>
        <w:gridCol w:w="1560"/>
        <w:gridCol w:w="265"/>
        <w:gridCol w:w="1122"/>
        <w:gridCol w:w="2399"/>
        <w:gridCol w:w="1179"/>
        <w:gridCol w:w="2552"/>
      </w:tblGrid>
      <w:tr w:rsidR="00093190" w:rsidTr="00D74832"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widowControl w:val="0"/>
              <w:spacing w:after="0" w:line="276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урока: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К.Мырзалиев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«Красная книга»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20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3190" w:rsidTr="00D74832"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20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 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присутствующих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20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093190" w:rsidTr="00D74832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8.1.3.1 – понимать содержание прозаических, драматических и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поэтических произведений/фрагментов, определяя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ключевые</w:t>
            </w:r>
            <w:proofErr w:type="gramEnd"/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моменты развития сюжета или конфликта;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Г8.2.5.1 – участвовать в диалоге по общественно значимым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проблемам, аргументируя свою точку зрения;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П8.4.3.1 – представлять информацию в виде презентации, в том</w:t>
            </w:r>
          </w:p>
          <w:p w:rsidR="00093190" w:rsidRDefault="0009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таблицу, схему, диаграмму, график</w:t>
            </w:r>
          </w:p>
        </w:tc>
      </w:tr>
      <w:tr w:rsidR="00093190" w:rsidTr="00D74832">
        <w:trPr>
          <w:trHeight w:val="562"/>
        </w:trPr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widowControl w:val="0"/>
              <w:spacing w:after="0" w:line="228" w:lineRule="auto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Всеучащие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ясмогут: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события, соблюдая последовательность; называть слова одним словом или сочетанием; </w:t>
            </w:r>
          </w:p>
        </w:tc>
      </w:tr>
      <w:tr w:rsidR="00093190" w:rsidTr="00D74832">
        <w:trPr>
          <w:trHeight w:val="1246"/>
        </w:trPr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90" w:rsidRDefault="000931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Большинствоучащихсябудутуметь: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тексты на основе представленного материала; различать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главную, второстепенную и детальную информацию из текстов;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проблемные вопросы по тексту, интерпретировать</w:t>
            </w:r>
          </w:p>
          <w:p w:rsidR="00093190" w:rsidRDefault="00093190">
            <w:pPr>
              <w:widowControl w:val="0"/>
              <w:spacing w:after="0" w:line="228" w:lineRule="auto"/>
              <w:ind w:left="107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предположения, отвечать на разные типы вопросов</w:t>
            </w:r>
          </w:p>
        </w:tc>
      </w:tr>
      <w:tr w:rsidR="00093190" w:rsidTr="00D74832">
        <w:trPr>
          <w:trHeight w:val="562"/>
        </w:trPr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90" w:rsidRDefault="000931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Некоторые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чащиесясмогут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вид односоставных предложений, используя</w:t>
            </w:r>
          </w:p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знаки: находить в тексте художественно-</w:t>
            </w:r>
          </w:p>
          <w:p w:rsidR="00093190" w:rsidRDefault="0009319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изобразительные средства</w:t>
            </w:r>
          </w:p>
        </w:tc>
      </w:tr>
      <w:tr w:rsidR="00093190" w:rsidTr="00D74832">
        <w:trPr>
          <w:trHeight w:val="1874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Учащиеся могут: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речь логично и последовательно, демонстрируя нормы устной и письменной речи.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 слова и фразы: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«Красная книга», дикие животные,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охотник.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Используемый язык для диалога/письма на уроке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русский.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Вопросы для обсуждения: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Что мы знаем об исчезающих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животных?</w:t>
            </w:r>
          </w:p>
        </w:tc>
      </w:tr>
      <w:tr w:rsidR="00093190" w:rsidTr="00D74832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Предыдущее обучение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093190" w:rsidTr="00D74832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093190" w:rsidTr="00D7483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93190" w:rsidTr="00D7483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0–2 мин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среды.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Компьютер. Интерактивная доска.</w:t>
            </w:r>
          </w:p>
          <w:p w:rsidR="00093190" w:rsidRDefault="00093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190" w:rsidTr="00D7483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Начало урока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II. Актуализация знаний. 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Есть просто храм,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Учебник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308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Есть храм науки.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А есть еще природы храм –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С лесами тянущими руки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Навстречу солнцу и ветрам.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Он свят в любое время суток,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lastRenderedPageBreak/>
              <w:t>Открыт для нас в жару и стынь.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Входи сюда,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Будь сердцем чуток.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</w:rPr>
              <w:t>Не оскверняй его святынь.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(Смирнов)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Прочитайте эпиграф. Можете ли вы предположить, о ком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будет говориться в нем? О чем это произведение?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Проверьте свои предположения, прочитав его.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(Деятельность учащихся) К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Учащиеся отвечают на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вопросы, определяют тему урока.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III. Изучение нового материала.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К. Презентация.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«Жизнь и творчество К.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Мырзалиева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»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(Деятельность учащихся) К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Просматривают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презентацию, отвечают на вопросы.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После того как будет определена тема, учитель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просит учащихся поработать в группах.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1.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Какие ассоциации вызывает у вас Красная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книга? Составьте кластер.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Слушаем и говорим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2.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Послушайте отрывок из стихотворения К.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Мырзалиева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(чтение стихотворения учителем).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(Деятельность учащихся) К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Учащиеся работают в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группах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Работа в группа. Деление на группы.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3.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Соотнесите слово и его значение. Какую пометку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надо ставить в словарной статье каждого слова из этого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списка?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Эпиграф</w:t>
            </w:r>
          </w:p>
          <w:p w:rsidR="00093190" w:rsidRDefault="00093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слова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Учебник.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Примерные ответы учеников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190" w:rsidTr="00D7483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Закрепление изученного материала.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4.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Ответьте на вопросы, используя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аналитическую стратегию чтения (анализ структуры и</w:t>
            </w:r>
            <w:proofErr w:type="gramEnd"/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содержания произведения).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1. Какой теме посвящено стихотворение К.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Мырзалиева</w:t>
            </w:r>
            <w:proofErr w:type="spellEnd"/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«Красная книга»?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2. Какую проблему раскрывает автор в стихотворении?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3. Какие слова и предложения помогают раскрыть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основную мысль произведения?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4. Найдите в стихотворении решение проблем,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предлагаемое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автором.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5. Какое решение вы предложили бы?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6. Каким чувством пронизаны строки стихотворения?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7. Как вы объясните следующие слова и словосочетания: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глаза-стекляшки, скорбно застонала,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утраченный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страстный, мандат звериный, льнёт?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Физкультурная минутка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V. Закрепление изученного материала.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Анализируем художественно-изобразительные средства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5.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Какие художественно-выразительные средства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использовал автор в стихотворении «Красная книга»?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Какова их роль? Выпишите примеры образных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выражений.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6.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Какую роль в стихотворении К.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Мырзалиева</w:t>
            </w:r>
            <w:proofErr w:type="spellEnd"/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играют вопросительные и восклицательные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lastRenderedPageBreak/>
              <w:t>предложения, предложения с обращением?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7.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Определите количество односоставных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предложений. Прочитайте, выделяя голосом их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необычайную экспрессию. Докажите, что они не только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называют предметы, но и дают оценку происходящему;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как на фотографии,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запечатлевают одно мгновение, один кадр, фиксируют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только настоящее время.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Развитие речи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Обратите внимание на эпиграф к уроку. О чём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предупреждает С. Смирнов? Раскройте его смысл.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Оформите ответ «ПОПС-формулой».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► Позиция – Я считаю, что …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► Обоснование – Потому что …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► Подтверждение, примеры – Свою мысль я хочу под-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твердить примерами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из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...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► Следствие – Я делаю вывод, что …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8.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Игра «Назовите правило».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– Рассмотрите внимательно и назовите правила, которые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«зашифрованы» этими условными знаками.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Упр. 9.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Литературный диктант по теме «К.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Мырзалиев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«Красная книга».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https://www.superjob.ru/pro/5061/ http://nsovetnik.ru/avtobiografiya/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190" w:rsidTr="00D74832">
        <w:trPr>
          <w:trHeight w:val="211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Конец урока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Для самостоятельного изучения предлагается «УС».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1. Прочитайте в хрестоматии стихотворение К.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Мырзалиева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«Красная книга».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2. Составьте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синквейн-сочинение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к стихотворению.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Критерии оценивания домашней работы: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􀀹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синквейн-сочинение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к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стихотворению.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􀀹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Находят дополнительную информацию по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заданной теме.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Рефлексия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Стратегия «Телеграмма».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Кратко написать самое важное,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что уяснил на уроке, с пожеланиями соседу по парте и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отправить ему телеграмму.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Критерии оценивания: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Учащийся достиг цели обучения, если…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1) дает полный ответ на вопрос, высказывая свое мнение;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2) использует фразы для диалога;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3) соблюдает произносительные нормы (ударение,</w:t>
            </w:r>
          </w:p>
          <w:p w:rsidR="00093190" w:rsidRDefault="00093190" w:rsidP="0009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корректное построение фраз и предложений).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190" w:rsidTr="00D74832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093190" w:rsidTr="00D74832"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Дифференциация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Как вы планируете поддерживать учащихся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Оценивание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связи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Соблюдение СанПиН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ИКТ компетентность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093190" w:rsidTr="00D74832">
        <w:trPr>
          <w:trHeight w:val="1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-Детям можно предложить тексты для чтения разного уровня сложности. -Детям, допускающим отклонения от каллиграфических норм, можно предложить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дополнительный рабочий лист.   -Детям, которые работают в высоком темпе, можно предложить дополнительные задания.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Наблюдение учителя в ходе реализации приема «Одна минута».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После чтения текста №1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После выполнения дифференцированного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задания по вариантам (чтение и анализ текста) учитель оценивает выполненные работы на основе дескрипторов.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0" w:rsidRDefault="00093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Физкультурная минутка.</w:t>
            </w:r>
          </w:p>
          <w:p w:rsidR="00093190" w:rsidRDefault="0009319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093190" w:rsidRDefault="00093190" w:rsidP="00093190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190" w:rsidRDefault="00093190" w:rsidP="00093190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190" w:rsidRDefault="00093190" w:rsidP="00093190">
      <w:pPr>
        <w:rPr>
          <w:rFonts w:ascii="Times New Roman" w:hAnsi="Times New Roman"/>
          <w:sz w:val="24"/>
          <w:szCs w:val="24"/>
        </w:rPr>
      </w:pPr>
    </w:p>
    <w:p w:rsidR="00093190" w:rsidRDefault="00093190" w:rsidP="00093190">
      <w:pPr>
        <w:rPr>
          <w:rFonts w:ascii="Times New Roman" w:hAnsi="Times New Roman"/>
          <w:sz w:val="24"/>
          <w:szCs w:val="24"/>
        </w:rPr>
      </w:pPr>
    </w:p>
    <w:p w:rsidR="00093190" w:rsidRDefault="00093190" w:rsidP="00093190">
      <w:pPr>
        <w:rPr>
          <w:rFonts w:ascii="Times New Roman" w:hAnsi="Times New Roman"/>
          <w:sz w:val="24"/>
          <w:szCs w:val="24"/>
        </w:rPr>
      </w:pPr>
    </w:p>
    <w:p w:rsidR="00093190" w:rsidRDefault="00093190" w:rsidP="00093190"/>
    <w:p w:rsidR="00093190" w:rsidRDefault="00093190" w:rsidP="00093190"/>
    <w:p w:rsidR="00BE1702" w:rsidRDefault="00BE1702"/>
    <w:sectPr w:rsidR="00BE1702" w:rsidSect="00E9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18"/>
    <w:rsid w:val="00093190"/>
    <w:rsid w:val="00881418"/>
    <w:rsid w:val="00BE1702"/>
    <w:rsid w:val="00D74832"/>
    <w:rsid w:val="00E9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2019-01-23T03:16:00Z</dcterms:created>
  <dcterms:modified xsi:type="dcterms:W3CDTF">2021-04-20T13:39:00Z</dcterms:modified>
</cp:coreProperties>
</file>