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004" w:rsidRPr="00B30004" w:rsidRDefault="00B11AA1" w:rsidP="00B30004">
      <w:pPr>
        <w:pStyle w:val="a7"/>
        <w:jc w:val="center"/>
        <w:rPr>
          <w:rFonts w:ascii="Times New Roman" w:hAnsi="Times New Roman"/>
          <w:b/>
          <w:bCs/>
          <w:lang w:eastAsia="ru-RU"/>
        </w:rPr>
      </w:pPr>
      <w:bookmarkStart w:id="0" w:name="_GoBack"/>
      <w:r w:rsidRPr="00B30004">
        <w:rPr>
          <w:rFonts w:ascii="Times New Roman" w:hAnsi="Times New Roman"/>
          <w:b/>
          <w:lang w:eastAsia="ru-RU"/>
        </w:rPr>
        <w:t>Формирование учебного действия моделирования</w:t>
      </w:r>
    </w:p>
    <w:p w:rsidR="00B11AA1" w:rsidRDefault="00B11AA1" w:rsidP="00B30004">
      <w:pPr>
        <w:pStyle w:val="a7"/>
        <w:jc w:val="center"/>
        <w:rPr>
          <w:rFonts w:ascii="Times New Roman" w:hAnsi="Times New Roman"/>
          <w:b/>
          <w:lang w:eastAsia="ru-RU"/>
        </w:rPr>
      </w:pPr>
      <w:r w:rsidRPr="00B30004">
        <w:rPr>
          <w:rFonts w:ascii="Times New Roman" w:hAnsi="Times New Roman"/>
          <w:b/>
          <w:lang w:eastAsia="ru-RU"/>
        </w:rPr>
        <w:t>на уроках обучения грамоте</w:t>
      </w:r>
    </w:p>
    <w:bookmarkEnd w:id="0"/>
    <w:p w:rsidR="00B30004" w:rsidRDefault="00B30004" w:rsidP="00B30004">
      <w:pPr>
        <w:pStyle w:val="a7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                                                        </w:t>
      </w:r>
    </w:p>
    <w:p w:rsidR="00B30004" w:rsidRPr="00B30004" w:rsidRDefault="00B30004" w:rsidP="00B30004">
      <w:pPr>
        <w:pStyle w:val="a7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                                                         </w:t>
      </w:r>
      <w:proofErr w:type="spellStart"/>
      <w:r w:rsidRPr="00B30004">
        <w:rPr>
          <w:rFonts w:ascii="Times New Roman" w:hAnsi="Times New Roman"/>
          <w:lang w:eastAsia="ru-RU"/>
        </w:rPr>
        <w:t>Мамышева</w:t>
      </w:r>
      <w:proofErr w:type="spellEnd"/>
      <w:r w:rsidRPr="00B30004">
        <w:rPr>
          <w:rFonts w:ascii="Times New Roman" w:hAnsi="Times New Roman"/>
          <w:lang w:eastAsia="ru-RU"/>
        </w:rPr>
        <w:t xml:space="preserve"> К.Н. </w:t>
      </w:r>
    </w:p>
    <w:p w:rsidR="00B30004" w:rsidRDefault="00B30004" w:rsidP="00B30004">
      <w:pPr>
        <w:pStyle w:val="a7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            </w:t>
      </w:r>
      <w:r w:rsidRPr="00B30004">
        <w:rPr>
          <w:rFonts w:ascii="Times New Roman" w:hAnsi="Times New Roman"/>
          <w:lang w:eastAsia="ru-RU"/>
        </w:rPr>
        <w:t>учитель начальных классов</w:t>
      </w:r>
    </w:p>
    <w:p w:rsidR="00B30004" w:rsidRPr="00B30004" w:rsidRDefault="00B30004" w:rsidP="00B30004">
      <w:pPr>
        <w:pStyle w:val="a7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  СШЛ № 23</w:t>
      </w:r>
    </w:p>
    <w:p w:rsidR="00B30004" w:rsidRPr="00B30004" w:rsidRDefault="00B30004" w:rsidP="00B30004">
      <w:pPr>
        <w:pStyle w:val="a7"/>
        <w:jc w:val="center"/>
        <w:rPr>
          <w:rFonts w:ascii="Times New Roman" w:hAnsi="Times New Roman"/>
          <w:b/>
          <w:bCs/>
          <w:lang w:eastAsia="ru-RU"/>
        </w:rPr>
      </w:pPr>
    </w:p>
    <w:p w:rsidR="006E1C7D" w:rsidRPr="00B30004" w:rsidRDefault="00B30004" w:rsidP="00B30004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6E1C7D" w:rsidRPr="00B30004">
        <w:rPr>
          <w:rFonts w:ascii="Times New Roman" w:hAnsi="Times New Roman"/>
        </w:rPr>
        <w:t>Важнейшей задачей современной системы образования становится формирование универсальных учебных действий, обеспечивающих школьникам умение учиться, способность к саморазвитию и самосовершенствованию. Моделирование способствует формированию познавательных учебных действий, а также лучшему усвоению и пониманию полученной информации.</w:t>
      </w:r>
    </w:p>
    <w:p w:rsidR="000B1E36" w:rsidRPr="00B30004" w:rsidRDefault="006E1C7D" w:rsidP="00B30004">
      <w:pPr>
        <w:pStyle w:val="a7"/>
        <w:rPr>
          <w:rFonts w:ascii="Times New Roman" w:hAnsi="Times New Roman"/>
        </w:rPr>
      </w:pPr>
      <w:r w:rsidRPr="00B30004">
        <w:rPr>
          <w:rFonts w:ascii="Times New Roman" w:hAnsi="Times New Roman"/>
        </w:rPr>
        <w:t> </w:t>
      </w:r>
      <w:r w:rsidR="00B30004">
        <w:rPr>
          <w:rFonts w:ascii="Times New Roman" w:hAnsi="Times New Roman"/>
        </w:rPr>
        <w:t xml:space="preserve">          </w:t>
      </w:r>
      <w:r w:rsidR="000B1E36" w:rsidRPr="00B30004">
        <w:rPr>
          <w:rFonts w:ascii="Times New Roman" w:hAnsi="Times New Roman"/>
        </w:rPr>
        <w:t xml:space="preserve"> «Обучение грамоте» является первым этапом в системе изучения русского языка и литературного чтения в начальной школе. Именно с процесса обучения грамоте начинается реализация  системно - </w:t>
      </w:r>
      <w:proofErr w:type="spellStart"/>
      <w:r w:rsidR="000B1E36" w:rsidRPr="00B30004">
        <w:rPr>
          <w:rFonts w:ascii="Times New Roman" w:hAnsi="Times New Roman"/>
        </w:rPr>
        <w:t>деятельностного</w:t>
      </w:r>
      <w:proofErr w:type="spellEnd"/>
      <w:r w:rsidR="000B1E36" w:rsidRPr="00B30004">
        <w:rPr>
          <w:rFonts w:ascii="Times New Roman" w:hAnsi="Times New Roman"/>
        </w:rPr>
        <w:t xml:space="preserve"> подхода.</w:t>
      </w:r>
    </w:p>
    <w:p w:rsidR="000B1E36" w:rsidRPr="00B30004" w:rsidRDefault="000B1E36" w:rsidP="00B30004">
      <w:pPr>
        <w:pStyle w:val="a7"/>
        <w:rPr>
          <w:rFonts w:ascii="Times New Roman" w:hAnsi="Times New Roman"/>
          <w:shd w:val="clear" w:color="auto" w:fill="FFFFFF"/>
        </w:rPr>
      </w:pPr>
      <w:r w:rsidRPr="00B30004">
        <w:rPr>
          <w:rFonts w:ascii="Times New Roman" w:hAnsi="Times New Roman"/>
        </w:rPr>
        <w:t xml:space="preserve">             В процессе обучения грамоте большое внимание уделяется формированию наглядно -</w:t>
      </w:r>
      <w:r w:rsidR="00B30004">
        <w:rPr>
          <w:rFonts w:ascii="Times New Roman" w:hAnsi="Times New Roman"/>
        </w:rPr>
        <w:t xml:space="preserve"> </w:t>
      </w:r>
      <w:r w:rsidRPr="00B30004">
        <w:rPr>
          <w:rFonts w:ascii="Times New Roman" w:hAnsi="Times New Roman"/>
        </w:rPr>
        <w:t xml:space="preserve">образного и логического мышления учащихся. </w:t>
      </w:r>
      <w:r w:rsidRPr="00B30004">
        <w:rPr>
          <w:rFonts w:ascii="Times New Roman" w:hAnsi="Times New Roman"/>
          <w:shd w:val="clear" w:color="auto" w:fill="FFFFFF"/>
        </w:rPr>
        <w:t xml:space="preserve">Это происходит благодаря использованию такого универсального учебного действия, как знаково - символическое моделирование. </w:t>
      </w:r>
    </w:p>
    <w:p w:rsidR="000B1E36" w:rsidRPr="00B30004" w:rsidRDefault="000B1E36" w:rsidP="00B30004">
      <w:pPr>
        <w:pStyle w:val="a7"/>
        <w:rPr>
          <w:rFonts w:ascii="Times New Roman" w:hAnsi="Times New Roman"/>
          <w:shd w:val="clear" w:color="auto" w:fill="FFFFFF"/>
        </w:rPr>
      </w:pPr>
      <w:r w:rsidRPr="00B30004">
        <w:rPr>
          <w:rFonts w:ascii="Times New Roman" w:hAnsi="Times New Roman"/>
        </w:rPr>
        <w:t>Моделирование предполагает совместные действия учителя и учащихся по построению и изучению модели исследуемого объекта или явления.</w:t>
      </w:r>
      <w:r w:rsidRPr="00B30004">
        <w:rPr>
          <w:rFonts w:ascii="Times New Roman" w:hAnsi="Times New Roman"/>
          <w:shd w:val="clear" w:color="auto" w:fill="FFFFFF"/>
        </w:rPr>
        <w:t xml:space="preserve"> Все предметные знания дети получают не в виде готовых формулировок или уже представленных в учебнике моделей, а в процессе обучения самостоятельному построению моделей. </w:t>
      </w:r>
    </w:p>
    <w:p w:rsidR="000B1E36" w:rsidRPr="00B30004" w:rsidRDefault="000B1E36" w:rsidP="00B30004">
      <w:pPr>
        <w:pStyle w:val="a7"/>
        <w:rPr>
          <w:rFonts w:ascii="Times New Roman" w:hAnsi="Times New Roman"/>
          <w:shd w:val="clear" w:color="auto" w:fill="FFFFFF"/>
        </w:rPr>
      </w:pPr>
      <w:r w:rsidRPr="00B30004">
        <w:rPr>
          <w:rFonts w:ascii="Times New Roman" w:hAnsi="Times New Roman"/>
          <w:shd w:val="clear" w:color="auto" w:fill="FFFFFF"/>
        </w:rPr>
        <w:t xml:space="preserve">             Моделью называют любой мысленный, знаковый или материальный образ оригинала: отображение объектов и явлений в виде описаний, теорий, схем, чертежей, графиков. Модель – это представитель, заместитель оригинала, используемый в процессе познания или в практической деятельности.</w:t>
      </w:r>
    </w:p>
    <w:p w:rsidR="000B1E36" w:rsidRPr="00B30004" w:rsidRDefault="000B1E36" w:rsidP="00B30004">
      <w:pPr>
        <w:pStyle w:val="a7"/>
        <w:rPr>
          <w:rFonts w:ascii="Times New Roman" w:hAnsi="Times New Roman"/>
        </w:rPr>
      </w:pPr>
      <w:r w:rsidRPr="00B30004">
        <w:rPr>
          <w:rFonts w:ascii="Times New Roman" w:hAnsi="Times New Roman"/>
        </w:rPr>
        <w:t xml:space="preserve">             Моделирование является необходимым инструментом формирования теоретического мышления школьников. Создание схемы (модели) значительно активизирует учебный процесс. Схемы и модели различных структур (звук, слог, слово, предложение) постепенно приучают детей к наблюдениям над языком. Они наглядно показывают детям, что предложение членится – на слова, слова на слоги, а слоги состоят из звуков.  </w:t>
      </w:r>
    </w:p>
    <w:p w:rsidR="000B1E36" w:rsidRPr="00B30004" w:rsidRDefault="000B1E36" w:rsidP="00B30004">
      <w:pPr>
        <w:pStyle w:val="a7"/>
        <w:rPr>
          <w:rFonts w:ascii="Times New Roman" w:hAnsi="Times New Roman"/>
        </w:rPr>
      </w:pPr>
      <w:r w:rsidRPr="00B30004">
        <w:rPr>
          <w:rFonts w:ascii="Times New Roman" w:hAnsi="Times New Roman"/>
        </w:rPr>
        <w:t xml:space="preserve">              Перед введением моделей звука, слога, слова, предложения учителю предстоит большая подгот</w:t>
      </w:r>
      <w:r w:rsidR="00B30004">
        <w:rPr>
          <w:rFonts w:ascii="Times New Roman" w:hAnsi="Times New Roman"/>
        </w:rPr>
        <w:t>овительная работа.  В</w:t>
      </w:r>
      <w:r w:rsidRPr="00B30004">
        <w:rPr>
          <w:rFonts w:ascii="Times New Roman" w:hAnsi="Times New Roman"/>
        </w:rPr>
        <w:t xml:space="preserve"> 1 класс, наряду с подготовленными учениками,  приходят дети, не посещавшие детские  дошкольные учреждения, поэтому работу над звукобуквенным анализом слов необходимо начинать с азов.</w:t>
      </w:r>
    </w:p>
    <w:p w:rsidR="000B1E36" w:rsidRPr="00B30004" w:rsidRDefault="00B30004" w:rsidP="00B30004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             </w:t>
      </w:r>
      <w:r w:rsidR="00F86B27" w:rsidRPr="00B30004">
        <w:rPr>
          <w:rFonts w:ascii="Times New Roman" w:hAnsi="Times New Roman"/>
          <w:color w:val="000000"/>
          <w:shd w:val="clear" w:color="auto" w:fill="FFFFFF"/>
        </w:rPr>
        <w:t xml:space="preserve">В период обучения грамоте первоклассники учатся построению моделей - сначала модели предложения, затем модели звукового состава слова и т. д. При этом они овладевают новым способом мышления, </w:t>
      </w:r>
      <w:r w:rsidR="00F86B27" w:rsidRPr="00B30004">
        <w:rPr>
          <w:rFonts w:ascii="Times New Roman" w:hAnsi="Times New Roman"/>
          <w:color w:val="000000"/>
          <w:shd w:val="clear" w:color="auto" w:fill="FFFFFF"/>
        </w:rPr>
        <w:lastRenderedPageBreak/>
        <w:t xml:space="preserve">постепенно переходя от наглядно-действенного и наглядно-образного мышления </w:t>
      </w:r>
      <w:proofErr w:type="gramStart"/>
      <w:r w:rsidR="00F86B27" w:rsidRPr="00B30004">
        <w:rPr>
          <w:rFonts w:ascii="Times New Roman" w:hAnsi="Times New Roman"/>
          <w:color w:val="000000"/>
          <w:shd w:val="clear" w:color="auto" w:fill="FFFFFF"/>
        </w:rPr>
        <w:t>к</w:t>
      </w:r>
      <w:proofErr w:type="gramEnd"/>
      <w:r w:rsidR="00F86B27" w:rsidRPr="00B30004">
        <w:rPr>
          <w:rFonts w:ascii="Times New Roman" w:hAnsi="Times New Roman"/>
          <w:color w:val="000000"/>
          <w:shd w:val="clear" w:color="auto" w:fill="FFFFFF"/>
        </w:rPr>
        <w:t xml:space="preserve"> логическому. Построение моделей дает возможность формировать у первоклассников важнейший компонент учебной деятельности - развернутые действия контроля и самоконтроля за правильностью выполнения каждого задания.</w:t>
      </w:r>
    </w:p>
    <w:p w:rsidR="00F86B27" w:rsidRPr="00B30004" w:rsidRDefault="00865ABD" w:rsidP="00B30004">
      <w:pPr>
        <w:pStyle w:val="a7"/>
        <w:rPr>
          <w:rFonts w:ascii="Times New Roman" w:hAnsi="Times New Roman"/>
        </w:rPr>
      </w:pPr>
      <w:r w:rsidRPr="00B30004">
        <w:rPr>
          <w:rFonts w:ascii="Times New Roman" w:hAnsi="Times New Roman"/>
        </w:rPr>
        <w:t xml:space="preserve">               </w:t>
      </w:r>
      <w:r w:rsidR="000B1E36" w:rsidRPr="00B30004">
        <w:rPr>
          <w:rFonts w:ascii="Times New Roman" w:hAnsi="Times New Roman"/>
        </w:rPr>
        <w:t xml:space="preserve">Моделирование является основным приемом в </w:t>
      </w:r>
      <w:proofErr w:type="spellStart"/>
      <w:r w:rsidR="000B1E36" w:rsidRPr="00B30004">
        <w:rPr>
          <w:rFonts w:ascii="Times New Roman" w:hAnsi="Times New Roman"/>
        </w:rPr>
        <w:t>добукварный</w:t>
      </w:r>
      <w:proofErr w:type="spellEnd"/>
      <w:r w:rsidR="000B1E36" w:rsidRPr="00B30004">
        <w:rPr>
          <w:rFonts w:ascii="Times New Roman" w:hAnsi="Times New Roman"/>
        </w:rPr>
        <w:t xml:space="preserve"> звуковой период. </w:t>
      </w:r>
      <w:proofErr w:type="gramStart"/>
      <w:r w:rsidR="000B1E36" w:rsidRPr="00B30004">
        <w:rPr>
          <w:rFonts w:ascii="Times New Roman" w:hAnsi="Times New Roman"/>
        </w:rPr>
        <w:t xml:space="preserve">С помощью схем-моделей представлены единицы языка: предложение, слово; слог, ударение, звук, гласный, согласный (твердый, мягкий). </w:t>
      </w:r>
      <w:proofErr w:type="gramEnd"/>
    </w:p>
    <w:p w:rsidR="00F86B27" w:rsidRPr="00B30004" w:rsidRDefault="00B30004" w:rsidP="00B30004">
      <w:pPr>
        <w:pStyle w:val="a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</w:t>
      </w:r>
      <w:r w:rsidR="00F86B27" w:rsidRPr="00B30004">
        <w:rPr>
          <w:rFonts w:ascii="Times New Roman" w:hAnsi="Times New Roman"/>
          <w:color w:val="000000"/>
        </w:rPr>
        <w:t>Рассмотрим, как поэтапно строить</w:t>
      </w:r>
      <w:r w:rsidR="00F86B27" w:rsidRPr="00B30004">
        <w:rPr>
          <w:rFonts w:ascii="Times New Roman" w:hAnsi="Times New Roman"/>
          <w:b/>
          <w:bCs/>
          <w:color w:val="000000"/>
        </w:rPr>
        <w:t> </w:t>
      </w:r>
      <w:r w:rsidR="00F86B27" w:rsidRPr="00B30004">
        <w:rPr>
          <w:rFonts w:ascii="Times New Roman" w:hAnsi="Times New Roman"/>
          <w:color w:val="000000"/>
        </w:rPr>
        <w:t>работу</w:t>
      </w:r>
      <w:r w:rsidR="00F86B27" w:rsidRPr="00B30004">
        <w:rPr>
          <w:rFonts w:ascii="Times New Roman" w:hAnsi="Times New Roman"/>
          <w:b/>
          <w:bCs/>
          <w:color w:val="000000"/>
        </w:rPr>
        <w:t> </w:t>
      </w:r>
      <w:r w:rsidR="00F86B27" w:rsidRPr="00B30004">
        <w:rPr>
          <w:rFonts w:ascii="Times New Roman" w:hAnsi="Times New Roman"/>
          <w:color w:val="000000"/>
        </w:rPr>
        <w:t>на уроках обучения грамоте с</w:t>
      </w:r>
      <w:r w:rsidR="00F86B27" w:rsidRPr="00B30004">
        <w:rPr>
          <w:rFonts w:ascii="Times New Roman" w:hAnsi="Times New Roman"/>
          <w:color w:val="000000"/>
          <w:shd w:val="clear" w:color="auto" w:fill="FFFFFF"/>
        </w:rPr>
        <w:t> использованием моделирующей деятельности</w:t>
      </w:r>
      <w:r w:rsidR="00F86B27" w:rsidRPr="00B30004">
        <w:rPr>
          <w:rFonts w:ascii="Times New Roman" w:hAnsi="Times New Roman"/>
          <w:color w:val="000000"/>
        </w:rPr>
        <w:t>.</w:t>
      </w:r>
    </w:p>
    <w:p w:rsidR="00F86B27" w:rsidRPr="00B30004" w:rsidRDefault="00F86B27" w:rsidP="00B30004">
      <w:pPr>
        <w:pStyle w:val="a7"/>
        <w:jc w:val="center"/>
        <w:rPr>
          <w:rFonts w:ascii="Times New Roman" w:hAnsi="Times New Roman"/>
          <w:color w:val="000000" w:themeColor="text1"/>
        </w:rPr>
      </w:pPr>
      <w:r w:rsidRPr="00B30004">
        <w:rPr>
          <w:rFonts w:ascii="Times New Roman" w:hAnsi="Times New Roman"/>
          <w:b/>
          <w:bCs/>
          <w:color w:val="000000" w:themeColor="text1"/>
        </w:rPr>
        <w:t>Моделирование предложений</w:t>
      </w:r>
    </w:p>
    <w:p w:rsidR="00F86B27" w:rsidRPr="00B30004" w:rsidRDefault="00B30004" w:rsidP="00B30004">
      <w:pPr>
        <w:pStyle w:val="a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</w:t>
      </w:r>
      <w:r w:rsidR="00F86B27" w:rsidRPr="00B30004">
        <w:rPr>
          <w:rFonts w:ascii="Times New Roman" w:hAnsi="Times New Roman"/>
          <w:color w:val="000000"/>
        </w:rPr>
        <w:t xml:space="preserve">Моделирование предложений – это работа над построением предложений, развитием связной речи, а также один из способов пробуждения познавательной активности учеников на уроках обучения </w:t>
      </w:r>
      <w:proofErr w:type="spellStart"/>
      <w:r w:rsidR="00F86B27" w:rsidRPr="00B30004">
        <w:rPr>
          <w:rFonts w:ascii="Times New Roman" w:hAnsi="Times New Roman"/>
          <w:color w:val="000000"/>
        </w:rPr>
        <w:t>грамоте</w:t>
      </w:r>
      <w:proofErr w:type="gramStart"/>
      <w:r w:rsidR="00F86B27" w:rsidRPr="00B30004">
        <w:rPr>
          <w:rFonts w:ascii="Times New Roman" w:hAnsi="Times New Roman"/>
          <w:color w:val="000000"/>
        </w:rPr>
        <w:t>.В</w:t>
      </w:r>
      <w:proofErr w:type="spellEnd"/>
      <w:proofErr w:type="gramEnd"/>
      <w:r w:rsidR="00F86B27" w:rsidRPr="00B30004">
        <w:rPr>
          <w:rFonts w:ascii="Times New Roman" w:hAnsi="Times New Roman"/>
          <w:color w:val="000000"/>
        </w:rPr>
        <w:t xml:space="preserve"> период обучения грамоте для анализа используются предложения, состоящие из 2-4 слов. Дети учатся анализировать состав речи, что имеет большое значение для всей дальнейшей работы. На уроках мы не только подсчитываем слова в предложении, но и говорим о смысле, о содержании каждого из них, переходя от анализа отдельных слов к анализу целых предложений и всего </w:t>
      </w:r>
      <w:proofErr w:type="spellStart"/>
      <w:r w:rsidR="00F86B27" w:rsidRPr="00B30004">
        <w:rPr>
          <w:rFonts w:ascii="Times New Roman" w:hAnsi="Times New Roman"/>
          <w:color w:val="000000"/>
        </w:rPr>
        <w:t>рассказа</w:t>
      </w:r>
      <w:proofErr w:type="gramStart"/>
      <w:r w:rsidR="00F86B27" w:rsidRPr="00B30004">
        <w:rPr>
          <w:rFonts w:ascii="Times New Roman" w:hAnsi="Times New Roman"/>
          <w:color w:val="000000"/>
        </w:rPr>
        <w:t>.С</w:t>
      </w:r>
      <w:proofErr w:type="gramEnd"/>
      <w:r w:rsidR="00F86B27" w:rsidRPr="00B30004">
        <w:rPr>
          <w:rFonts w:ascii="Times New Roman" w:hAnsi="Times New Roman"/>
          <w:color w:val="000000"/>
        </w:rPr>
        <w:t>хемы</w:t>
      </w:r>
      <w:proofErr w:type="spellEnd"/>
      <w:r w:rsidR="00F86B27" w:rsidRPr="00B30004">
        <w:rPr>
          <w:rFonts w:ascii="Times New Roman" w:hAnsi="Times New Roman"/>
          <w:color w:val="000000"/>
        </w:rPr>
        <w:t xml:space="preserve"> используются с целью включения каждого ученика в активную деятельность, доведение материала по изученной теме до полного понимания. Учащиеся начинают моделировать предложение, ещё не умея писать</w:t>
      </w:r>
    </w:p>
    <w:p w:rsidR="00F86B27" w:rsidRPr="00B30004" w:rsidRDefault="00F86B27" w:rsidP="00B30004">
      <w:pPr>
        <w:pStyle w:val="a7"/>
        <w:jc w:val="center"/>
        <w:rPr>
          <w:rFonts w:ascii="Times New Roman" w:hAnsi="Times New Roman"/>
          <w:color w:val="000000"/>
        </w:rPr>
      </w:pPr>
      <w:r w:rsidRPr="00B30004">
        <w:rPr>
          <w:rFonts w:ascii="Times New Roman" w:hAnsi="Times New Roman"/>
          <w:b/>
          <w:bCs/>
          <w:i/>
          <w:iCs/>
          <w:color w:val="000000"/>
        </w:rPr>
        <w:t>Как научить учащихся составлять модель предложения?</w:t>
      </w:r>
    </w:p>
    <w:p w:rsidR="00F86B27" w:rsidRPr="00B30004" w:rsidRDefault="00F86B27" w:rsidP="00B30004">
      <w:pPr>
        <w:pStyle w:val="a7"/>
        <w:rPr>
          <w:rFonts w:ascii="Times New Roman" w:hAnsi="Times New Roman"/>
          <w:color w:val="000000"/>
        </w:rPr>
      </w:pPr>
      <w:r w:rsidRPr="00B30004">
        <w:rPr>
          <w:rFonts w:ascii="Times New Roman" w:hAnsi="Times New Roman"/>
          <w:color w:val="000000"/>
        </w:rPr>
        <w:t>Ребёнок учится считать слова в предложении не только на слух, но</w:t>
      </w:r>
      <w:r w:rsidR="00B30004">
        <w:rPr>
          <w:rFonts w:ascii="Times New Roman" w:hAnsi="Times New Roman"/>
          <w:color w:val="000000"/>
        </w:rPr>
        <w:t xml:space="preserve"> и по схеме, где каждый прямоугольник </w:t>
      </w:r>
      <w:r w:rsidRPr="00B30004">
        <w:rPr>
          <w:rFonts w:ascii="Times New Roman" w:hAnsi="Times New Roman"/>
          <w:color w:val="000000"/>
        </w:rPr>
        <w:t xml:space="preserve"> обозначает слово. Интервалы между </w:t>
      </w:r>
      <w:r w:rsidR="00B30004">
        <w:rPr>
          <w:rFonts w:ascii="Times New Roman" w:hAnsi="Times New Roman"/>
          <w:color w:val="000000"/>
        </w:rPr>
        <w:t xml:space="preserve">прямоугольниками </w:t>
      </w:r>
      <w:r w:rsidRPr="00B30004">
        <w:rPr>
          <w:rFonts w:ascii="Times New Roman" w:hAnsi="Times New Roman"/>
          <w:color w:val="000000"/>
        </w:rPr>
        <w:t xml:space="preserve"> указывают на небольшие остановки – паузы.</w:t>
      </w:r>
    </w:p>
    <w:p w:rsidR="00F86B27" w:rsidRPr="00B30004" w:rsidRDefault="00F86B27" w:rsidP="00B30004">
      <w:pPr>
        <w:pStyle w:val="a7"/>
        <w:rPr>
          <w:rFonts w:ascii="Times New Roman" w:hAnsi="Times New Roman"/>
          <w:color w:val="000000"/>
        </w:rPr>
      </w:pPr>
      <w:r w:rsidRPr="00B30004">
        <w:rPr>
          <w:rFonts w:ascii="Times New Roman" w:hAnsi="Times New Roman"/>
          <w:color w:val="000000"/>
        </w:rPr>
        <w:t>В дальнейшем можно использовать задания для развития анализа структуры предложения:</w:t>
      </w:r>
    </w:p>
    <w:p w:rsidR="00F86B27" w:rsidRPr="00B30004" w:rsidRDefault="00F86B27" w:rsidP="00B30004">
      <w:pPr>
        <w:pStyle w:val="a7"/>
        <w:numPr>
          <w:ilvl w:val="0"/>
          <w:numId w:val="3"/>
        </w:numPr>
        <w:rPr>
          <w:rFonts w:ascii="Times New Roman" w:hAnsi="Times New Roman"/>
          <w:color w:val="000000"/>
        </w:rPr>
      </w:pPr>
      <w:r w:rsidRPr="00B30004">
        <w:rPr>
          <w:rFonts w:ascii="Times New Roman" w:hAnsi="Times New Roman"/>
          <w:color w:val="000000"/>
        </w:rPr>
        <w:t>Придумать предложение с определённым количеством слов по заданным схемам.</w:t>
      </w:r>
    </w:p>
    <w:p w:rsidR="00F86B27" w:rsidRPr="00B30004" w:rsidRDefault="00F86B27" w:rsidP="00B30004">
      <w:pPr>
        <w:pStyle w:val="a7"/>
        <w:numPr>
          <w:ilvl w:val="0"/>
          <w:numId w:val="3"/>
        </w:numPr>
        <w:rPr>
          <w:rFonts w:ascii="Times New Roman" w:hAnsi="Times New Roman"/>
          <w:color w:val="000000"/>
        </w:rPr>
      </w:pPr>
      <w:r w:rsidRPr="00B30004">
        <w:rPr>
          <w:rFonts w:ascii="Times New Roman" w:hAnsi="Times New Roman"/>
          <w:color w:val="000000"/>
        </w:rPr>
        <w:t>Придумать предложение к заданной схеме с определенным словом.</w:t>
      </w:r>
    </w:p>
    <w:p w:rsidR="00F86B27" w:rsidRPr="00B30004" w:rsidRDefault="00F86B27" w:rsidP="00B30004">
      <w:pPr>
        <w:pStyle w:val="a7"/>
        <w:numPr>
          <w:ilvl w:val="0"/>
          <w:numId w:val="3"/>
        </w:numPr>
        <w:rPr>
          <w:rFonts w:ascii="Times New Roman" w:hAnsi="Times New Roman"/>
          <w:color w:val="000000"/>
        </w:rPr>
      </w:pPr>
      <w:r w:rsidRPr="00B30004">
        <w:rPr>
          <w:rFonts w:ascii="Times New Roman" w:hAnsi="Times New Roman"/>
          <w:color w:val="000000"/>
        </w:rPr>
        <w:t>Определить место слова в предложении (какое по счету указанное слово).</w:t>
      </w:r>
    </w:p>
    <w:p w:rsidR="00F86B27" w:rsidRPr="00B30004" w:rsidRDefault="00F86B27" w:rsidP="00B30004">
      <w:pPr>
        <w:pStyle w:val="a7"/>
        <w:numPr>
          <w:ilvl w:val="0"/>
          <w:numId w:val="3"/>
        </w:numPr>
        <w:rPr>
          <w:rFonts w:ascii="Times New Roman" w:hAnsi="Times New Roman"/>
          <w:color w:val="000000"/>
        </w:rPr>
      </w:pPr>
      <w:r w:rsidRPr="00B30004">
        <w:rPr>
          <w:rFonts w:ascii="Times New Roman" w:hAnsi="Times New Roman"/>
          <w:color w:val="000000"/>
        </w:rPr>
        <w:t>Увеличить количество слов в предложении.</w:t>
      </w:r>
    </w:p>
    <w:p w:rsidR="00F86B27" w:rsidRPr="00B30004" w:rsidRDefault="00F86B27" w:rsidP="00B30004">
      <w:pPr>
        <w:pStyle w:val="a7"/>
        <w:numPr>
          <w:ilvl w:val="0"/>
          <w:numId w:val="3"/>
        </w:numPr>
        <w:rPr>
          <w:rFonts w:ascii="Times New Roman" w:hAnsi="Times New Roman"/>
          <w:color w:val="000000"/>
        </w:rPr>
      </w:pPr>
      <w:r w:rsidRPr="00B30004">
        <w:rPr>
          <w:rFonts w:ascii="Times New Roman" w:hAnsi="Times New Roman"/>
          <w:color w:val="000000"/>
        </w:rPr>
        <w:t>Определить границы предложения в тексте.</w:t>
      </w:r>
    </w:p>
    <w:p w:rsidR="00F86B27" w:rsidRPr="00B30004" w:rsidRDefault="00F86B27" w:rsidP="00B30004">
      <w:pPr>
        <w:pStyle w:val="a7"/>
        <w:numPr>
          <w:ilvl w:val="0"/>
          <w:numId w:val="3"/>
        </w:numPr>
        <w:rPr>
          <w:rFonts w:ascii="Times New Roman" w:hAnsi="Times New Roman"/>
          <w:color w:val="000000"/>
        </w:rPr>
      </w:pPr>
      <w:r w:rsidRPr="00B30004">
        <w:rPr>
          <w:rFonts w:ascii="Times New Roman" w:hAnsi="Times New Roman"/>
          <w:color w:val="000000"/>
        </w:rPr>
        <w:t>Придумать предложение по сюжетной картинке и определить количество слов в нем.</w:t>
      </w:r>
    </w:p>
    <w:p w:rsidR="00F86B27" w:rsidRPr="00E60C6E" w:rsidRDefault="00F86B27" w:rsidP="00B30004">
      <w:pPr>
        <w:pStyle w:val="a7"/>
        <w:numPr>
          <w:ilvl w:val="0"/>
          <w:numId w:val="3"/>
        </w:numPr>
        <w:rPr>
          <w:rFonts w:ascii="Times New Roman" w:hAnsi="Times New Roman"/>
          <w:color w:val="000000"/>
        </w:rPr>
      </w:pPr>
      <w:r w:rsidRPr="00B30004">
        <w:rPr>
          <w:rFonts w:ascii="Times New Roman" w:hAnsi="Times New Roman"/>
          <w:color w:val="000000"/>
        </w:rPr>
        <w:t xml:space="preserve">Составить предложение из слов, данных в беспорядке </w:t>
      </w:r>
    </w:p>
    <w:p w:rsidR="00F86B27" w:rsidRPr="00E60C6E" w:rsidRDefault="001C74C2" w:rsidP="00B30004">
      <w:pPr>
        <w:pStyle w:val="a7"/>
        <w:rPr>
          <w:rFonts w:ascii="Times New Roman" w:hAnsi="Times New Roman"/>
          <w:b/>
        </w:rPr>
      </w:pPr>
      <w:r w:rsidRPr="00B30004">
        <w:rPr>
          <w:rFonts w:ascii="Times New Roman" w:hAnsi="Times New Roman"/>
          <w:b/>
          <w:color w:val="4F81BD" w:themeColor="accent1"/>
        </w:rPr>
        <w:t xml:space="preserve">                 </w:t>
      </w:r>
      <w:r w:rsidRPr="00B30004">
        <w:rPr>
          <w:rFonts w:ascii="Times New Roman" w:hAnsi="Times New Roman"/>
          <w:b/>
        </w:rPr>
        <w:t>Составление графической модели  слов</w:t>
      </w:r>
    </w:p>
    <w:p w:rsidR="00F86B27" w:rsidRPr="00B30004" w:rsidRDefault="000B1E36" w:rsidP="00B30004">
      <w:pPr>
        <w:pStyle w:val="a7"/>
        <w:rPr>
          <w:rFonts w:ascii="Times New Roman" w:hAnsi="Times New Roman"/>
        </w:rPr>
      </w:pPr>
      <w:r w:rsidRPr="00B30004">
        <w:rPr>
          <w:rFonts w:ascii="Times New Roman" w:hAnsi="Times New Roman"/>
        </w:rPr>
        <w:t xml:space="preserve">В данный период слово становится для школьника объектом анализа: он учится вычленять звуки из слова, устанавливать их последовательность, различать гласные и согласные, твердые и мягкие звуки. Моделирование </w:t>
      </w:r>
      <w:r w:rsidRPr="00B30004">
        <w:rPr>
          <w:rFonts w:ascii="Times New Roman" w:hAnsi="Times New Roman"/>
        </w:rPr>
        <w:lastRenderedPageBreak/>
        <w:t>речи используется в целях осознания звуковой структуры слова, выделения звука в слове в разной позиции – начале, середине и конце слова, деления слова на слоги, фиксирования звука в графической схеме-модели слова, «чтения» звуковой модели слова с ориентиром на количество и качество составляющих слово звуков. С помощью звуковых моделей дети анализируют звучащую речь, открывают для себя понятие «звук». Звуковой анализ слова обеспечивает подготовку ученика к чтению в букварный период. Поскольку речь для первоклассника в период обучения грамоте становится объектом анализа, то используется игра с ц</w:t>
      </w:r>
      <w:r w:rsidR="00E60C6E">
        <w:rPr>
          <w:rFonts w:ascii="Times New Roman" w:hAnsi="Times New Roman"/>
        </w:rPr>
        <w:t xml:space="preserve">ветными фишками, </w:t>
      </w:r>
      <w:r w:rsidRPr="00B30004">
        <w:rPr>
          <w:rFonts w:ascii="Times New Roman" w:hAnsi="Times New Roman"/>
        </w:rPr>
        <w:t xml:space="preserve">в игре легче и быстрее ребенок усваивает сложные теоретические понятия. Каждая единица языка фиксируется схемой, фишкой, квадратиками. Звуковой анализ – учебная задача, решить которую можно, овладев рядом последовательных операций над словом: произнесение слова; интонационное выделение звуков в слове; изолированное называние звуков; фиксация выделенного звука с помощью фишки или квадратика; установление качества звука </w:t>
      </w:r>
      <w:proofErr w:type="gramStart"/>
      <w:r w:rsidRPr="00B30004">
        <w:rPr>
          <w:rFonts w:ascii="Times New Roman" w:hAnsi="Times New Roman"/>
        </w:rPr>
        <w:t xml:space="preserve">( </w:t>
      </w:r>
      <w:proofErr w:type="gramEnd"/>
      <w:r w:rsidRPr="00B30004">
        <w:rPr>
          <w:rFonts w:ascii="Times New Roman" w:hAnsi="Times New Roman"/>
        </w:rPr>
        <w:t>согласный – гласный, твердый – мягкий); «</w:t>
      </w:r>
      <w:r w:rsidR="00E60C6E">
        <w:rPr>
          <w:rFonts w:ascii="Times New Roman" w:hAnsi="Times New Roman"/>
        </w:rPr>
        <w:t>чтение» слова по звуковой схеме</w:t>
      </w:r>
      <w:r w:rsidRPr="00B30004">
        <w:rPr>
          <w:rFonts w:ascii="Times New Roman" w:hAnsi="Times New Roman"/>
        </w:rPr>
        <w:t xml:space="preserve">. </w:t>
      </w:r>
    </w:p>
    <w:p w:rsidR="00D31A95" w:rsidRPr="00B30004" w:rsidRDefault="000B1E36" w:rsidP="00B30004">
      <w:pPr>
        <w:pStyle w:val="a7"/>
        <w:rPr>
          <w:rFonts w:ascii="Times New Roman" w:hAnsi="Times New Roman"/>
          <w:lang w:val="kk-KZ"/>
        </w:rPr>
      </w:pPr>
      <w:r w:rsidRPr="00B30004">
        <w:rPr>
          <w:rFonts w:ascii="Times New Roman" w:hAnsi="Times New Roman"/>
        </w:rPr>
        <w:t xml:space="preserve">С первых уроков </w:t>
      </w:r>
      <w:proofErr w:type="spellStart"/>
      <w:r w:rsidRPr="00B30004">
        <w:rPr>
          <w:rFonts w:ascii="Times New Roman" w:hAnsi="Times New Roman"/>
        </w:rPr>
        <w:t>добукварного</w:t>
      </w:r>
      <w:proofErr w:type="spellEnd"/>
      <w:r w:rsidRPr="00B30004">
        <w:rPr>
          <w:rFonts w:ascii="Times New Roman" w:hAnsi="Times New Roman"/>
        </w:rPr>
        <w:t xml:space="preserve"> периода мы начинаем формировать механизм чтения: смотри на красный квадратик (гласный звук), произноси его вместе с согласным звуком (синий квадратик), «читай» слово по схеме! Такая подготовительная работа – «чтение схем» – поможет быстрее запустить механизм чтения в букварный период. «Запуск» механизма чтения начинается в подготовительный период. Очень важный прием в подготовке к чтению – это « чтение» звуковых схем, подбор к ним слов, одинаковых по количеству и качеству звуков. Например, составлены схемы к словам дом и мама. </w:t>
      </w:r>
      <w:proofErr w:type="gramStart"/>
      <w:r w:rsidRPr="00B30004">
        <w:rPr>
          <w:rFonts w:ascii="Times New Roman" w:hAnsi="Times New Roman"/>
        </w:rPr>
        <w:t>Учитель просит детей внимательно посмотреть схему (Сколько гласных? какие согласные?) и подобрать к данным схемам слова, которые «прочитываются» по составляющим их звукам: шар, сом, кот; каша, Саша, рама и т.д.</w:t>
      </w:r>
      <w:proofErr w:type="gramEnd"/>
      <w:r w:rsidR="001C74C2" w:rsidRPr="00B30004">
        <w:rPr>
          <w:rFonts w:ascii="Times New Roman" w:hAnsi="Times New Roman"/>
        </w:rPr>
        <w:t xml:space="preserve"> </w:t>
      </w:r>
      <w:proofErr w:type="gramStart"/>
      <w:r w:rsidRPr="00B30004">
        <w:rPr>
          <w:rFonts w:ascii="Times New Roman" w:hAnsi="Times New Roman"/>
        </w:rPr>
        <w:t>Операция по звуковому анализу слов – не самоцель, она ориентирована на формирование позиционного чтения, а именно: 1) умение подбирать к звуковой схеме слова с одинаковым количеством звуков: шар, мяч, дом, сом и др. и «читать» их по схеме; 2) умение строить звуковую схему с твердыми и мягкими согласными и произносить («читать») слово в зависимости от твердой/мягкой фонемы.</w:t>
      </w:r>
      <w:proofErr w:type="gramEnd"/>
    </w:p>
    <w:p w:rsidR="00787BD9" w:rsidRPr="00B30004" w:rsidRDefault="00787BD9" w:rsidP="00B30004">
      <w:pPr>
        <w:pStyle w:val="a7"/>
        <w:rPr>
          <w:rFonts w:ascii="Times New Roman" w:hAnsi="Times New Roman"/>
          <w:b/>
          <w:i/>
          <w:lang w:val="kk-KZ"/>
        </w:rPr>
      </w:pPr>
      <w:r w:rsidRPr="00B30004">
        <w:rPr>
          <w:rFonts w:ascii="Times New Roman" w:hAnsi="Times New Roman"/>
          <w:b/>
          <w:i/>
        </w:rPr>
        <w:t>Составление графической модели  слов.</w:t>
      </w:r>
    </w:p>
    <w:p w:rsidR="001C74C2" w:rsidRPr="00B30004" w:rsidRDefault="001C74C2" w:rsidP="00B30004">
      <w:pPr>
        <w:pStyle w:val="a7"/>
        <w:rPr>
          <w:rFonts w:ascii="Times New Roman" w:hAnsi="Times New Roman"/>
        </w:rPr>
      </w:pPr>
      <w:r w:rsidRPr="00B30004">
        <w:rPr>
          <w:rFonts w:ascii="Times New Roman" w:hAnsi="Times New Roman"/>
        </w:rPr>
        <w:t xml:space="preserve">- Что нарисовано на первой картинке? (мыло) </w:t>
      </w:r>
    </w:p>
    <w:p w:rsidR="001C74C2" w:rsidRPr="00B30004" w:rsidRDefault="001C74C2" w:rsidP="00B30004">
      <w:pPr>
        <w:pStyle w:val="a7"/>
        <w:rPr>
          <w:rFonts w:ascii="Times New Roman" w:hAnsi="Times New Roman"/>
        </w:rPr>
      </w:pPr>
      <w:r w:rsidRPr="00B30004">
        <w:rPr>
          <w:rFonts w:ascii="Times New Roman" w:hAnsi="Times New Roman"/>
        </w:rPr>
        <w:t>- Что нарисовано на второй? (девочка Мила)</w:t>
      </w:r>
    </w:p>
    <w:p w:rsidR="001C74C2" w:rsidRPr="00B30004" w:rsidRDefault="001C74C2" w:rsidP="00B30004">
      <w:pPr>
        <w:pStyle w:val="a7"/>
        <w:rPr>
          <w:rFonts w:ascii="Times New Roman" w:hAnsi="Times New Roman"/>
        </w:rPr>
      </w:pPr>
      <w:r w:rsidRPr="00B30004">
        <w:rPr>
          <w:rFonts w:ascii="Times New Roman" w:hAnsi="Times New Roman"/>
        </w:rPr>
        <w:t xml:space="preserve">Выделение первых звуков в словах (дети повторяют слова </w:t>
      </w:r>
      <w:r w:rsidRPr="00B30004">
        <w:rPr>
          <w:rFonts w:ascii="Times New Roman" w:hAnsi="Times New Roman"/>
          <w:b/>
          <w:bCs/>
        </w:rPr>
        <w:t>мыло – Мила</w:t>
      </w:r>
      <w:r w:rsidRPr="00B30004">
        <w:rPr>
          <w:rFonts w:ascii="Times New Roman" w:hAnsi="Times New Roman"/>
        </w:rPr>
        <w:t xml:space="preserve"> и определяют 1 звук). Сравнение звуков. </w:t>
      </w:r>
    </w:p>
    <w:p w:rsidR="001C74C2" w:rsidRPr="00B30004" w:rsidRDefault="001C74C2" w:rsidP="00B30004">
      <w:pPr>
        <w:pStyle w:val="a7"/>
        <w:rPr>
          <w:rFonts w:ascii="Times New Roman" w:hAnsi="Times New Roman"/>
        </w:rPr>
      </w:pPr>
      <w:r w:rsidRPr="00B30004">
        <w:rPr>
          <w:rFonts w:ascii="Times New Roman" w:hAnsi="Times New Roman"/>
        </w:rPr>
        <w:t xml:space="preserve">- Произносим звуки </w:t>
      </w:r>
      <w:proofErr w:type="gramStart"/>
      <w:r w:rsidRPr="00B30004">
        <w:rPr>
          <w:rFonts w:ascii="Times New Roman" w:hAnsi="Times New Roman"/>
        </w:rPr>
        <w:t xml:space="preserve">[ </w:t>
      </w:r>
      <w:proofErr w:type="gramEnd"/>
      <w:r w:rsidRPr="00B30004">
        <w:rPr>
          <w:rFonts w:ascii="Times New Roman" w:hAnsi="Times New Roman"/>
        </w:rPr>
        <w:t xml:space="preserve">м ] - [ м ̕ ]  </w:t>
      </w:r>
    </w:p>
    <w:p w:rsidR="001C74C2" w:rsidRPr="00B30004" w:rsidRDefault="001C74C2" w:rsidP="00B30004">
      <w:pPr>
        <w:pStyle w:val="a7"/>
        <w:rPr>
          <w:rFonts w:ascii="Times New Roman" w:hAnsi="Times New Roman"/>
        </w:rPr>
      </w:pPr>
      <w:r w:rsidRPr="00B30004">
        <w:rPr>
          <w:rFonts w:ascii="Times New Roman" w:hAnsi="Times New Roman"/>
        </w:rPr>
        <w:t xml:space="preserve">- Одинаково ли произносятся? </w:t>
      </w:r>
    </w:p>
    <w:p w:rsidR="001C74C2" w:rsidRPr="00B30004" w:rsidRDefault="001C74C2" w:rsidP="00B30004">
      <w:pPr>
        <w:pStyle w:val="a7"/>
        <w:rPr>
          <w:rFonts w:ascii="Times New Roman" w:hAnsi="Times New Roman"/>
        </w:rPr>
      </w:pPr>
      <w:r w:rsidRPr="00B30004">
        <w:rPr>
          <w:rFonts w:ascii="Times New Roman" w:hAnsi="Times New Roman"/>
        </w:rPr>
        <w:t>- При каком звуке губы больше растянуты?</w:t>
      </w:r>
    </w:p>
    <w:p w:rsidR="001C74C2" w:rsidRPr="00B30004" w:rsidRDefault="001C74C2" w:rsidP="00B30004">
      <w:pPr>
        <w:pStyle w:val="a7"/>
        <w:rPr>
          <w:rFonts w:ascii="Times New Roman" w:hAnsi="Times New Roman"/>
        </w:rPr>
      </w:pPr>
      <w:r w:rsidRPr="00B30004">
        <w:rPr>
          <w:rFonts w:ascii="Times New Roman" w:hAnsi="Times New Roman"/>
        </w:rPr>
        <w:t>- Какой звук произносится с большим усилием?</w:t>
      </w:r>
    </w:p>
    <w:p w:rsidR="001C74C2" w:rsidRPr="00B30004" w:rsidRDefault="001C74C2" w:rsidP="00B30004">
      <w:pPr>
        <w:pStyle w:val="a7"/>
        <w:rPr>
          <w:rFonts w:ascii="Times New Roman" w:hAnsi="Times New Roman"/>
        </w:rPr>
      </w:pPr>
      <w:r w:rsidRPr="00B30004">
        <w:rPr>
          <w:rFonts w:ascii="Times New Roman" w:hAnsi="Times New Roman"/>
        </w:rPr>
        <w:t xml:space="preserve">- Какой звук звучит более твердо, какой более мягко? </w:t>
      </w:r>
    </w:p>
    <w:p w:rsidR="001C74C2" w:rsidRPr="00B30004" w:rsidRDefault="001C74C2" w:rsidP="00B30004">
      <w:pPr>
        <w:pStyle w:val="a7"/>
        <w:rPr>
          <w:rFonts w:ascii="Times New Roman" w:hAnsi="Times New Roman"/>
        </w:rPr>
      </w:pPr>
      <w:r w:rsidRPr="00B30004">
        <w:rPr>
          <w:rFonts w:ascii="Times New Roman" w:hAnsi="Times New Roman"/>
        </w:rPr>
        <w:t xml:space="preserve">Вывод: мягкий звук произносится с большим напряжением губ, чем твердый. </w:t>
      </w:r>
    </w:p>
    <w:p w:rsidR="001C74C2" w:rsidRPr="00B30004" w:rsidRDefault="001C74C2" w:rsidP="00B30004">
      <w:pPr>
        <w:pStyle w:val="a7"/>
        <w:rPr>
          <w:rFonts w:ascii="Times New Roman" w:hAnsi="Times New Roman"/>
        </w:rPr>
      </w:pPr>
      <w:r w:rsidRPr="00B30004">
        <w:rPr>
          <w:rFonts w:ascii="Times New Roman" w:hAnsi="Times New Roman"/>
        </w:rPr>
        <w:lastRenderedPageBreak/>
        <w:t xml:space="preserve">Соотнесение звуков и букв. </w:t>
      </w:r>
    </w:p>
    <w:p w:rsidR="001C74C2" w:rsidRPr="00B30004" w:rsidRDefault="00E60C6E" w:rsidP="00B30004">
      <w:pPr>
        <w:pStyle w:val="a7"/>
        <w:rPr>
          <w:rFonts w:ascii="Times New Roman" w:hAnsi="Times New Roman"/>
        </w:rPr>
      </w:pPr>
      <w:r w:rsidRPr="00B30004">
        <w:rPr>
          <w:rFonts w:ascii="Times New Roman" w:hAnsi="Times New Roman"/>
          <w:noProof/>
          <w:lang w:eastAsia="ru-RU"/>
        </w:rPr>
        <w:pict>
          <v:rect id="_x0000_s1026" style="position:absolute;margin-left:386.65pt;margin-top:19.25pt;width:14.55pt;height:12.05pt;z-index:251660288" fillcolor="#9bbb59" strokecolor="#9bbb59" strokeweight="1.5pt"/>
        </w:pict>
      </w:r>
      <w:r w:rsidRPr="00B30004">
        <w:rPr>
          <w:rFonts w:ascii="Times New Roman" w:hAnsi="Times New Roman"/>
          <w:noProof/>
          <w:lang w:eastAsia="ru-RU"/>
        </w:rPr>
        <w:pict>
          <v:rect id="_x0000_s1027" style="position:absolute;margin-left:69pt;margin-top:31.3pt;width:14.55pt;height:12.05pt;z-index:251661312" fillcolor="#4f81bd" strokecolor="#4f81bd" strokeweight="1.5pt"/>
        </w:pict>
      </w:r>
      <w:r w:rsidR="001C74C2" w:rsidRPr="00B30004">
        <w:rPr>
          <w:rFonts w:ascii="Times New Roman" w:hAnsi="Times New Roman"/>
        </w:rPr>
        <w:t xml:space="preserve">Одной буквой обозначаются и твердый, и мягкий звук. Чтобы различить твердые и мягкие звуки, возьмем два цвета – зеленый (мягкий)          и синий (твердый). </w:t>
      </w:r>
    </w:p>
    <w:p w:rsidR="001C74C2" w:rsidRPr="00B30004" w:rsidRDefault="001C74C2" w:rsidP="00B30004">
      <w:pPr>
        <w:pStyle w:val="a7"/>
        <w:rPr>
          <w:rFonts w:ascii="Times New Roman" w:hAnsi="Times New Roman"/>
        </w:rPr>
      </w:pPr>
      <w:r w:rsidRPr="00B30004">
        <w:rPr>
          <w:rFonts w:ascii="Times New Roman" w:hAnsi="Times New Roman"/>
        </w:rPr>
        <w:t xml:space="preserve">Составим модели слов. </w:t>
      </w:r>
    </w:p>
    <w:p w:rsidR="001C74C2" w:rsidRPr="00B30004" w:rsidRDefault="00E60C6E" w:rsidP="00B30004">
      <w:pPr>
        <w:pStyle w:val="a7"/>
        <w:rPr>
          <w:rFonts w:ascii="Times New Roman" w:hAnsi="Times New Roman"/>
        </w:rPr>
      </w:pPr>
      <w:r w:rsidRPr="00B30004">
        <w:rPr>
          <w:rFonts w:ascii="Times New Roman" w:hAnsi="Times New Roman"/>
          <w:noProof/>
          <w:lang w:eastAsia="ru-RU"/>
        </w:rPr>
        <w:pict>
          <v:rect id="_x0000_s1032" style="position:absolute;margin-left:224.7pt;margin-top:2.1pt;width:14.55pt;height:12.05pt;z-index:251666432" fillcolor="#9bbb59" strokecolor="#9bbb59" strokeweight="1.5pt"/>
        </w:pict>
      </w:r>
      <w:r w:rsidRPr="00B30004">
        <w:rPr>
          <w:rFonts w:ascii="Times New Roman" w:hAnsi="Times New Roman"/>
          <w:noProof/>
          <w:lang w:eastAsia="ru-RU"/>
        </w:rPr>
        <w:pict>
          <v:rect id="_x0000_s1033" style="position:absolute;margin-left:245.3pt;margin-top:2.1pt;width:14.55pt;height:12.05pt;z-index:251667456" fillcolor="red" strokecolor="red" strokeweight="1.5pt"/>
        </w:pict>
      </w:r>
      <w:r w:rsidRPr="00B30004">
        <w:rPr>
          <w:rFonts w:ascii="Times New Roman" w:hAnsi="Times New Roman"/>
          <w:noProof/>
          <w:lang w:eastAsia="ru-RU"/>
        </w:rPr>
        <w:pict>
          <v:rect id="_x0000_s1034" style="position:absolute;margin-left:286pt;margin-top:2.1pt;width:14.55pt;height:12.05pt;z-index:251668480" fillcolor="#4f81bd" strokecolor="#4f81bd" strokeweight="1.5pt"/>
        </w:pict>
      </w:r>
      <w:r w:rsidRPr="00B30004">
        <w:rPr>
          <w:rFonts w:ascii="Times New Roman" w:hAnsi="Times New Roman"/>
          <w:noProof/>
          <w:lang w:eastAsia="ru-RU"/>
        </w:rPr>
        <w:pict>
          <v:rect id="_x0000_s1035" style="position:absolute;margin-left:266.35pt;margin-top:2.1pt;width:14.55pt;height:12.05pt;z-index:251669504" fillcolor="red" strokecolor="red" strokeweight="1.5pt"/>
        </w:pict>
      </w:r>
      <w:r w:rsidRPr="00B30004">
        <w:rPr>
          <w:rFonts w:ascii="Times New Roman" w:hAnsi="Times New Roman"/>
          <w:noProof/>
          <w:lang w:eastAsia="ru-RU"/>
        </w:rPr>
        <w:pict>
          <v:rect id="_x0000_s1031" style="position:absolute;margin-left:83.55pt;margin-top:2.1pt;width:14.55pt;height:12.05pt;z-index:251665408" fillcolor="red" strokecolor="red" strokeweight="1.5pt"/>
        </w:pict>
      </w:r>
      <w:r w:rsidRPr="00B30004">
        <w:rPr>
          <w:rFonts w:ascii="Times New Roman" w:hAnsi="Times New Roman"/>
          <w:noProof/>
          <w:lang w:eastAsia="ru-RU"/>
        </w:rPr>
        <w:pict>
          <v:rect id="_x0000_s1030" style="position:absolute;margin-left:69pt;margin-top:2.1pt;width:14.55pt;height:12.05pt;z-index:251664384" fillcolor="#4f81bd" strokecolor="#4f81bd" strokeweight="1.5pt"/>
        </w:pict>
      </w:r>
      <w:r w:rsidRPr="00B30004">
        <w:rPr>
          <w:rFonts w:ascii="Times New Roman" w:hAnsi="Times New Roman"/>
          <w:noProof/>
          <w:lang w:eastAsia="ru-RU"/>
        </w:rPr>
        <w:pict>
          <v:rect id="_x0000_s1029" style="position:absolute;margin-left:54.45pt;margin-top:2.1pt;width:14.55pt;height:12.05pt;z-index:251663360" fillcolor="red" strokecolor="red" strokeweight="1.5pt"/>
        </w:pict>
      </w:r>
      <w:r w:rsidRPr="00B30004">
        <w:rPr>
          <w:rFonts w:ascii="Times New Roman" w:hAnsi="Times New Roman"/>
          <w:noProof/>
          <w:lang w:eastAsia="ru-RU"/>
        </w:rPr>
        <w:pict>
          <v:rect id="_x0000_s1028" style="position:absolute;margin-left:39.9pt;margin-top:2.1pt;width:14.55pt;height:12.05pt;z-index:251662336" fillcolor="#4f81bd" strokecolor="#4f81bd" strokeweight="1.5pt"/>
        </w:pict>
      </w:r>
      <w:r w:rsidR="001C74C2" w:rsidRPr="00B30004">
        <w:rPr>
          <w:rFonts w:ascii="Times New Roman" w:hAnsi="Times New Roman"/>
        </w:rPr>
        <w:t xml:space="preserve">Мыло -                                      Мила -              </w:t>
      </w:r>
    </w:p>
    <w:p w:rsidR="001C74C2" w:rsidRPr="00B30004" w:rsidRDefault="001C74C2" w:rsidP="00B30004">
      <w:pPr>
        <w:pStyle w:val="a7"/>
        <w:rPr>
          <w:rFonts w:ascii="Times New Roman" w:hAnsi="Times New Roman"/>
        </w:rPr>
      </w:pPr>
      <w:r w:rsidRPr="00B30004">
        <w:rPr>
          <w:rFonts w:ascii="Times New Roman" w:hAnsi="Times New Roman"/>
        </w:rPr>
        <w:t>Вывод: одна согласная буква может обозначать два звука – твердый и мягкий.</w:t>
      </w:r>
    </w:p>
    <w:p w:rsidR="001C74C2" w:rsidRPr="00B30004" w:rsidRDefault="00E60C6E" w:rsidP="00B30004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r w:rsidR="001C74C2" w:rsidRPr="00B30004">
        <w:rPr>
          <w:rFonts w:ascii="Times New Roman" w:hAnsi="Times New Roman"/>
        </w:rPr>
        <w:t>Учащиеся могут моделировать звуки с помощью  разрезной азбуки или рисовать схемы в тетради.</w:t>
      </w:r>
      <w:bookmarkStart w:id="1" w:name="OLE_LINK144"/>
      <w:bookmarkStart w:id="2" w:name="OLE_LINK145"/>
      <w:bookmarkStart w:id="3" w:name="OLE_LINK146"/>
      <w:r>
        <w:rPr>
          <w:rFonts w:ascii="Times New Roman" w:hAnsi="Times New Roman"/>
        </w:rPr>
        <w:t xml:space="preserve"> </w:t>
      </w:r>
      <w:r w:rsidR="001C74C2" w:rsidRPr="00B30004">
        <w:rPr>
          <w:rFonts w:ascii="Times New Roman" w:hAnsi="Times New Roman"/>
        </w:rPr>
        <w:t xml:space="preserve">Для успешного обучения необходимо многократное и разнообразное использование моделирования  на разных этапах работы над понятиями, </w:t>
      </w:r>
      <w:bookmarkEnd w:id="1"/>
      <w:bookmarkEnd w:id="2"/>
      <w:bookmarkEnd w:id="3"/>
      <w:r w:rsidR="001C74C2" w:rsidRPr="00B30004">
        <w:rPr>
          <w:rFonts w:ascii="Times New Roman" w:hAnsi="Times New Roman"/>
        </w:rPr>
        <w:t>а также</w:t>
      </w:r>
      <w:bookmarkStart w:id="4" w:name="OLE_LINK142"/>
      <w:bookmarkStart w:id="5" w:name="OLE_LINK143"/>
      <w:r w:rsidR="001C74C2" w:rsidRPr="00B30004">
        <w:rPr>
          <w:rFonts w:ascii="Times New Roman" w:hAnsi="Times New Roman"/>
        </w:rPr>
        <w:t xml:space="preserve">    усвоение учащимися условной знаковой системы, осознание целесообразности её применения</w:t>
      </w:r>
      <w:bookmarkEnd w:id="4"/>
      <w:bookmarkEnd w:id="5"/>
      <w:r w:rsidR="001C74C2" w:rsidRPr="00B30004">
        <w:rPr>
          <w:rFonts w:ascii="Times New Roman" w:hAnsi="Times New Roman"/>
        </w:rPr>
        <w:t>. Практически на каждом уроке первоклассники выполняют задания, которые требуют умения моделировать для решения познавательных и практических задач.</w:t>
      </w:r>
    </w:p>
    <w:p w:rsidR="001C74C2" w:rsidRPr="00B30004" w:rsidRDefault="001C74C2" w:rsidP="00B30004">
      <w:pPr>
        <w:pStyle w:val="a7"/>
        <w:rPr>
          <w:rFonts w:ascii="Times New Roman" w:hAnsi="Times New Roman"/>
        </w:rPr>
      </w:pPr>
      <w:r w:rsidRPr="00B30004">
        <w:rPr>
          <w:rFonts w:ascii="Times New Roman" w:hAnsi="Times New Roman"/>
        </w:rPr>
        <w:t xml:space="preserve">      </w:t>
      </w:r>
      <w:r w:rsidR="00E60C6E">
        <w:rPr>
          <w:rFonts w:ascii="Times New Roman" w:hAnsi="Times New Roman"/>
        </w:rPr>
        <w:t xml:space="preserve">       </w:t>
      </w:r>
      <w:r w:rsidRPr="00B30004">
        <w:rPr>
          <w:rFonts w:ascii="Times New Roman" w:hAnsi="Times New Roman"/>
        </w:rPr>
        <w:t xml:space="preserve">Применение схем, моделей позволяет учащимся лучше представить учебный материал. Моделирование выступает как средство наглядного представления объектов и закономерностей изучаемого материала. Целенаправленная работа по обучению детей моделированию строится на протяжении всего периода обучения грамоте и является хорошим фундаментом дальнейшего обучения и необходимым элементом учебного действия. Сознательное введение в учебный процесс моделирования сближает его с процессом научного познания, подготавливает школьников к самостоятельному решению возникающих перед ним проблем, к самостоятельному добыванию знаний. </w:t>
      </w:r>
    </w:p>
    <w:p w:rsidR="001C74C2" w:rsidRPr="00B30004" w:rsidRDefault="001C74C2" w:rsidP="00B30004">
      <w:pPr>
        <w:pStyle w:val="a7"/>
        <w:rPr>
          <w:rFonts w:ascii="Times New Roman" w:hAnsi="Times New Roman"/>
        </w:rPr>
      </w:pPr>
    </w:p>
    <w:p w:rsidR="00E60C6E" w:rsidRDefault="00E60C6E" w:rsidP="00E60C6E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99"/>
        </w:rPr>
      </w:pPr>
      <w:r>
        <w:rPr>
          <w:b/>
          <w:bCs/>
          <w:color w:val="333399"/>
        </w:rPr>
        <w:t> Использованные ресурсы</w:t>
      </w:r>
    </w:p>
    <w:p w:rsidR="00E60C6E" w:rsidRPr="00E60C6E" w:rsidRDefault="00E60C6E" w:rsidP="00E60C6E">
      <w:pPr>
        <w:pStyle w:val="a7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1. </w:t>
      </w:r>
      <w:proofErr w:type="spellStart"/>
      <w:r w:rsidRPr="00E60C6E">
        <w:rPr>
          <w:rFonts w:ascii="Times New Roman" w:hAnsi="Times New Roman"/>
          <w:lang w:eastAsia="ru-RU"/>
        </w:rPr>
        <w:t>Асмолов</w:t>
      </w:r>
      <w:proofErr w:type="spellEnd"/>
      <w:r w:rsidRPr="00E60C6E">
        <w:rPr>
          <w:rFonts w:ascii="Times New Roman" w:hAnsi="Times New Roman"/>
          <w:lang w:eastAsia="ru-RU"/>
        </w:rPr>
        <w:t xml:space="preserve"> А.Г. Как проектировать универсальные учебные действия в начальной школе. От действия к мысли: пособие для учителя</w:t>
      </w:r>
      <w:proofErr w:type="gramStart"/>
      <w:r w:rsidRPr="00E60C6E">
        <w:rPr>
          <w:rFonts w:ascii="Times New Roman" w:hAnsi="Times New Roman"/>
          <w:lang w:eastAsia="ru-RU"/>
        </w:rPr>
        <w:t xml:space="preserve"> / П</w:t>
      </w:r>
      <w:proofErr w:type="gramEnd"/>
      <w:r w:rsidRPr="00E60C6E">
        <w:rPr>
          <w:rFonts w:ascii="Times New Roman" w:hAnsi="Times New Roman"/>
          <w:lang w:eastAsia="ru-RU"/>
        </w:rPr>
        <w:t xml:space="preserve">од ред. </w:t>
      </w:r>
      <w:proofErr w:type="spellStart"/>
      <w:r w:rsidRPr="00E60C6E">
        <w:rPr>
          <w:rFonts w:ascii="Times New Roman" w:hAnsi="Times New Roman"/>
          <w:lang w:eastAsia="ru-RU"/>
        </w:rPr>
        <w:t>А.Г.Асмолова</w:t>
      </w:r>
      <w:proofErr w:type="spellEnd"/>
      <w:r w:rsidRPr="00E60C6E">
        <w:rPr>
          <w:rFonts w:ascii="Times New Roman" w:hAnsi="Times New Roman"/>
          <w:lang w:eastAsia="ru-RU"/>
        </w:rPr>
        <w:t xml:space="preserve"> [Текст] / </w:t>
      </w:r>
      <w:proofErr w:type="spellStart"/>
      <w:r w:rsidRPr="00E60C6E">
        <w:rPr>
          <w:rFonts w:ascii="Times New Roman" w:hAnsi="Times New Roman"/>
          <w:lang w:eastAsia="ru-RU"/>
        </w:rPr>
        <w:t>А.Г.Асмолов</w:t>
      </w:r>
      <w:proofErr w:type="spellEnd"/>
      <w:r w:rsidRPr="00E60C6E">
        <w:rPr>
          <w:rFonts w:ascii="Times New Roman" w:hAnsi="Times New Roman"/>
          <w:lang w:eastAsia="ru-RU"/>
        </w:rPr>
        <w:t xml:space="preserve">, </w:t>
      </w:r>
      <w:proofErr w:type="spellStart"/>
      <w:r w:rsidRPr="00E60C6E">
        <w:rPr>
          <w:rFonts w:ascii="Times New Roman" w:hAnsi="Times New Roman"/>
          <w:lang w:eastAsia="ru-RU"/>
        </w:rPr>
        <w:t>Г.В.Бурменская</w:t>
      </w:r>
      <w:proofErr w:type="spellEnd"/>
      <w:r w:rsidRPr="00E60C6E">
        <w:rPr>
          <w:rFonts w:ascii="Times New Roman" w:hAnsi="Times New Roman"/>
          <w:lang w:eastAsia="ru-RU"/>
        </w:rPr>
        <w:t xml:space="preserve">, </w:t>
      </w:r>
      <w:proofErr w:type="spellStart"/>
      <w:r w:rsidRPr="00E60C6E">
        <w:rPr>
          <w:rFonts w:ascii="Times New Roman" w:hAnsi="Times New Roman"/>
          <w:lang w:eastAsia="ru-RU"/>
        </w:rPr>
        <w:t>И.А.Володарская</w:t>
      </w:r>
      <w:proofErr w:type="spellEnd"/>
      <w:r w:rsidRPr="00E60C6E">
        <w:rPr>
          <w:rFonts w:ascii="Times New Roman" w:hAnsi="Times New Roman"/>
          <w:lang w:eastAsia="ru-RU"/>
        </w:rPr>
        <w:t>. - М.: Просвещение, 2011 с.152</w:t>
      </w:r>
    </w:p>
    <w:p w:rsidR="00E60C6E" w:rsidRPr="00E60C6E" w:rsidRDefault="00E60C6E" w:rsidP="00E60C6E">
      <w:pPr>
        <w:pStyle w:val="a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</w:t>
      </w:r>
      <w:r w:rsidRPr="00E60C6E">
        <w:rPr>
          <w:rFonts w:ascii="Times New Roman" w:hAnsi="Times New Roman"/>
          <w:color w:val="000000"/>
        </w:rPr>
        <w:t>Примерные программы по учебным предметам. Начальная школа. Стандарты второго поколения, Москва, «Просвещение», 2010</w:t>
      </w:r>
    </w:p>
    <w:p w:rsidR="00E60C6E" w:rsidRPr="00E60C6E" w:rsidRDefault="00E60C6E" w:rsidP="00E60C6E">
      <w:pPr>
        <w:pStyle w:val="a7"/>
        <w:rPr>
          <w:rFonts w:ascii="Times New Roman" w:hAnsi="Times New Roman"/>
          <w:color w:val="000000"/>
        </w:rPr>
      </w:pPr>
      <w:r w:rsidRPr="00E60C6E">
        <w:rPr>
          <w:rFonts w:ascii="Times New Roman" w:hAnsi="Times New Roman"/>
          <w:u w:val="single"/>
        </w:rPr>
        <w:t>3.</w:t>
      </w:r>
      <w:hyperlink r:id="rId6" w:history="1">
        <w:r w:rsidRPr="00E60C6E">
          <w:rPr>
            <w:rStyle w:val="a8"/>
            <w:rFonts w:ascii="Times New Roman" w:hAnsi="Times New Roman"/>
            <w:color w:val="000000"/>
          </w:rPr>
          <w:t>http://festival.1september.ru/articles/584050/</w:t>
        </w:r>
      </w:hyperlink>
      <w:r w:rsidRPr="00E60C6E">
        <w:rPr>
          <w:rFonts w:ascii="Times New Roman" w:hAnsi="Times New Roman"/>
          <w:color w:val="000000"/>
        </w:rPr>
        <w:t> Сухинина Ольга Юрьевна, Формирование слоговой структуры слова у детей с общим недоразвитием речи</w:t>
      </w:r>
    </w:p>
    <w:p w:rsidR="00E60C6E" w:rsidRPr="00E60C6E" w:rsidRDefault="00E60C6E" w:rsidP="00E60C6E">
      <w:pPr>
        <w:pStyle w:val="a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</w:t>
      </w:r>
      <w:r w:rsidRPr="00E60C6E">
        <w:rPr>
          <w:rFonts w:ascii="Times New Roman" w:hAnsi="Times New Roman"/>
          <w:color w:val="000000"/>
        </w:rPr>
        <w:t xml:space="preserve">Начальная школа №8/2008 Н.А. </w:t>
      </w:r>
      <w:proofErr w:type="spellStart"/>
      <w:r w:rsidRPr="00E60C6E">
        <w:rPr>
          <w:rFonts w:ascii="Times New Roman" w:hAnsi="Times New Roman"/>
          <w:color w:val="000000"/>
        </w:rPr>
        <w:t>Кечуткина</w:t>
      </w:r>
      <w:proofErr w:type="spellEnd"/>
      <w:r w:rsidRPr="00E60C6E">
        <w:rPr>
          <w:rFonts w:ascii="Times New Roman" w:hAnsi="Times New Roman"/>
          <w:color w:val="000000"/>
        </w:rPr>
        <w:t>, Дидактические игры на уроках обучения грамоте.</w:t>
      </w:r>
    </w:p>
    <w:p w:rsidR="00E60C6E" w:rsidRPr="00E60C6E" w:rsidRDefault="00E60C6E" w:rsidP="00E60C6E">
      <w:pPr>
        <w:pStyle w:val="a7"/>
        <w:rPr>
          <w:rFonts w:ascii="Times New Roman" w:hAnsi="Times New Roman"/>
          <w:color w:val="000000"/>
        </w:rPr>
      </w:pPr>
    </w:p>
    <w:p w:rsidR="00B11AA1" w:rsidRPr="00E60C6E" w:rsidRDefault="00B11AA1" w:rsidP="00E60C6E">
      <w:pPr>
        <w:pStyle w:val="a7"/>
        <w:rPr>
          <w:rFonts w:ascii="Times New Roman" w:hAnsi="Times New Roman"/>
        </w:rPr>
      </w:pPr>
    </w:p>
    <w:sectPr w:rsidR="00B11AA1" w:rsidRPr="00E60C6E" w:rsidSect="00277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1C4B"/>
    <w:multiLevelType w:val="multilevel"/>
    <w:tmpl w:val="45F4F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74361"/>
    <w:multiLevelType w:val="multilevel"/>
    <w:tmpl w:val="60FA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CD7D0E"/>
    <w:multiLevelType w:val="hybridMultilevel"/>
    <w:tmpl w:val="90FC8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836A1"/>
    <w:multiLevelType w:val="hybridMultilevel"/>
    <w:tmpl w:val="FBFEE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964D2B"/>
    <w:multiLevelType w:val="multilevel"/>
    <w:tmpl w:val="52063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CD352E"/>
    <w:multiLevelType w:val="hybridMultilevel"/>
    <w:tmpl w:val="E4181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84669D"/>
    <w:multiLevelType w:val="multilevel"/>
    <w:tmpl w:val="A2CAC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51BA"/>
    <w:rsid w:val="000B1E36"/>
    <w:rsid w:val="001C74C2"/>
    <w:rsid w:val="002775AB"/>
    <w:rsid w:val="002E31C9"/>
    <w:rsid w:val="004051BA"/>
    <w:rsid w:val="00467EB2"/>
    <w:rsid w:val="006E1C7D"/>
    <w:rsid w:val="00787BD9"/>
    <w:rsid w:val="00865ABD"/>
    <w:rsid w:val="00B11AA1"/>
    <w:rsid w:val="00B30004"/>
    <w:rsid w:val="00B745C1"/>
    <w:rsid w:val="00C449C5"/>
    <w:rsid w:val="00D31A95"/>
    <w:rsid w:val="00E60C6E"/>
    <w:rsid w:val="00F86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E36"/>
    <w:rPr>
      <w:rFonts w:ascii="Calibri" w:eastAsia="Calibri" w:hAnsi="Calibri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B11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E36"/>
    <w:pPr>
      <w:ind w:left="720"/>
      <w:contextualSpacing/>
    </w:pPr>
  </w:style>
  <w:style w:type="paragraph" w:customStyle="1" w:styleId="c7">
    <w:name w:val="c7"/>
    <w:basedOn w:val="a"/>
    <w:rsid w:val="00B11A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B11AA1"/>
  </w:style>
  <w:style w:type="character" w:customStyle="1" w:styleId="10">
    <w:name w:val="Заголовок 1 Знак"/>
    <w:basedOn w:val="a0"/>
    <w:link w:val="1"/>
    <w:uiPriority w:val="9"/>
    <w:rsid w:val="00B11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aterial-page-content-head">
    <w:name w:val="material-page-content-head"/>
    <w:basedOn w:val="a"/>
    <w:rsid w:val="006E1C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E1C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3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C9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2E31C9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E60C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E36"/>
    <w:rPr>
      <w:rFonts w:ascii="Calibri" w:eastAsia="Calibri" w:hAnsi="Calibri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B11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E36"/>
    <w:pPr>
      <w:ind w:left="720"/>
      <w:contextualSpacing/>
    </w:pPr>
  </w:style>
  <w:style w:type="paragraph" w:customStyle="1" w:styleId="c7">
    <w:name w:val="c7"/>
    <w:basedOn w:val="a"/>
    <w:rsid w:val="00B11A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B11AA1"/>
  </w:style>
  <w:style w:type="character" w:customStyle="1" w:styleId="10">
    <w:name w:val="Заголовок 1 Знак"/>
    <w:basedOn w:val="a0"/>
    <w:link w:val="1"/>
    <w:uiPriority w:val="9"/>
    <w:rsid w:val="00B11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aterial-page-content-head">
    <w:name w:val="material-page-content-head"/>
    <w:basedOn w:val="a"/>
    <w:rsid w:val="006E1C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E1C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festival.1september.ru%2Farticles%2F584050%2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1511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7</cp:revision>
  <dcterms:created xsi:type="dcterms:W3CDTF">2021-01-31T15:00:00Z</dcterms:created>
  <dcterms:modified xsi:type="dcterms:W3CDTF">2021-02-26T10:13:00Z</dcterms:modified>
</cp:coreProperties>
</file>