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object w:dxaOrig="1872" w:dyaOrig="1569">
          <v:rect xmlns:o="urn:schemas-microsoft-com:office:office" xmlns:v="urn:schemas-microsoft-com:vml" id="rectole0000000000" style="width:93.600000pt;height:78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План  организованной игровой деятельности.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Галимова 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Воспатель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Центр рназвития ребёнка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Усть-Каменогорск, Казахстан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tbl>
      <w:tblPr/>
      <w:tblGrid>
        <w:gridCol w:w="5850"/>
        <w:gridCol w:w="3931"/>
      </w:tblGrid>
      <w:tr>
        <w:trPr>
          <w:trHeight w:val="1" w:hRule="atLeast"/>
          <w:jc w:val="left"/>
        </w:trPr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Группа</w:t>
            </w:r>
          </w:p>
        </w:tc>
        <w:tc>
          <w:tcPr>
            <w:tcW w:w="3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Средняя группа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6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Улыбка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Образовательная область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Коммуникации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Познание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Социум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</w:t>
            </w:r>
          </w:p>
        </w:tc>
      </w:tr>
      <w:tr>
        <w:trPr>
          <w:trHeight w:val="1248" w:hRule="auto"/>
          <w:jc w:val="left"/>
        </w:trPr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Разделорганизованнойучебнойдеятельности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Ознакомление с детской художественной литературой</w:t>
            </w:r>
          </w:p>
        </w:tc>
      </w:tr>
      <w:tr>
        <w:trPr>
          <w:trHeight w:val="838" w:hRule="auto"/>
          <w:jc w:val="left"/>
        </w:trPr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Тема</w:t>
            </w:r>
          </w:p>
        </w:tc>
        <w:tc>
          <w:tcPr>
            <w:tcW w:w="3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 сказкам К. И. Чуковского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</w:t>
            </w:r>
          </w:p>
        </w:tc>
      </w:tr>
      <w:tr>
        <w:trPr>
          <w:trHeight w:val="1625" w:hRule="auto"/>
          <w:jc w:val="left"/>
        </w:trPr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6"/>
                <w:shd w:fill="auto" w:val="clear"/>
              </w:rPr>
              <w:t xml:space="preserve">Цель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Уточнить и закрепитьзнаниядетейпосказкамК. И. Чуковского, приобретённые в течении учебного года. </w:t>
            </w:r>
          </w:p>
        </w:tc>
        <w:tc>
          <w:tcPr>
            <w:tcW w:w="3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ЗАДАЧИ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Обучающие: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Продолжать закреплять знания и представления о насекомых, посуде, о её назначении и уходе за ней, о гигиенических принадлежностях и их назначении. Формировать обобщающие понятия: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посуда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насекомые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называть ласково.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Развивающаязадача: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Развиватьзрительноевосприятие, активизироватьаредметныйсловарьпотеме. Способствоватьразвитиютворческихспособностей, путёмдраматизации. Развиватьпамять , речь, внимание.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Воспитательнаязадача: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Воспитывать любовь к творчеству К. И. Чуковского.</w:t>
            </w:r>
          </w:p>
        </w:tc>
      </w:tr>
      <w:tr>
        <w:trPr>
          <w:trHeight w:val="1" w:hRule="atLeast"/>
          <w:jc w:val="left"/>
        </w:trPr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Используемый материал: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Картинка с изображением сказак, пазлы по сказке, демонстративный материал (предметы гигиены), сказочный кубик.</w:t>
            </w:r>
          </w:p>
        </w:tc>
      </w:tr>
      <w:tr>
        <w:trPr>
          <w:trHeight w:val="1" w:hRule="atLeast"/>
          <w:jc w:val="left"/>
        </w:trPr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6"/>
                <w:shd w:fill="auto" w:val="clear"/>
              </w:rPr>
              <w:t xml:space="preserve">пердварительная работа </w:t>
            </w:r>
          </w:p>
        </w:tc>
        <w:tc>
          <w:tcPr>
            <w:tcW w:w="3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 течение 1 -2-х недель проведены: </w:t>
            </w:r>
          </w:p>
          <w:p>
            <w:pPr>
              <w:numPr>
                <w:ilvl w:val="0"/>
                <w:numId w:val="22"/>
              </w:numPr>
              <w:spacing w:before="0" w:after="160" w:line="259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Чтение сказок К. И. Чуковского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Федорено горе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 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Муха Цокотуха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 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Айболит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 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Мойдодыр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Тараканище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 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Телефон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22"/>
              </w:numPr>
              <w:spacing w:before="0" w:after="160" w:line="259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Рассматривание иллюстраций   к сказкам </w:t>
            </w:r>
          </w:p>
          <w:p>
            <w:pPr>
              <w:numPr>
                <w:ilvl w:val="0"/>
                <w:numId w:val="22"/>
              </w:numPr>
              <w:spacing w:before="0" w:after="160" w:line="259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Беседы по теме. </w:t>
            </w:r>
          </w:p>
          <w:p>
            <w:pPr>
              <w:numPr>
                <w:ilvl w:val="0"/>
                <w:numId w:val="22"/>
              </w:numPr>
              <w:spacing w:before="0" w:after="160" w:line="259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Чтение отрывков по ролям.</w:t>
            </w:r>
          </w:p>
        </w:tc>
      </w:tr>
      <w:tr>
        <w:trPr>
          <w:trHeight w:val="1" w:hRule="atLeast"/>
          <w:jc w:val="left"/>
        </w:trPr>
        <w:tc>
          <w:tcPr>
            <w:tcW w:w="5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6"/>
                <w:shd w:fill="auto" w:val="clear"/>
              </w:rPr>
              <w:t xml:space="preserve">элементы соуиализации </w:t>
            </w:r>
          </w:p>
        </w:tc>
        <w:tc>
          <w:tcPr>
            <w:tcW w:w="3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Развитие коммуникативных способностей ребёнка, стремления к изобразительности, к поиску новых решений.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tbl>
      <w:tblPr/>
      <w:tblGrid>
        <w:gridCol w:w="2553"/>
        <w:gridCol w:w="4651"/>
        <w:gridCol w:w="2549"/>
      </w:tblGrid>
      <w:tr>
        <w:trPr>
          <w:trHeight w:val="1" w:hRule="atLeast"/>
          <w:jc w:val="left"/>
        </w:trPr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Этапы деятельности </w:t>
            </w:r>
          </w:p>
        </w:tc>
        <w:tc>
          <w:tcPr>
            <w:tcW w:w="4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Действия воспитателя </w:t>
            </w:r>
          </w:p>
        </w:tc>
        <w:tc>
          <w:tcPr>
            <w:tcW w:w="2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Действия детей</w:t>
            </w:r>
          </w:p>
        </w:tc>
      </w:tr>
      <w:tr>
        <w:trPr>
          <w:trHeight w:val="1" w:hRule="atLeast"/>
          <w:jc w:val="left"/>
        </w:trPr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Мотивационно-побудительный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Звучит музыка, дети входят в группу.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Много сказок есть на свете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Сказки очень любят дети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Все хотят в них побывать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 немного поиграть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Ребята, вы любите сказки? Я тоже люблю сказки, так как в сказках происходят чудеса.</w:t>
            </w:r>
          </w:p>
        </w:tc>
        <w:tc>
          <w:tcPr>
            <w:tcW w:w="2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Дети заходят в группу, встают полукругом на ковер.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Да </w:t>
            </w:r>
          </w:p>
        </w:tc>
      </w:tr>
      <w:tr>
        <w:trPr>
          <w:trHeight w:val="1" w:hRule="atLeast"/>
          <w:jc w:val="left"/>
        </w:trPr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Организационно- поисковой</w:t>
            </w:r>
          </w:p>
        </w:tc>
        <w:tc>
          <w:tcPr>
            <w:tcW w:w="4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Дети, посмотрите, какой у меня есть кубик.  Давайте мы с вами рассмотрим этот кубик и скажем, что же изображено на картинках?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Назовите сказки, которые изображены на картинках.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Кто написал все эти сказки?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Да, у тих сказок есть автор - К. И. Чуковский. Значит их можно назвать авторскими.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Сегодня, мы с вами отправимся в Путешествие по сказкам,  мы будем бросать кубик, и какая картинка выпадет в ту сказку мы и попадём.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Федорено горе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Кто помнит, как начин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6"/>
                <w:shd w:fill="auto" w:val="clear"/>
              </w:rPr>
              <w:t xml:space="preserve">ается эта сказка?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6"/>
                <w:shd w:fill="auto" w:val="clear"/>
              </w:rPr>
            </w:pPr>
          </w:p>
          <w:p>
            <w:pPr>
              <w:spacing w:before="0" w:after="0" w:line="247"/>
              <w:ind w:right="-108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6"/>
                <w:shd w:fill="auto" w:val="clear"/>
              </w:rPr>
              <w:t xml:space="preserve">Что случилось в этой сказке? Почему вся посуда убежала от Федоры?</w:t>
            </w:r>
          </w:p>
          <w:p>
            <w:pPr>
              <w:spacing w:before="0" w:after="0" w:line="247"/>
              <w:ind w:right="-108" w:left="0" w:firstLine="0"/>
              <w:jc w:val="left"/>
              <w:rPr>
                <w:rFonts w:ascii="Times New Roman" w:hAnsi="Times New Roman" w:cs="Times New Roman" w:eastAsia="Times New Roman"/>
                <w:color w:val="FFFFFF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7"/>
              <w:ind w:right="-108" w:left="0" w:firstLine="0"/>
              <w:jc w:val="left"/>
              <w:rPr>
                <w:rFonts w:ascii="Times New Roman" w:hAnsi="Times New Roman" w:cs="Times New Roman" w:eastAsia="Times New Roman"/>
                <w:color w:val="FFFFFF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7"/>
              <w:ind w:right="-108" w:left="0" w:firstLine="0"/>
              <w:jc w:val="left"/>
              <w:rPr>
                <w:rFonts w:ascii="Times New Roman" w:hAnsi="Times New Roman" w:cs="Times New Roman" w:eastAsia="Times New Roman"/>
                <w:color w:val="FFFFFF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7"/>
              <w:ind w:right="-108" w:left="0" w:firstLine="0"/>
              <w:jc w:val="left"/>
              <w:rPr>
                <w:rFonts w:ascii="Times New Roman" w:hAnsi="Times New Roman" w:cs="Times New Roman" w:eastAsia="Times New Roman"/>
                <w:color w:val="FFFFFF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7"/>
              <w:ind w:right="-108" w:left="0" w:firstLine="0"/>
              <w:jc w:val="left"/>
              <w:rPr>
                <w:rFonts w:ascii="Times New Roman" w:hAnsi="Times New Roman" w:cs="Times New Roman" w:eastAsia="Times New Roman"/>
                <w:color w:val="FFFFFF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Как нужно ухаживать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6"/>
                <w:shd w:fill="auto" w:val="clear"/>
              </w:rPr>
              <w:t xml:space="preserve"> за посудой?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Чему учит нас эта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6"/>
                <w:shd w:fill="auto" w:val="clear"/>
              </w:rPr>
              <w:t xml:space="preserve">сказка?</w:t>
            </w:r>
          </w:p>
          <w:p>
            <w:pPr>
              <w:spacing w:before="0" w:after="0" w:line="262"/>
              <w:ind w:right="-103" w:left="31" w:firstLine="0"/>
              <w:jc w:val="left"/>
              <w:rPr>
                <w:rFonts w:ascii="Times New Roman" w:hAnsi="Times New Roman" w:cs="Times New Roman" w:eastAsia="Times New Roman"/>
                <w:color w:val="FFFFFF"/>
                <w:spacing w:val="0"/>
                <w:position w:val="1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6"/>
                <w:shd w:fill="auto" w:val="clear"/>
              </w:rPr>
              <w:t xml:space="preserve">Долго, долго целовала</w:t>
            </w:r>
          </w:p>
          <w:p>
            <w:pPr>
              <w:spacing w:before="0" w:after="0" w:line="264"/>
              <w:ind w:right="634" w:left="17" w:firstLine="14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И ласкала их она.</w:t>
            </w:r>
          </w:p>
          <w:p>
            <w:pPr>
              <w:spacing w:before="0" w:after="0" w:line="264"/>
              <w:ind w:right="634" w:left="17" w:firstLine="0"/>
              <w:jc w:val="left"/>
              <w:rPr>
                <w:rFonts w:ascii="Times New Roman" w:hAnsi="Times New Roman" w:cs="Times New Roman" w:eastAsia="Times New Roman"/>
                <w:color w:val="FFFFFF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Поливала, умывала. Полоскала их она.</w:t>
            </w:r>
          </w:p>
          <w:p>
            <w:pPr>
              <w:spacing w:before="1" w:after="0" w:line="261"/>
              <w:ind w:right="166" w:left="0" w:firstLine="43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6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6"/>
                <w:shd w:fill="auto" w:val="clear"/>
              </w:rPr>
              <w:t xml:space="preserve">Уж не буду, уж не буду</w:t>
            </w:r>
          </w:p>
          <w:p>
            <w:pPr>
              <w:spacing w:before="1" w:after="0" w:line="261"/>
              <w:ind w:right="166" w:left="0" w:firstLine="43"/>
              <w:jc w:val="left"/>
              <w:rPr>
                <w:rFonts w:ascii="Times New Roman" w:hAnsi="Times New Roman" w:cs="Times New Roman" w:eastAsia="Times New Roman"/>
                <w:color w:val="FFFFFF"/>
                <w:spacing w:val="0"/>
                <w:position w:val="-1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Я посуду обиж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6"/>
                <w:shd w:fill="auto" w:val="clear"/>
              </w:rPr>
              <w:t xml:space="preserve">ать. Буду, буду я посуду</w:t>
            </w:r>
          </w:p>
          <w:p>
            <w:pPr>
              <w:spacing w:before="2" w:after="0" w:line="240"/>
              <w:ind w:right="-20" w:left="9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6"/>
                <w:shd w:fill="auto" w:val="clear"/>
              </w:rPr>
              <w:t xml:space="preserve">И любить и уважать!"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6"/>
                <w:shd w:fill="auto" w:val="clear"/>
              </w:rPr>
              <w:t xml:space="preserve">»</w:t>
            </w:r>
          </w:p>
          <w:p>
            <w:pPr>
              <w:spacing w:before="0" w:after="0" w:line="268"/>
              <w:ind w:right="334" w:left="0" w:firstLine="0"/>
              <w:jc w:val="left"/>
              <w:rPr>
                <w:rFonts w:ascii="Times New Roman" w:hAnsi="Times New Roman" w:cs="Times New Roman" w:eastAsia="Times New Roman"/>
                <w:color w:val="FFFFFF"/>
                <w:spacing w:val="0"/>
                <w:position w:val="1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6"/>
                <w:shd w:fill="auto" w:val="clear"/>
              </w:rPr>
              <w:t xml:space="preserve">Дети! Давайте. вспомним. какая | бывает посуда.</w:t>
            </w:r>
          </w:p>
          <w:p>
            <w:pPr>
              <w:spacing w:before="1" w:after="0" w:line="253"/>
              <w:ind w:right="872" w:left="0" w:firstLine="0"/>
              <w:jc w:val="left"/>
              <w:rPr>
                <w:rFonts w:ascii="Times New Roman" w:hAnsi="Times New Roman" w:cs="Times New Roman" w:eastAsia="Times New Roman"/>
                <w:color w:val="FFFFFF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Кастрюля из железа. Какая? Чайник из фарфора. Какой?</w:t>
            </w:r>
          </w:p>
          <w:p>
            <w:pPr>
              <w:spacing w:before="4" w:after="0" w:line="257"/>
              <w:ind w:right="1025" w:left="0" w:firstLine="0"/>
              <w:jc w:val="left"/>
              <w:rPr>
                <w:rFonts w:ascii="Times New Roman" w:hAnsi="Times New Roman" w:cs="Times New Roman" w:eastAsia="Times New Roman"/>
                <w:color w:val="FFFFFF"/>
                <w:spacing w:val="0"/>
                <w:position w:val="-1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Ложка из дерева. Какая? Кружка из металла. Кака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6"/>
                <w:shd w:fill="auto" w:val="clear"/>
              </w:rPr>
              <w:t xml:space="preserve">я? Стакан из стекла. какой?</w:t>
            </w:r>
          </w:p>
          <w:p>
            <w:pPr>
              <w:spacing w:before="0" w:after="0" w:line="267"/>
              <w:ind w:right="-108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6"/>
                <w:shd w:fill="auto" w:val="clear"/>
              </w:rPr>
              <w:t xml:space="preserve">А если мы посуду купили только что в  магазине. То она какая?</w:t>
            </w:r>
          </w:p>
          <w:p>
            <w:pPr>
              <w:tabs>
                <w:tab w:val="left" w:pos="6559" w:leader="none"/>
              </w:tabs>
              <w:spacing w:before="0" w:after="0" w:line="275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FFFF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А если мы ее не помыли после еды?</w:t>
            </w:r>
          </w:p>
          <w:p>
            <w:pPr>
              <w:tabs>
                <w:tab w:val="left" w:pos="6559" w:leader="none"/>
              </w:tabs>
              <w:spacing w:before="0" w:after="0" w:line="275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FFFF"/>
                <w:spacing w:val="0"/>
                <w:position w:val="-1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А помыли после еды?                       </w:t>
            </w:r>
          </w:p>
          <w:p>
            <w:pPr>
              <w:spacing w:before="0" w:after="0" w:line="267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А если разбили посуду?</w:t>
            </w:r>
          </w:p>
          <w:p>
            <w:pPr>
              <w:spacing w:before="0" w:after="0" w:line="267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FFFF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 теперь скажите. пожалуйста. чем закончилась сказка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Федорино горе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Муха Цокотуха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Назовите насекомых, которые приходили к мухе на именины.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 экране появляются картинки после правильного ответа)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Как их назвать одним словом?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Давайте назовём их ласкова.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 какой в сказке был паук?</w:t>
              <w:tab/>
              <w:t xml:space="preserve"> (Звучит тревожная музыка)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 злодей-то не шутит,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Руки-ноги они Мухе верёвками крутит, Зубы острые в самое сердце вонзает. И кровь у неё выпивает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Правильно. дети, а мы с вами знаем песенку про доброго, веселого паучка.</w:t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Вставайте, станцуем веселый танец.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Физминутка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Паучок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Айболит </w:t>
            </w:r>
          </w:p>
          <w:p>
            <w:pPr>
              <w:spacing w:before="0" w:after="0" w:line="408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FFFFFF" w:val="clear"/>
              </w:rPr>
              <w:t xml:space="preserve">Добрый доктор Айболит!</w:t>
              <w:br/>
              <w:t xml:space="preserve">Он под деревом сидит.</w:t>
              <w:br/>
              <w:t xml:space="preserve">Приходи к нему лечиться</w:t>
              <w:br/>
              <w:t xml:space="preserve">И корова, и волчица,</w:t>
              <w:br/>
              <w:t xml:space="preserve">И жучок, и червячок,</w:t>
              <w:br/>
              <w:t xml:space="preserve">И медведица!</w:t>
            </w:r>
          </w:p>
          <w:p>
            <w:pPr>
              <w:spacing w:before="0" w:after="0" w:line="408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FFFFFF" w:val="clear"/>
              </w:rPr>
              <w:t xml:space="preserve">Всех излечит, исцелит</w:t>
              <w:br/>
              <w:t xml:space="preserve">Добрый доктор Айболит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FFFFFF" w:val="clear"/>
              </w:rPr>
              <w:t xml:space="preserve">»</w:t>
            </w:r>
          </w:p>
          <w:p>
            <w:pPr>
              <w:spacing w:before="0" w:after="0" w:line="408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Давайте соберём пазлы с эпизодами из этой сказки!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Мойдодыр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Дети посмотрите  а что у нас за вещи ‚ тут лежат  (на столе лежат различные ‚ предметы в том числе и предметы гигиены)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Нам нужно выбрать только те предметы. которые нужны. чтобы отмыть грязнулю. (Объяснить почему).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Да здравствует мыло душистое.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 полотенце пушистое.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 зубной порошок,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 суетой гребешок.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Тараканище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Дети давайте назовём животных которые испугались таракана на казахском языке.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Телефон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 меня зазвонил телефон.</w:t>
            </w:r>
          </w:p>
          <w:p>
            <w:pPr>
              <w:numPr>
                <w:ilvl w:val="0"/>
                <w:numId w:val="50"/>
              </w:numPr>
              <w:spacing w:before="0" w:after="0" w:line="240"/>
              <w:ind w:right="0" w:left="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Кто говорит?</w:t>
            </w:r>
          </w:p>
          <w:p>
            <w:pPr>
              <w:numPr>
                <w:ilvl w:val="0"/>
                <w:numId w:val="50"/>
              </w:numPr>
              <w:spacing w:before="0" w:after="0" w:line="240"/>
              <w:ind w:right="0" w:left="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Слон.</w:t>
            </w:r>
          </w:p>
          <w:p>
            <w:pPr>
              <w:numPr>
                <w:ilvl w:val="0"/>
                <w:numId w:val="50"/>
              </w:numPr>
              <w:spacing w:before="0" w:after="0" w:line="240"/>
              <w:ind w:right="0" w:left="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Откуда?</w:t>
            </w:r>
          </w:p>
          <w:p>
            <w:pPr>
              <w:numPr>
                <w:ilvl w:val="0"/>
                <w:numId w:val="50"/>
              </w:numPr>
              <w:spacing w:before="0" w:after="0" w:line="240"/>
              <w:ind w:right="0" w:left="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 верблюда.</w:t>
            </w:r>
          </w:p>
          <w:p>
            <w:pPr>
              <w:numPr>
                <w:ilvl w:val="0"/>
                <w:numId w:val="50"/>
              </w:numPr>
              <w:spacing w:before="0" w:after="0" w:line="240"/>
              <w:ind w:right="0" w:left="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Что вам надо?</w:t>
            </w:r>
          </w:p>
          <w:p>
            <w:pPr>
              <w:numPr>
                <w:ilvl w:val="0"/>
                <w:numId w:val="50"/>
              </w:numPr>
              <w:spacing w:before="0" w:after="0" w:line="240"/>
              <w:ind w:right="0" w:left="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Шоколада.</w:t>
            </w:r>
          </w:p>
          <w:p>
            <w:pPr>
              <w:numPr>
                <w:ilvl w:val="0"/>
                <w:numId w:val="50"/>
              </w:numPr>
              <w:spacing w:before="0" w:after="0" w:line="240"/>
              <w:ind w:right="0" w:left="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Для кого?</w:t>
            </w:r>
          </w:p>
          <w:p>
            <w:pPr>
              <w:numPr>
                <w:ilvl w:val="0"/>
                <w:numId w:val="50"/>
              </w:numPr>
              <w:spacing w:before="0" w:after="0" w:line="240"/>
              <w:ind w:right="0" w:left="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Для сына моего.</w:t>
            </w:r>
          </w:p>
          <w:p>
            <w:pPr>
              <w:numPr>
                <w:ilvl w:val="0"/>
                <w:numId w:val="50"/>
              </w:numPr>
              <w:spacing w:before="0" w:after="0" w:line="240"/>
              <w:ind w:right="0" w:left="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 много ли прислать?</w:t>
            </w:r>
          </w:p>
          <w:p>
            <w:pPr>
              <w:numPr>
                <w:ilvl w:val="0"/>
                <w:numId w:val="50"/>
              </w:numPr>
              <w:spacing w:before="0" w:after="0" w:line="240"/>
              <w:ind w:right="0" w:left="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Да пудов этак пять. Или шесть: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Больше ему не съесть,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Он у меня ещё маленький!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***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 потом позвонил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Крокодил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 со слезами просил:</w:t>
            </w:r>
          </w:p>
          <w:p>
            <w:pPr>
              <w:numPr>
                <w:ilvl w:val="0"/>
                <w:numId w:val="52"/>
              </w:numPr>
              <w:spacing w:before="0" w:after="0" w:line="240"/>
              <w:ind w:right="0" w:left="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Мой милый, хороший,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Пришли мне калоши,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 мне, и жене, и Тотоше.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numPr>
                <w:ilvl w:val="0"/>
                <w:numId w:val="54"/>
              </w:numPr>
              <w:spacing w:before="0" w:after="0" w:line="240"/>
              <w:ind w:right="0" w:left="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Постой, не тебе ли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 прошлой неделе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Я выслал две пары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Отличных калош?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numPr>
                <w:ilvl w:val="0"/>
                <w:numId w:val="56"/>
              </w:numPr>
              <w:spacing w:before="0" w:after="0" w:line="240"/>
              <w:ind w:right="0" w:left="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Ах, те, что ты выслал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 прошлой неделе,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Мы давно уже съели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 ждём не дождёмся,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Когда же ты снова пришлёшь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 нашему ужину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Дюжину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Новых и сладких калош!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***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 потом позвонили зайчатки:</w:t>
            </w:r>
          </w:p>
          <w:p>
            <w:pPr>
              <w:numPr>
                <w:ilvl w:val="0"/>
                <w:numId w:val="58"/>
              </w:numPr>
              <w:spacing w:before="0" w:after="0" w:line="240"/>
              <w:ind w:right="0" w:left="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Нельзя ли прислать перчатки?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 потом позвонили мартышки:</w:t>
            </w:r>
          </w:p>
          <w:p>
            <w:pPr>
              <w:numPr>
                <w:ilvl w:val="0"/>
                <w:numId w:val="60"/>
              </w:numPr>
              <w:spacing w:before="0" w:after="0" w:line="240"/>
              <w:ind w:right="0" w:left="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Пришлите, пожалуйста, книжки!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***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 потом позвонил медведь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Да как начал, как начал реветь.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numPr>
                <w:ilvl w:val="0"/>
                <w:numId w:val="62"/>
              </w:numPr>
              <w:spacing w:before="0" w:after="0" w:line="240"/>
              <w:ind w:right="0" w:left="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Погодите, медведь, не ревите,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Объясните, чего вы хотите?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Но он только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 к чему, почему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—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Не пойму!</w:t>
            </w:r>
          </w:p>
          <w:p>
            <w:pPr>
              <w:numPr>
                <w:ilvl w:val="0"/>
                <w:numId w:val="64"/>
              </w:numPr>
              <w:spacing w:before="0" w:after="0" w:line="240"/>
              <w:ind w:right="0" w:left="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Повесьте, пожалуйста, трубку!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 потом позвонили цапли: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***</w:t>
            </w:r>
          </w:p>
          <w:p>
            <w:pPr>
              <w:numPr>
                <w:ilvl w:val="0"/>
                <w:numId w:val="66"/>
              </w:numPr>
              <w:spacing w:before="0" w:after="0" w:line="240"/>
              <w:ind w:right="0" w:left="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Пришлите, пожалуйста, капли: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Мы лягушками нынче объелись,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 у нас животы разболелись!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 такая дребедень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Целый день: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Динь-ди-лень,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Динь-ди-лень,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Динь-ди-лень!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То тюлень позвонит, то олень.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</w:rPr>
            </w:pPr>
          </w:p>
        </w:tc>
        <w:tc>
          <w:tcPr>
            <w:tcW w:w="2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 кубике изображены сюжеты сказок.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Федорено горе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 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Муха Цокотуха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 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Айболит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 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Мойдодыр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Тараканище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 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Телефон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К. И. Чуковский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Дети по очереди бросают кубик, рассматривает выпавшую иллюстрацию называют название сказки.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Скачет сито по полям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 корыто по лугам, За лопатою метла, Вдоль по улице пошла Испугалася коза, Растопырила глаза: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Что такое? Почему? Ничего я не пойму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</w:t>
            </w:r>
          </w:p>
          <w:p>
            <w:pPr>
              <w:spacing w:before="0" w:after="0" w:line="268"/>
              <w:ind w:right="13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68"/>
              <w:ind w:right="13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Посуда обиделась на Федору, за то, что она ее не любила. не мыла, била и убежала от Федоры.</w:t>
            </w:r>
          </w:p>
          <w:p>
            <w:pPr>
              <w:spacing w:before="0" w:after="0" w:line="268"/>
              <w:ind w:right="130" w:left="0" w:firstLine="0"/>
              <w:jc w:val="left"/>
              <w:rPr>
                <w:rFonts w:ascii="Times New Roman" w:hAnsi="Times New Roman" w:cs="Times New Roman" w:eastAsia="Times New Roman"/>
                <w:color w:val="FFFFFF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-2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6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-2"/>
                <w:sz w:val="26"/>
                <w:shd w:fill="auto" w:val="clear"/>
              </w:rPr>
              <w:t xml:space="preserve">ть, беречь, аккуратно пользоваться, ставить в шкаф.</w:t>
            </w:r>
          </w:p>
          <w:p>
            <w:pPr>
              <w:spacing w:before="0" w:after="0" w:line="250"/>
              <w:ind w:right="502" w:left="0" w:firstLine="0"/>
              <w:jc w:val="left"/>
              <w:rPr>
                <w:rFonts w:ascii="Times New Roman" w:hAnsi="Times New Roman" w:cs="Times New Roman" w:eastAsia="Times New Roman"/>
                <w:color w:val="FFFFFF"/>
                <w:spacing w:val="0"/>
                <w:position w:val="1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Быть аккуратными, чистоплотными, беречь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6"/>
                <w:shd w:fill="auto" w:val="clear"/>
              </w:rPr>
              <w:t xml:space="preserve">посуду. мыть ее. прибираться дома.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Железная, Фарфоровый‚ Деревянная,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Металлическая Стеклянный‚ Новая.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Новая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Грязная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Чистая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Разбитая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Федора вернула посуду, пообещала ее мыть, любить. навела порядок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Злой, страшный, злодей.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Выполняют движения по тексту песни.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Дети собирают пазл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Мыло нужно для того что бы мыться. Шампунь- помыть волосы, зубная щетка и паста - для чистых зубов.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Дети называют животных.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Дети отвечают по телефону, говорят словами своего героя</w:t>
            </w:r>
          </w:p>
        </w:tc>
      </w:tr>
      <w:tr>
        <w:trPr>
          <w:trHeight w:val="1" w:hRule="atLeast"/>
          <w:jc w:val="left"/>
        </w:trPr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Рефлексивно- корригирующий </w:t>
            </w:r>
          </w:p>
        </w:tc>
        <w:tc>
          <w:tcPr>
            <w:tcW w:w="4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Наше путешествие подошло к концу. Вам понравилось путешествие? В каких сказках мы побывали? В каких сказках Чуковского Вы хотели бы ещё побывать во время нашего следующего путешествия?</w:t>
            </w:r>
          </w:p>
        </w:tc>
        <w:tc>
          <w:tcPr>
            <w:tcW w:w="2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Дети анализируют и отвечают на вопросы</w:t>
            </w:r>
          </w:p>
        </w:tc>
      </w:tr>
      <w:tr>
        <w:trPr>
          <w:trHeight w:val="1" w:hRule="atLeast"/>
          <w:jc w:val="left"/>
        </w:trPr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Полилингвальный компонент</w:t>
            </w:r>
          </w:p>
        </w:tc>
        <w:tc>
          <w:tcPr>
            <w:tcW w:w="4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Кот - мысык. </w:t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Медведь - аю.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Заяц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коян,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Собака - ит, </w:t>
            </w:r>
          </w:p>
          <w:p>
            <w:pPr>
              <w:spacing w:before="0" w:after="0" w:line="351"/>
              <w:ind w:right="-20" w:left="0" w:firstLine="0"/>
              <w:jc w:val="left"/>
              <w:rPr>
                <w:rFonts w:ascii="Consolas" w:hAnsi="Consolas" w:cs="Consolas" w:eastAsia="Consolas"/>
                <w:color w:val="FFFFFF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Волк - каскыр.</w:t>
            </w:r>
          </w:p>
        </w:tc>
        <w:tc>
          <w:tcPr>
            <w:tcW w:w="2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22">
    <w:abstractNumId w:val="54"/>
  </w:num>
  <w:num w:numId="50">
    <w:abstractNumId w:val="48"/>
  </w:num>
  <w:num w:numId="52">
    <w:abstractNumId w:val="42"/>
  </w:num>
  <w:num w:numId="54">
    <w:abstractNumId w:val="36"/>
  </w:num>
  <w:num w:numId="56">
    <w:abstractNumId w:val="30"/>
  </w:num>
  <w:num w:numId="58">
    <w:abstractNumId w:val="24"/>
  </w:num>
  <w:num w:numId="60">
    <w:abstractNumId w:val="18"/>
  </w:num>
  <w:num w:numId="62">
    <w:abstractNumId w:val="12"/>
  </w:num>
  <w:num w:numId="64">
    <w:abstractNumId w:val="6"/>
  </w:num>
  <w:num w:numId="6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