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5B" w:rsidRPr="00EB295B" w:rsidRDefault="00EB295B" w:rsidP="00EB295B">
      <w:pPr>
        <w:ind w:left="0" w:right="51" w:firstLine="0"/>
        <w:jc w:val="center"/>
        <w:rPr>
          <w:b/>
          <w:sz w:val="28"/>
          <w:szCs w:val="28"/>
          <w:lang w:val="en-US"/>
        </w:rPr>
      </w:pPr>
      <w:r w:rsidRPr="00EB295B">
        <w:rPr>
          <w:b/>
          <w:sz w:val="28"/>
          <w:szCs w:val="28"/>
        </w:rPr>
        <w:t>Аппликация</w:t>
      </w:r>
    </w:p>
    <w:p w:rsidR="00EB295B" w:rsidRDefault="00EB295B" w:rsidP="00EB295B">
      <w:pPr>
        <w:ind w:left="0" w:right="51" w:firstLine="0"/>
        <w:jc w:val="center"/>
        <w:rPr>
          <w:b/>
          <w:sz w:val="28"/>
          <w:szCs w:val="28"/>
          <w:lang w:val="en-US"/>
        </w:rPr>
      </w:pPr>
      <w:r w:rsidRPr="00EB295B">
        <w:rPr>
          <w:sz w:val="28"/>
          <w:szCs w:val="28"/>
        </w:rPr>
        <w:t xml:space="preserve">Мой двор – моя маленькая Родина </w:t>
      </w:r>
      <w:r w:rsidRPr="00EB295B">
        <w:rPr>
          <w:b/>
          <w:sz w:val="28"/>
          <w:szCs w:val="28"/>
        </w:rPr>
        <w:t>(сюжетная аппликация)</w:t>
      </w:r>
    </w:p>
    <w:p w:rsidR="00EB295B" w:rsidRPr="00EB295B" w:rsidRDefault="00EB295B" w:rsidP="00EB295B">
      <w:pPr>
        <w:ind w:left="0" w:right="51" w:firstLine="0"/>
        <w:jc w:val="center"/>
        <w:rPr>
          <w:sz w:val="28"/>
          <w:szCs w:val="28"/>
          <w:lang w:val="en-US"/>
        </w:rPr>
      </w:pPr>
    </w:p>
    <w:tbl>
      <w:tblPr>
        <w:tblStyle w:val="TableGrid"/>
        <w:tblW w:w="10565" w:type="dxa"/>
        <w:tblInd w:w="-585" w:type="dxa"/>
        <w:tblCellMar>
          <w:top w:w="68" w:type="dxa"/>
          <w:left w:w="57" w:type="dxa"/>
          <w:right w:w="115" w:type="dxa"/>
        </w:tblCellMar>
        <w:tblLook w:val="04A0"/>
      </w:tblPr>
      <w:tblGrid>
        <w:gridCol w:w="3192"/>
        <w:gridCol w:w="7373"/>
      </w:tblGrid>
      <w:tr w:rsidR="00EB295B" w:rsidTr="004E29D7">
        <w:trPr>
          <w:trHeight w:val="1996"/>
        </w:trPr>
        <w:tc>
          <w:tcPr>
            <w:tcW w:w="31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цели обучения данного занятия</w:t>
            </w:r>
          </w:p>
        </w:tc>
        <w:tc>
          <w:tcPr>
            <w:tcW w:w="73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49" w:lineRule="auto"/>
              <w:ind w:left="0" w:right="214" w:firstLine="0"/>
              <w:jc w:val="left"/>
            </w:pPr>
            <w:r>
              <w:rPr>
                <w:sz w:val="18"/>
              </w:rPr>
              <w:t>0.1.2.1. Составлять индивидуальную/ коллективную сюжетную композицию в аппликации, располагать предметы по принадлежности к земле, к воде, к небу, учитывая их пространственные отношения, цвет, пропорции, текстуру предметов и их деталей.</w:t>
            </w:r>
          </w:p>
          <w:p w:rsidR="00EB295B" w:rsidRDefault="00EB295B" w:rsidP="004E29D7">
            <w:pPr>
              <w:spacing w:after="0" w:line="249" w:lineRule="auto"/>
              <w:ind w:left="0" w:right="352" w:firstLine="0"/>
              <w:jc w:val="left"/>
            </w:pPr>
            <w:r>
              <w:rPr>
                <w:sz w:val="18"/>
              </w:rPr>
              <w:t>0.2.1.1. Вырезать простые предметы на основе геометрических форм. (резать полоски на прямоугольники, разрезать квадраты на треугольники, вырезать круглую и овальную формы, срезая уголки у квадрата или прямоугольника).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0.2.2.1. Рационально использовать материалы для аппликации.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(различные виды бумаги по плотности, цвету, текстуре).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0.2.2.4. Приводить в порядок рабочее место, инструменты в процессе работы.</w:t>
            </w:r>
          </w:p>
        </w:tc>
      </w:tr>
      <w:tr w:rsidR="00EB295B" w:rsidTr="004E29D7">
        <w:trPr>
          <w:trHeight w:val="906"/>
        </w:trPr>
        <w:tc>
          <w:tcPr>
            <w:tcW w:w="319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предполагаемый результат</w:t>
            </w:r>
          </w:p>
        </w:tc>
        <w:tc>
          <w:tcPr>
            <w:tcW w:w="73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18"/>
              </w:rPr>
              <w:t>Все воспитанники смогут: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резать полоски на прямоугольники, разрезать квадраты на треугольники, вырезать круглую и овальную формы, срезая уголки у квадрата или прямоугольника; учитывая пространственные отношения предметов, цвет, пропорции, текстуру предметов и их деталей.</w:t>
            </w:r>
          </w:p>
        </w:tc>
      </w:tr>
      <w:tr w:rsidR="00EB295B" w:rsidTr="004E29D7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EB295B" w:rsidRDefault="00EB295B" w:rsidP="004E29D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18"/>
              </w:rPr>
              <w:t>Большинство воспитанников смогут:</w:t>
            </w:r>
          </w:p>
          <w:p w:rsidR="00EB295B" w:rsidRDefault="00EB295B" w:rsidP="004E29D7">
            <w:pPr>
              <w:spacing w:after="0" w:line="259" w:lineRule="auto"/>
              <w:ind w:left="0" w:right="117" w:firstLine="0"/>
              <w:jc w:val="left"/>
            </w:pPr>
            <w:r>
              <w:rPr>
                <w:sz w:val="18"/>
              </w:rPr>
              <w:t>вырезать простые предметы на основе геометрических форм самостоятельно; составлять индивидуальную сюжетную композицию в аппликации; наклеивать изображения на лист бумаги начиная с самых крупных частей, дополняя их затем мелкими, характерными.</w:t>
            </w:r>
          </w:p>
        </w:tc>
      </w:tr>
      <w:tr w:rsidR="00EB295B" w:rsidTr="004E29D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18"/>
              </w:rPr>
              <w:t>Некоторые воспитанники смогут:</w:t>
            </w:r>
          </w:p>
          <w:p w:rsidR="00EB295B" w:rsidRDefault="00EB295B" w:rsidP="004E29D7">
            <w:pPr>
              <w:spacing w:after="0" w:line="259" w:lineRule="auto"/>
              <w:ind w:left="0" w:right="1734" w:firstLine="0"/>
              <w:jc w:val="left"/>
            </w:pPr>
            <w:r>
              <w:rPr>
                <w:sz w:val="18"/>
              </w:rPr>
              <w:t xml:space="preserve">самостоятельно создавать изображения по представлению; применять законы композиции; определять </w:t>
            </w:r>
            <w:proofErr w:type="spellStart"/>
            <w:r>
              <w:rPr>
                <w:sz w:val="18"/>
              </w:rPr>
              <w:t>разновеликость</w:t>
            </w:r>
            <w:proofErr w:type="spellEnd"/>
            <w:r>
              <w:rPr>
                <w:sz w:val="18"/>
              </w:rPr>
              <w:t xml:space="preserve"> фигур.</w:t>
            </w:r>
          </w:p>
        </w:tc>
      </w:tr>
    </w:tbl>
    <w:p w:rsidR="00EB295B" w:rsidRDefault="00EB295B" w:rsidP="00EB295B">
      <w:pPr>
        <w:spacing w:after="0" w:line="259" w:lineRule="auto"/>
        <w:ind w:left="-1440" w:right="9899" w:firstLine="0"/>
        <w:jc w:val="left"/>
      </w:pPr>
    </w:p>
    <w:tbl>
      <w:tblPr>
        <w:tblStyle w:val="TableGrid"/>
        <w:tblW w:w="10490" w:type="dxa"/>
        <w:tblInd w:w="-511" w:type="dxa"/>
        <w:tblCellMar>
          <w:top w:w="55" w:type="dxa"/>
          <w:left w:w="56" w:type="dxa"/>
          <w:right w:w="75" w:type="dxa"/>
        </w:tblCellMar>
        <w:tblLook w:val="04A0"/>
      </w:tblPr>
      <w:tblGrid>
        <w:gridCol w:w="1789"/>
        <w:gridCol w:w="1379"/>
        <w:gridCol w:w="4782"/>
        <w:gridCol w:w="2540"/>
      </w:tblGrid>
      <w:tr w:rsidR="00EB295B" w:rsidTr="004E29D7">
        <w:trPr>
          <w:trHeight w:val="1344"/>
        </w:trPr>
        <w:tc>
          <w:tcPr>
            <w:tcW w:w="3006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языковая цель</w:t>
            </w:r>
          </w:p>
        </w:tc>
        <w:tc>
          <w:tcPr>
            <w:tcW w:w="74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развитие навыков:</w:t>
            </w:r>
          </w:p>
          <w:p w:rsidR="00EB295B" w:rsidRDefault="00EB295B" w:rsidP="004E29D7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18"/>
              </w:rPr>
              <w:t>отвечать</w:t>
            </w:r>
            <w:r>
              <w:rPr>
                <w:sz w:val="18"/>
              </w:rPr>
              <w:t xml:space="preserve"> на вопросы, припоминать усвоенные ранее умения; </w:t>
            </w:r>
            <w:r>
              <w:rPr>
                <w:b/>
                <w:sz w:val="18"/>
              </w:rPr>
              <w:t>обсуждать</w:t>
            </w:r>
            <w:r>
              <w:rPr>
                <w:sz w:val="18"/>
              </w:rPr>
              <w:t xml:space="preserve"> спектр возможностей во время творческого процесса; </w:t>
            </w:r>
            <w:r>
              <w:rPr>
                <w:b/>
                <w:sz w:val="18"/>
              </w:rPr>
              <w:t>закреплять</w:t>
            </w:r>
            <w:r>
              <w:rPr>
                <w:sz w:val="18"/>
              </w:rPr>
              <w:t xml:space="preserve"> навыки говорения при выполнении заданий и решении проблемных задач; </w:t>
            </w:r>
            <w:r>
              <w:rPr>
                <w:b/>
                <w:sz w:val="18"/>
              </w:rPr>
              <w:t>дать</w:t>
            </w:r>
            <w:r>
              <w:rPr>
                <w:sz w:val="18"/>
              </w:rPr>
              <w:t xml:space="preserve"> характеристику внешнего облика предметов; </w:t>
            </w:r>
            <w:r>
              <w:rPr>
                <w:b/>
                <w:sz w:val="18"/>
              </w:rPr>
              <w:t>объяснить</w:t>
            </w:r>
            <w:r>
              <w:rPr>
                <w:sz w:val="18"/>
              </w:rPr>
              <w:t xml:space="preserve"> замысел; </w:t>
            </w:r>
            <w:r>
              <w:rPr>
                <w:b/>
                <w:sz w:val="18"/>
              </w:rPr>
              <w:t>отвечать</w:t>
            </w:r>
            <w:r>
              <w:rPr>
                <w:sz w:val="18"/>
              </w:rPr>
              <w:t xml:space="preserve"> на итоговые вопросы и </w:t>
            </w:r>
            <w:r>
              <w:rPr>
                <w:b/>
                <w:sz w:val="18"/>
              </w:rPr>
              <w:t>оценивать</w:t>
            </w:r>
            <w:r>
              <w:rPr>
                <w:sz w:val="18"/>
              </w:rPr>
              <w:t xml:space="preserve"> свои достижения на занятии. </w:t>
            </w:r>
            <w:proofErr w:type="spellStart"/>
            <w:r>
              <w:rPr>
                <w:b/>
                <w:sz w:val="18"/>
              </w:rPr>
              <w:t>полиязычие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 xml:space="preserve">аула – двор – </w:t>
            </w:r>
            <w:proofErr w:type="spellStart"/>
            <w:r>
              <w:rPr>
                <w:sz w:val="18"/>
              </w:rPr>
              <w:t>сourt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B295B" w:rsidTr="004E29D7">
        <w:trPr>
          <w:trHeight w:val="499"/>
        </w:trPr>
        <w:tc>
          <w:tcPr>
            <w:tcW w:w="3006" w:type="dxa"/>
            <w:gridSpan w:val="2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EB295B" w:rsidRDefault="00EB295B" w:rsidP="004E29D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основные термины и словосочетания: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сюжетная композиция, резать, разрезать, вырезание, геометрические фигуры, ножницы, клей.</w:t>
            </w:r>
          </w:p>
        </w:tc>
      </w:tr>
      <w:tr w:rsidR="00EB295B" w:rsidTr="004E29D7">
        <w:trPr>
          <w:trHeight w:val="1459"/>
        </w:trPr>
        <w:tc>
          <w:tcPr>
            <w:tcW w:w="3006" w:type="dxa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вопросы для обсуждения.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Где ты живёшь?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Что есть в твоём дворе?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На какую геометрическую фигуру похожи постройки?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Какой цвет можно использовать?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Каким способом можно вырезать?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Как сгибать бумагу?</w:t>
            </w:r>
          </w:p>
        </w:tc>
      </w:tr>
      <w:tr w:rsidR="00EB295B" w:rsidTr="004E29D7">
        <w:trPr>
          <w:trHeight w:val="646"/>
        </w:trPr>
        <w:tc>
          <w:tcPr>
            <w:tcW w:w="30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предшествующие знания</w:t>
            </w:r>
          </w:p>
        </w:tc>
        <w:tc>
          <w:tcPr>
            <w:tcW w:w="74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Умение создавать простую сюжетную композицию, заполнять лист бумаги. Навыки работы с ножницами. Знание геометрических фигур. Знакомство с основными цветами и их оттенками. Отображение природы Казахстана, труда земляков.</w:t>
            </w:r>
          </w:p>
        </w:tc>
      </w:tr>
      <w:tr w:rsidR="00EB295B" w:rsidTr="004E29D7">
        <w:trPr>
          <w:trHeight w:val="235"/>
        </w:trPr>
        <w:tc>
          <w:tcPr>
            <w:tcW w:w="10490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18"/>
              </w:rPr>
              <w:t>План</w:t>
            </w:r>
          </w:p>
        </w:tc>
      </w:tr>
      <w:tr w:rsidR="00EB295B" w:rsidTr="004E29D7">
        <w:trPr>
          <w:trHeight w:val="255"/>
        </w:trPr>
        <w:tc>
          <w:tcPr>
            <w:tcW w:w="16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18" w:right="0" w:firstLine="0"/>
            </w:pPr>
            <w:r>
              <w:rPr>
                <w:b/>
                <w:sz w:val="18"/>
              </w:rPr>
              <w:t>планируемое время</w:t>
            </w:r>
          </w:p>
        </w:tc>
        <w:tc>
          <w:tcPr>
            <w:tcW w:w="623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18"/>
              </w:rPr>
              <w:t xml:space="preserve">запланированная деятельность </w:t>
            </w:r>
          </w:p>
        </w:tc>
        <w:tc>
          <w:tcPr>
            <w:tcW w:w="26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18"/>
              </w:rPr>
              <w:t>ресурсы</w:t>
            </w:r>
          </w:p>
        </w:tc>
      </w:tr>
      <w:tr w:rsidR="00EB295B" w:rsidTr="004E29D7">
        <w:trPr>
          <w:trHeight w:val="1470"/>
        </w:trPr>
        <w:tc>
          <w:tcPr>
            <w:tcW w:w="16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309" w:firstLine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І. создание положительного эмоционального настроя </w:t>
            </w:r>
            <w:r>
              <w:rPr>
                <w:sz w:val="18"/>
              </w:rPr>
              <w:t>0–1 минута</w:t>
            </w:r>
          </w:p>
          <w:p w:rsidR="00EB295B" w:rsidRDefault="00EB295B" w:rsidP="004E29D7">
            <w:pPr>
              <w:spacing w:after="0" w:line="259" w:lineRule="auto"/>
              <w:ind w:left="0" w:right="309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309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309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309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309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16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II. Актуализация жизненного опыта. 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18"/>
              </w:rPr>
              <w:t>целеполагание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EB295B" w:rsidRDefault="00EB295B" w:rsidP="004E29D7">
            <w:pPr>
              <w:spacing w:after="0" w:line="259" w:lineRule="auto"/>
              <w:ind w:left="0" w:right="309" w:firstLine="0"/>
              <w:jc w:val="left"/>
            </w:pPr>
            <w:r>
              <w:rPr>
                <w:sz w:val="18"/>
              </w:rPr>
              <w:t>2–5 минут</w:t>
            </w:r>
          </w:p>
        </w:tc>
        <w:tc>
          <w:tcPr>
            <w:tcW w:w="623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(к) создание положительного эмоционального настроя на </w:t>
            </w:r>
            <w:proofErr w:type="spellStart"/>
            <w:r>
              <w:rPr>
                <w:b/>
                <w:sz w:val="18"/>
              </w:rPr>
              <w:t>оуд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Здравствуй, правая рука – протягиваем вперёд,</w:t>
            </w:r>
          </w:p>
          <w:p w:rsidR="00EB295B" w:rsidRDefault="00EB295B" w:rsidP="004E29D7">
            <w:pPr>
              <w:spacing w:after="0" w:line="235" w:lineRule="auto"/>
              <w:ind w:left="0" w:right="1545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Здравствуй, левая рука – протягиваем вперёд, </w:t>
            </w:r>
          </w:p>
          <w:p w:rsidR="00EB295B" w:rsidRDefault="00EB295B" w:rsidP="004E29D7">
            <w:pPr>
              <w:spacing w:after="0" w:line="235" w:lineRule="auto"/>
              <w:ind w:left="0" w:right="1545" w:firstLine="0"/>
              <w:jc w:val="left"/>
              <w:rPr>
                <w:sz w:val="18"/>
              </w:rPr>
            </w:pPr>
            <w:r>
              <w:rPr>
                <w:sz w:val="18"/>
              </w:rPr>
              <w:t>Здравствуй, друг–берёмся одной рукой с соседом, Здравствуй, друг – берёмся другой рукой,</w:t>
            </w:r>
          </w:p>
          <w:p w:rsidR="00EB295B" w:rsidRDefault="00EB295B" w:rsidP="004E29D7">
            <w:pPr>
              <w:spacing w:after="0" w:line="216" w:lineRule="auto"/>
              <w:ind w:left="0" w:right="2319" w:firstLine="0"/>
              <w:jc w:val="left"/>
            </w:pPr>
            <w:r>
              <w:rPr>
                <w:sz w:val="18"/>
              </w:rPr>
              <w:t>Здравствуй, здравствуй, дружный круг – качаем руками.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Мы стоим рука в руке, вместе мы – большая лента,</w:t>
            </w:r>
          </w:p>
          <w:p w:rsidR="00EB295B" w:rsidRDefault="00EB295B" w:rsidP="004E29D7">
            <w:pPr>
              <w:spacing w:after="0" w:line="216" w:lineRule="auto"/>
              <w:ind w:left="0" w:right="2962" w:firstLine="0"/>
              <w:jc w:val="left"/>
            </w:pPr>
            <w:r>
              <w:rPr>
                <w:sz w:val="18"/>
              </w:rPr>
              <w:t>Можем маленькими быть – приседаем, Можем мы большими быть – встаём, Но один никто не будет.</w:t>
            </w:r>
          </w:p>
          <w:p w:rsidR="00EB295B" w:rsidRDefault="00EB295B" w:rsidP="004E29D7">
            <w:pPr>
              <w:spacing w:after="50" w:line="216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(к) </w:t>
            </w:r>
            <w:r>
              <w:rPr>
                <w:sz w:val="18"/>
              </w:rPr>
              <w:t>Педагог просит детей поделиться своими впечатлениями о том, что их окружает: улица, дома, двор. Загадывает загадки:</w:t>
            </w:r>
          </w:p>
          <w:p w:rsidR="00EB295B" w:rsidRDefault="00EB295B" w:rsidP="004E29D7">
            <w:pPr>
              <w:spacing w:after="0" w:line="216" w:lineRule="auto"/>
              <w:ind w:left="0" w:right="3560" w:firstLine="0"/>
              <w:jc w:val="left"/>
            </w:pPr>
            <w:r>
              <w:rPr>
                <w:sz w:val="18"/>
              </w:rPr>
              <w:t xml:space="preserve">Не сиди и не скучай, Посильней нас раскачай. 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Верх и вниз –и полетели. </w:t>
            </w:r>
          </w:p>
          <w:p w:rsidR="00EB295B" w:rsidRDefault="00EB295B" w:rsidP="004E29D7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>Любят смельчаков...(качели).</w:t>
            </w:r>
          </w:p>
          <w:p w:rsidR="00EB295B" w:rsidRDefault="00EB295B" w:rsidP="004E29D7">
            <w:pPr>
              <w:spacing w:after="0" w:line="216" w:lineRule="auto"/>
              <w:ind w:left="0" w:right="3231" w:firstLine="0"/>
              <w:jc w:val="left"/>
            </w:pPr>
            <w:r>
              <w:rPr>
                <w:sz w:val="18"/>
              </w:rPr>
              <w:t>Мы по лестнице бегом Поднимаемся гуськом.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Постоим, как на пригорке,</w:t>
            </w:r>
          </w:p>
          <w:p w:rsidR="00EB295B" w:rsidRDefault="00EB295B" w:rsidP="004E29D7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8"/>
              </w:rPr>
              <w:t>И покатимся мы с... (горки).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Нацеливает детей на предстоящую работу.</w:t>
            </w:r>
          </w:p>
          <w:p w:rsidR="00EB295B" w:rsidRDefault="00EB295B" w:rsidP="004E29D7">
            <w:pPr>
              <w:spacing w:after="0" w:line="259" w:lineRule="auto"/>
              <w:ind w:left="0" w:right="3610" w:firstLine="0"/>
              <w:jc w:val="left"/>
            </w:pPr>
            <w:r>
              <w:rPr>
                <w:sz w:val="18"/>
              </w:rPr>
              <w:t xml:space="preserve">Проверяет с детьми готовность оборудования рабочего стола: </w:t>
            </w:r>
            <w:proofErr w:type="spellStart"/>
            <w:r>
              <w:rPr>
                <w:sz w:val="18"/>
              </w:rPr>
              <w:t>клеёнкаподкладка</w:t>
            </w:r>
            <w:proofErr w:type="spellEnd"/>
            <w:r>
              <w:rPr>
                <w:sz w:val="18"/>
              </w:rPr>
              <w:t>, ножницы, клей, кисточки для клея, салфетка, цветная бумага, контейнер для мусора.</w:t>
            </w:r>
          </w:p>
        </w:tc>
        <w:tc>
          <w:tcPr>
            <w:tcW w:w="26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Музыкальное сопровождение. 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Фотографии, иллюстрации детских площадок, дворов.</w:t>
            </w:r>
          </w:p>
        </w:tc>
      </w:tr>
    </w:tbl>
    <w:p w:rsidR="00EB295B" w:rsidRDefault="00EB295B" w:rsidP="00EB295B">
      <w:pPr>
        <w:spacing w:after="0" w:line="259" w:lineRule="auto"/>
        <w:ind w:left="-1440" w:right="9899" w:firstLine="0"/>
        <w:jc w:val="left"/>
      </w:pPr>
    </w:p>
    <w:tbl>
      <w:tblPr>
        <w:tblStyle w:val="TableGrid"/>
        <w:tblW w:w="10490" w:type="dxa"/>
        <w:tblInd w:w="-510" w:type="dxa"/>
        <w:tblCellMar>
          <w:top w:w="57" w:type="dxa"/>
          <w:left w:w="57" w:type="dxa"/>
          <w:right w:w="96" w:type="dxa"/>
        </w:tblCellMar>
        <w:tblLook w:val="04A0"/>
      </w:tblPr>
      <w:tblGrid>
        <w:gridCol w:w="1843"/>
        <w:gridCol w:w="6132"/>
        <w:gridCol w:w="2515"/>
      </w:tblGrid>
      <w:tr w:rsidR="00EB295B" w:rsidTr="004E29D7">
        <w:trPr>
          <w:trHeight w:val="276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Середина занятия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III. работа по теме </w:t>
            </w:r>
          </w:p>
          <w:p w:rsidR="00EB295B" w:rsidRDefault="00EB295B" w:rsidP="004E29D7">
            <w:pPr>
              <w:spacing w:after="0" w:line="259" w:lineRule="auto"/>
              <w:ind w:left="0" w:right="620" w:firstLine="0"/>
              <w:jc w:val="left"/>
            </w:pPr>
            <w:r>
              <w:rPr>
                <w:b/>
                <w:sz w:val="18"/>
              </w:rPr>
              <w:t xml:space="preserve">занятия </w:t>
            </w:r>
            <w:r>
              <w:rPr>
                <w:sz w:val="18"/>
              </w:rPr>
              <w:t>6–25 минут</w:t>
            </w:r>
          </w:p>
        </w:tc>
        <w:tc>
          <w:tcPr>
            <w:tcW w:w="6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(к) работа с иллюстративным материалом в азбуке-альбоме.</w:t>
            </w:r>
          </w:p>
          <w:p w:rsidR="00EB295B" w:rsidRDefault="00EB295B" w:rsidP="004E29D7">
            <w:pPr>
              <w:spacing w:after="0" w:line="216" w:lineRule="auto"/>
              <w:ind w:left="0" w:right="0" w:firstLine="0"/>
              <w:jc w:val="left"/>
            </w:pPr>
            <w:r>
              <w:rPr>
                <w:sz w:val="18"/>
              </w:rPr>
              <w:t>Педагог предлагает воспитанникам рассмотреть иллюстрацию и отметить, что расположено во дворе. Интересуется, как ребята проводят с друзьями время во дворе.</w:t>
            </w:r>
          </w:p>
          <w:p w:rsidR="00EB295B" w:rsidRDefault="00EB295B" w:rsidP="004E29D7">
            <w:pPr>
              <w:spacing w:after="0" w:line="216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п</w:t>
            </w:r>
            <w:proofErr w:type="spellEnd"/>
            <w:r>
              <w:rPr>
                <w:b/>
                <w:sz w:val="18"/>
              </w:rPr>
              <w:t xml:space="preserve">) </w:t>
            </w:r>
            <w:r>
              <w:rPr>
                <w:sz w:val="18"/>
              </w:rPr>
              <w:t>Воспитанники обсуждают в парах, на какие геометрические фигуры похожи постройки во дворе.</w:t>
            </w:r>
          </w:p>
          <w:p w:rsidR="00EB295B" w:rsidRDefault="00EB295B" w:rsidP="004E29D7">
            <w:pPr>
              <w:spacing w:after="0" w:line="216" w:lineRule="auto"/>
              <w:ind w:left="0" w:right="45" w:firstLine="0"/>
              <w:jc w:val="left"/>
            </w:pPr>
            <w:r>
              <w:rPr>
                <w:sz w:val="18"/>
              </w:rPr>
              <w:t xml:space="preserve">Педагог акцентирует внимание детей на том, что сделать аппликацию более качественной и красивой поможет использование деталей разной формы, бумаги разного цвета и тона, соблюдение ритма, пропорций. Всё это средства художественной выразительности. </w:t>
            </w:r>
          </w:p>
          <w:p w:rsidR="00EB295B" w:rsidRDefault="00EB295B" w:rsidP="004E29D7">
            <w:pPr>
              <w:spacing w:after="0" w:line="259" w:lineRule="auto"/>
              <w:ind w:left="0" w:right="67" w:firstLine="0"/>
              <w:jc w:val="left"/>
            </w:pPr>
            <w:r>
              <w:rPr>
                <w:sz w:val="18"/>
              </w:rPr>
              <w:t xml:space="preserve">Педагог ставит перед детьми задачу: составить индивидуальную сюжетную композицию на тему «Мой двор – моя маленькая Родина» из вырезанных простых предметов на основе геометрических форм. </w:t>
            </w:r>
            <w:r>
              <w:rPr>
                <w:b/>
                <w:sz w:val="18"/>
              </w:rPr>
              <w:t>композиция</w:t>
            </w:r>
            <w:r>
              <w:rPr>
                <w:sz w:val="18"/>
              </w:rPr>
              <w:t xml:space="preserve"> – это составление, соединение, сочетание различных частей в целое.</w:t>
            </w:r>
          </w:p>
        </w:tc>
        <w:tc>
          <w:tcPr>
            <w:tcW w:w="25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Азбука-альбом.</w:t>
            </w:r>
          </w:p>
        </w:tc>
      </w:tr>
    </w:tbl>
    <w:p w:rsidR="00EB295B" w:rsidRDefault="00EB295B" w:rsidP="00EB295B">
      <w:pPr>
        <w:spacing w:after="0" w:line="259" w:lineRule="auto"/>
        <w:ind w:left="-1440" w:right="9899" w:firstLine="0"/>
        <w:jc w:val="left"/>
      </w:pPr>
    </w:p>
    <w:tbl>
      <w:tblPr>
        <w:tblStyle w:val="TableGrid"/>
        <w:tblW w:w="10490" w:type="dxa"/>
        <w:tblInd w:w="-510" w:type="dxa"/>
        <w:tblCellMar>
          <w:top w:w="59" w:type="dxa"/>
          <w:left w:w="57" w:type="dxa"/>
          <w:right w:w="18" w:type="dxa"/>
        </w:tblCellMar>
        <w:tblLook w:val="04A0"/>
      </w:tblPr>
      <w:tblGrid>
        <w:gridCol w:w="1843"/>
        <w:gridCol w:w="6095"/>
        <w:gridCol w:w="2552"/>
      </w:tblGrid>
      <w:tr w:rsidR="00EB295B" w:rsidTr="004E29D7">
        <w:trPr>
          <w:trHeight w:val="4036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(к) пальчиковая гимнастика </w:t>
            </w: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домик</w:t>
            </w:r>
            <w:r>
              <w:rPr>
                <w:sz w:val="18"/>
              </w:rPr>
              <w:t>»</w:t>
            </w:r>
            <w:r>
              <w:rPr>
                <w:b/>
                <w:sz w:val="18"/>
              </w:rPr>
              <w:t xml:space="preserve">. </w:t>
            </w:r>
          </w:p>
          <w:p w:rsidR="00EB295B" w:rsidRDefault="00EB295B" w:rsidP="004E29D7">
            <w:pPr>
              <w:spacing w:after="0" w:line="228" w:lineRule="auto"/>
              <w:ind w:left="0" w:right="3361" w:firstLine="0"/>
              <w:jc w:val="left"/>
            </w:pPr>
            <w:r>
              <w:rPr>
                <w:sz w:val="18"/>
              </w:rPr>
              <w:t xml:space="preserve">Под грибом – шалашик-домик, </w:t>
            </w:r>
            <w:r>
              <w:rPr>
                <w:i/>
                <w:sz w:val="18"/>
              </w:rPr>
              <w:t xml:space="preserve">(соедините ладони шалашиком) </w:t>
            </w:r>
            <w:r>
              <w:rPr>
                <w:sz w:val="18"/>
              </w:rPr>
              <w:t>Там живет веселый гномик.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Мы тихонько постучим,</w:t>
            </w:r>
          </w:p>
          <w:p w:rsidR="00EB295B" w:rsidRDefault="00EB295B" w:rsidP="004E29D7">
            <w:pPr>
              <w:spacing w:after="0" w:line="228" w:lineRule="auto"/>
              <w:ind w:left="0" w:right="1810" w:firstLine="0"/>
              <w:jc w:val="left"/>
            </w:pPr>
            <w:r>
              <w:rPr>
                <w:i/>
                <w:sz w:val="18"/>
              </w:rPr>
              <w:t xml:space="preserve">(постучать кулаком одной руки о ладонь другой руки) </w:t>
            </w:r>
            <w:r>
              <w:rPr>
                <w:sz w:val="18"/>
              </w:rPr>
              <w:t>В колокольчик позвоним.</w:t>
            </w:r>
          </w:p>
          <w:p w:rsidR="00EB295B" w:rsidRDefault="00EB295B" w:rsidP="004E29D7">
            <w:pPr>
              <w:spacing w:after="0" w:line="228" w:lineRule="auto"/>
              <w:ind w:left="0" w:right="237" w:firstLine="0"/>
              <w:jc w:val="left"/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Ладони обеих рук обращены вниз, пальцы скрещены; средний палец правой руки опущен вниз и слегка качается.</w:t>
            </w:r>
            <w:r>
              <w:rPr>
                <w:sz w:val="18"/>
              </w:rPr>
              <w:t>) Двери нам откроет гномик, Станет звать в шалашик-домик.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В домике дощатый пол,</w:t>
            </w:r>
          </w:p>
          <w:p w:rsidR="00EB295B" w:rsidRDefault="00EB295B" w:rsidP="004E29D7">
            <w:pPr>
              <w:spacing w:after="0" w:line="228" w:lineRule="auto"/>
              <w:ind w:left="0" w:right="1743" w:firstLine="0"/>
              <w:jc w:val="left"/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 xml:space="preserve">ладони опустить вниз, ребром прижать друг к другу) </w:t>
            </w:r>
            <w:r>
              <w:rPr>
                <w:sz w:val="18"/>
              </w:rPr>
              <w:t xml:space="preserve">А на нем – дубовый стол. </w:t>
            </w:r>
          </w:p>
          <w:p w:rsidR="00EB295B" w:rsidRDefault="00EB295B" w:rsidP="004E29D7">
            <w:pPr>
              <w:spacing w:after="0" w:line="228" w:lineRule="auto"/>
              <w:ind w:left="0" w:right="0" w:firstLine="0"/>
              <w:jc w:val="left"/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 xml:space="preserve">Левая рука сжата в кулак, сверху на кулак опускается ладонь правой руки.) </w:t>
            </w:r>
            <w:r>
              <w:rPr>
                <w:sz w:val="18"/>
              </w:rPr>
              <w:t>Рядом – стул с высокой спинкой.</w:t>
            </w:r>
          </w:p>
          <w:p w:rsidR="00EB295B" w:rsidRDefault="00EB295B" w:rsidP="004E29D7">
            <w:pPr>
              <w:spacing w:after="0" w:line="228" w:lineRule="auto"/>
              <w:ind w:left="0" w:right="45" w:firstLine="0"/>
              <w:jc w:val="left"/>
            </w:pPr>
            <w:r>
              <w:rPr>
                <w:i/>
                <w:sz w:val="18"/>
              </w:rPr>
              <w:t xml:space="preserve">(Направить левую ладонь вертикально вверх, к ее нижней части приставить кулачок правой руки большим пальцем к себе.) </w:t>
            </w:r>
            <w:r>
              <w:rPr>
                <w:sz w:val="18"/>
              </w:rPr>
              <w:t>На столе – тарелка с вилкой.</w:t>
            </w:r>
          </w:p>
          <w:p w:rsidR="00EB295B" w:rsidRDefault="00EB295B" w:rsidP="004E29D7">
            <w:pPr>
              <w:spacing w:after="0" w:line="228" w:lineRule="auto"/>
              <w:ind w:left="0" w:right="94" w:firstLine="0"/>
              <w:jc w:val="left"/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 xml:space="preserve">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ладони.) </w:t>
            </w:r>
            <w:r>
              <w:rPr>
                <w:sz w:val="18"/>
              </w:rPr>
              <w:t>И блины горой стоят – Угощенье для ребят.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(к, и, </w:t>
            </w:r>
            <w:proofErr w:type="spellStart"/>
            <w:r>
              <w:rPr>
                <w:b/>
                <w:sz w:val="18"/>
              </w:rPr>
              <w:t>д</w:t>
            </w:r>
            <w:proofErr w:type="spellEnd"/>
            <w:r>
              <w:rPr>
                <w:b/>
                <w:sz w:val="18"/>
              </w:rPr>
              <w:t>) технология выполнения работы.</w:t>
            </w:r>
          </w:p>
          <w:p w:rsidR="00EB295B" w:rsidRDefault="00EB295B" w:rsidP="004E29D7">
            <w:pPr>
              <w:spacing w:after="0" w:line="228" w:lineRule="auto"/>
              <w:ind w:left="0" w:right="0" w:firstLine="0"/>
              <w:jc w:val="left"/>
            </w:pPr>
            <w:r>
              <w:rPr>
                <w:sz w:val="18"/>
              </w:rPr>
              <w:t>Педагог рекомендует детям, прежде чем приступить к работе, подумать, что будет в изображении, какая нужна по цвету бумага, какими приемами надо вырезать части и т. п. Педагог использует приём прямого обучения с целью показать процесс создания изображения, последовательность выполнения аппликации. Последовательность работы показывается на доске в виде схемы, где видны все этапы выполнения.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Знакомит детей с алгоритмом работы</w:t>
            </w:r>
            <w:r>
              <w:rPr>
                <w:b/>
                <w:sz w:val="18"/>
              </w:rPr>
              <w:t>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Разрезать полоски на прямоугольники.</w:t>
            </w:r>
          </w:p>
          <w:p w:rsidR="00EB295B" w:rsidRDefault="00EB295B" w:rsidP="004E29D7">
            <w:pPr>
              <w:spacing w:after="0" w:line="221" w:lineRule="auto"/>
              <w:ind w:left="0" w:right="66" w:firstLine="0"/>
              <w:jc w:val="left"/>
            </w:pPr>
            <w:r>
              <w:rPr>
                <w:sz w:val="18"/>
              </w:rPr>
              <w:t>Разрезать квадраты на треугольники по диагонали, от угла до угла. Вырезать круглую и овальную формы, срезая уголки у квадрата или прямоугольника.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Педагог следит за тем, чтобы дети вырезали точно и не искажали детали. 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Необходимо следить за тем, чтобы линия среза была чёткой, без зазубрин. 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При вырезании надо стараться не защипывать бумагу.</w:t>
            </w:r>
          </w:p>
          <w:p w:rsidR="00EB295B" w:rsidRDefault="00EB295B" w:rsidP="004E29D7">
            <w:pPr>
              <w:spacing w:after="0" w:line="221" w:lineRule="auto"/>
              <w:ind w:left="0" w:right="0" w:firstLine="0"/>
              <w:jc w:val="left"/>
            </w:pPr>
            <w:r>
              <w:rPr>
                <w:sz w:val="18"/>
              </w:rPr>
              <w:t>Объясняет детям, что в сюжетной аппликации важно соблюдать последовательность в наклеивании: сначала дальний план, потом ближний; сначала крупные части, потом детали. Поэтому, вырезав все формы, дети располагают их соответственно сюжету на фоне и решают, с чего начинать наклеивать.</w:t>
            </w:r>
          </w:p>
          <w:p w:rsidR="00EB295B" w:rsidRDefault="00EB295B" w:rsidP="004E29D7">
            <w:pPr>
              <w:spacing w:after="0" w:line="221" w:lineRule="auto"/>
              <w:ind w:left="0" w:right="18" w:firstLine="0"/>
              <w:jc w:val="left"/>
            </w:pPr>
            <w:r>
              <w:rPr>
                <w:sz w:val="18"/>
              </w:rPr>
              <w:lastRenderedPageBreak/>
              <w:t>Для детей с доминирующей творческой компетентностью педагог даёт установку на расположение предметов в 2-3 планах, акцентирует внимание на выделении неба, земли, правильном подборе цвета.</w:t>
            </w:r>
          </w:p>
          <w:p w:rsidR="00EB295B" w:rsidRDefault="00EB295B" w:rsidP="004E29D7">
            <w:pPr>
              <w:spacing w:after="0" w:line="221" w:lineRule="auto"/>
              <w:ind w:left="0" w:right="154" w:firstLine="0"/>
              <w:jc w:val="left"/>
            </w:pPr>
            <w:r>
              <w:rPr>
                <w:sz w:val="18"/>
              </w:rPr>
              <w:t xml:space="preserve">Педагог рекомендует воспитанникам при вырезании фигурок заботиться об экономном расходовании бумаги. Не выбрасывать крупные обрезки: они могут быть использованы для вырезания мелких деталей. Нацеливает детей на выполнение работы быстро, аккуратно убирать свое рабочее место. </w:t>
            </w:r>
            <w:r>
              <w:rPr>
                <w:b/>
                <w:sz w:val="18"/>
              </w:rPr>
              <w:t>(к) техника безопасной работы.</w:t>
            </w:r>
          </w:p>
          <w:p w:rsidR="00EB295B" w:rsidRDefault="00EB295B" w:rsidP="004E29D7">
            <w:pPr>
              <w:spacing w:after="0" w:line="221" w:lineRule="auto"/>
              <w:ind w:left="0" w:right="1942" w:firstLine="0"/>
              <w:jc w:val="left"/>
            </w:pPr>
            <w:r>
              <w:rPr>
                <w:sz w:val="18"/>
              </w:rPr>
              <w:t>Педагог предлагает воспитанникам отгадать загадку: Инструмент бывалый – Не большой, не малый.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У него полно забот: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Он и режет, и стрижёт.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В рамках занятия знакомит </w:t>
            </w:r>
            <w:r>
              <w:rPr>
                <w:b/>
                <w:sz w:val="18"/>
              </w:rPr>
              <w:t xml:space="preserve">с правилами работы с ножницами: </w:t>
            </w:r>
          </w:p>
          <w:p w:rsidR="00EB295B" w:rsidRDefault="00EB295B" w:rsidP="004E29D7">
            <w:pPr>
              <w:numPr>
                <w:ilvl w:val="0"/>
                <w:numId w:val="1"/>
              </w:numPr>
              <w:spacing w:after="0" w:line="259" w:lineRule="auto"/>
              <w:ind w:right="0" w:hanging="182"/>
              <w:jc w:val="left"/>
            </w:pPr>
            <w:r>
              <w:rPr>
                <w:sz w:val="18"/>
              </w:rPr>
              <w:t>Соблюдай порядок работы на своем рабочем месте.</w:t>
            </w:r>
          </w:p>
          <w:p w:rsidR="00EB295B" w:rsidRDefault="00EB295B" w:rsidP="004E29D7">
            <w:pPr>
              <w:numPr>
                <w:ilvl w:val="0"/>
                <w:numId w:val="1"/>
              </w:numPr>
              <w:spacing w:after="0" w:line="259" w:lineRule="auto"/>
              <w:ind w:right="0" w:hanging="182"/>
              <w:jc w:val="left"/>
            </w:pPr>
            <w:r>
              <w:rPr>
                <w:sz w:val="18"/>
              </w:rPr>
              <w:t>Перед работой проверь исправность инструментов.</w:t>
            </w:r>
          </w:p>
          <w:p w:rsidR="00EB295B" w:rsidRDefault="00EB295B" w:rsidP="004E29D7">
            <w:pPr>
              <w:numPr>
                <w:ilvl w:val="0"/>
                <w:numId w:val="1"/>
              </w:numPr>
              <w:spacing w:after="0" w:line="259" w:lineRule="auto"/>
              <w:ind w:right="0" w:hanging="182"/>
              <w:jc w:val="left"/>
            </w:pPr>
            <w:r>
              <w:rPr>
                <w:sz w:val="18"/>
              </w:rPr>
              <w:t>Работай ножницами только на своем рабочем месте.</w:t>
            </w:r>
          </w:p>
          <w:p w:rsidR="00EB295B" w:rsidRDefault="00EB295B" w:rsidP="004E29D7">
            <w:pPr>
              <w:numPr>
                <w:ilvl w:val="0"/>
                <w:numId w:val="1"/>
              </w:numPr>
              <w:spacing w:after="0" w:line="259" w:lineRule="auto"/>
              <w:ind w:right="0" w:hanging="182"/>
              <w:jc w:val="left"/>
            </w:pPr>
            <w:r>
              <w:rPr>
                <w:sz w:val="18"/>
              </w:rPr>
              <w:t>Следи за движением лезвий во время работы.</w:t>
            </w:r>
          </w:p>
          <w:p w:rsidR="00EB295B" w:rsidRDefault="00EB295B" w:rsidP="004E29D7">
            <w:pPr>
              <w:numPr>
                <w:ilvl w:val="0"/>
                <w:numId w:val="1"/>
              </w:numPr>
              <w:spacing w:after="0" w:line="259" w:lineRule="auto"/>
              <w:ind w:right="0" w:hanging="182"/>
              <w:jc w:val="left"/>
            </w:pPr>
            <w:r>
              <w:rPr>
                <w:sz w:val="18"/>
              </w:rPr>
              <w:t>Ножницы клади кольцами вперед.</w:t>
            </w:r>
          </w:p>
          <w:p w:rsidR="00EB295B" w:rsidRDefault="00EB295B" w:rsidP="004E29D7">
            <w:pPr>
              <w:numPr>
                <w:ilvl w:val="0"/>
                <w:numId w:val="1"/>
              </w:numPr>
              <w:spacing w:after="0" w:line="259" w:lineRule="auto"/>
              <w:ind w:right="0" w:hanging="182"/>
              <w:jc w:val="left"/>
            </w:pPr>
            <w:r>
              <w:rPr>
                <w:sz w:val="18"/>
              </w:rPr>
              <w:t>Не оставляй ножницы открытыми.</w:t>
            </w:r>
          </w:p>
          <w:p w:rsidR="00EB295B" w:rsidRDefault="00EB295B" w:rsidP="004E29D7">
            <w:pPr>
              <w:numPr>
                <w:ilvl w:val="0"/>
                <w:numId w:val="1"/>
              </w:numPr>
              <w:spacing w:after="0" w:line="259" w:lineRule="auto"/>
              <w:ind w:right="0" w:hanging="182"/>
              <w:jc w:val="left"/>
            </w:pPr>
            <w:r>
              <w:rPr>
                <w:sz w:val="18"/>
              </w:rPr>
              <w:t>Храни ножницы в чехле лезвиями вниз.</w:t>
            </w:r>
          </w:p>
          <w:p w:rsidR="00EB295B" w:rsidRDefault="00EB295B" w:rsidP="004E29D7">
            <w:pPr>
              <w:numPr>
                <w:ilvl w:val="0"/>
                <w:numId w:val="1"/>
              </w:numPr>
              <w:spacing w:after="0" w:line="259" w:lineRule="auto"/>
              <w:ind w:right="0" w:hanging="182"/>
              <w:jc w:val="left"/>
            </w:pPr>
            <w:r>
              <w:rPr>
                <w:sz w:val="18"/>
              </w:rPr>
              <w:t>Не играй с ножницами, не подноси ножницы к лицу.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Используй ножницы по назначению.</w:t>
            </w:r>
          </w:p>
        </w:tc>
        <w:tc>
          <w:tcPr>
            <w:tcW w:w="2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Музыкальное сопровождение.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EB295B" w:rsidRDefault="00EB295B" w:rsidP="004E29D7">
            <w:pPr>
              <w:spacing w:after="2304" w:line="221" w:lineRule="auto"/>
              <w:ind w:left="0" w:right="11" w:firstLine="0"/>
              <w:jc w:val="left"/>
            </w:pPr>
            <w:r>
              <w:rPr>
                <w:sz w:val="18"/>
              </w:rPr>
              <w:t xml:space="preserve">Цветная бумага, ножницы, клей ПВА (либо </w:t>
            </w:r>
            <w:proofErr w:type="spellStart"/>
            <w:r>
              <w:rPr>
                <w:sz w:val="18"/>
              </w:rPr>
              <w:t>клейкарандаш</w:t>
            </w:r>
            <w:proofErr w:type="spellEnd"/>
            <w:r>
              <w:rPr>
                <w:sz w:val="18"/>
              </w:rPr>
              <w:t xml:space="preserve">), кисти для клея, салфетки, </w:t>
            </w:r>
            <w:r>
              <w:rPr>
                <w:sz w:val="18"/>
              </w:rPr>
              <w:lastRenderedPageBreak/>
              <w:t>клеёнки-подкладки.</w:t>
            </w:r>
          </w:p>
          <w:p w:rsidR="00EB295B" w:rsidRDefault="00EB295B" w:rsidP="004E29D7">
            <w:pPr>
              <w:spacing w:after="927" w:line="259" w:lineRule="auto"/>
              <w:ind w:left="0" w:right="0" w:firstLine="0"/>
              <w:jc w:val="left"/>
            </w:pPr>
            <w:r>
              <w:rPr>
                <w:sz w:val="18"/>
              </w:rPr>
              <w:t>Рисунок ножницы.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Плакат с правилами работы с ножницами (слайд).</w:t>
            </w:r>
          </w:p>
        </w:tc>
      </w:tr>
    </w:tbl>
    <w:p w:rsidR="00EB295B" w:rsidRDefault="00EB295B" w:rsidP="00EB295B">
      <w:pPr>
        <w:spacing w:after="0" w:line="259" w:lineRule="auto"/>
        <w:ind w:left="-1440" w:right="9899" w:firstLine="0"/>
        <w:jc w:val="left"/>
      </w:pPr>
    </w:p>
    <w:p w:rsidR="00EB295B" w:rsidRDefault="00EB295B" w:rsidP="00EB295B">
      <w:pPr>
        <w:spacing w:after="0" w:line="259" w:lineRule="auto"/>
        <w:ind w:left="-1440" w:right="9899" w:firstLine="0"/>
        <w:jc w:val="left"/>
      </w:pPr>
    </w:p>
    <w:tbl>
      <w:tblPr>
        <w:tblStyle w:val="TableGrid"/>
        <w:tblW w:w="10490" w:type="dxa"/>
        <w:tblInd w:w="-510" w:type="dxa"/>
        <w:tblCellMar>
          <w:top w:w="57" w:type="dxa"/>
          <w:left w:w="57" w:type="dxa"/>
          <w:right w:w="96" w:type="dxa"/>
        </w:tblCellMar>
        <w:tblLook w:val="04A0"/>
      </w:tblPr>
      <w:tblGrid>
        <w:gridCol w:w="1843"/>
        <w:gridCol w:w="6095"/>
        <w:gridCol w:w="2552"/>
      </w:tblGrid>
      <w:tr w:rsidR="00EB295B" w:rsidTr="004E29D7">
        <w:trPr>
          <w:trHeight w:val="2432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Конец занятия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IV. итог занятия. </w:t>
            </w:r>
          </w:p>
          <w:p w:rsidR="00EB295B" w:rsidRDefault="00EB295B" w:rsidP="004E29D7">
            <w:pPr>
              <w:spacing w:after="0" w:line="259" w:lineRule="auto"/>
              <w:ind w:left="0" w:right="317" w:firstLine="0"/>
              <w:jc w:val="left"/>
            </w:pPr>
            <w:r>
              <w:rPr>
                <w:b/>
                <w:sz w:val="18"/>
              </w:rPr>
              <w:t xml:space="preserve">рефлексия </w:t>
            </w:r>
            <w:r>
              <w:rPr>
                <w:sz w:val="18"/>
              </w:rPr>
              <w:t>26–30 минут</w:t>
            </w:r>
          </w:p>
        </w:tc>
        <w:tc>
          <w:tcPr>
            <w:tcW w:w="60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0" w:line="24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(к, и) рефлексивное оценивание.</w:t>
            </w:r>
            <w:r>
              <w:rPr>
                <w:sz w:val="18"/>
              </w:rPr>
              <w:t xml:space="preserve"> Воспитанники в конце занятия отвечают на вопросы, предложенные педагогом: шепчут друг другу на ушко, говорят игровым персонажам или открыто всей группе: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Что у тебя получилось лучше всего?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Кто помог тебе сегодня?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Что у тебя не получилось и почему?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Что ты сделаешь, чтобы в следующий раз получилось?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Что было самым трудным?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Что было самым интересным?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Что ещё не получается?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Кого бы ты хотел(а) поблагодарить за работу на занятии? и т. д.</w:t>
            </w:r>
          </w:p>
        </w:tc>
        <w:tc>
          <w:tcPr>
            <w:tcW w:w="25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B295B" w:rsidRDefault="00EB295B" w:rsidP="004E29D7">
            <w:pPr>
              <w:spacing w:after="216" w:line="249" w:lineRule="auto"/>
              <w:ind w:left="0" w:right="0" w:firstLine="0"/>
              <w:jc w:val="left"/>
            </w:pPr>
            <w:r>
              <w:rPr>
                <w:sz w:val="18"/>
              </w:rPr>
              <w:t>Игровые персонажи.</w:t>
            </w:r>
          </w:p>
          <w:p w:rsidR="00EB295B" w:rsidRDefault="00EB295B" w:rsidP="004E29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Музыкальное сопровождение.</w:t>
            </w:r>
          </w:p>
        </w:tc>
      </w:tr>
    </w:tbl>
    <w:p w:rsidR="00EB295B" w:rsidRDefault="00EB295B" w:rsidP="00EB295B"/>
    <w:p w:rsidR="00E448AE" w:rsidRDefault="00EB295B"/>
    <w:sectPr w:rsidR="00E448AE" w:rsidSect="00EB29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A4B"/>
    <w:multiLevelType w:val="hybridMultilevel"/>
    <w:tmpl w:val="D05271F4"/>
    <w:lvl w:ilvl="0" w:tplc="1298D47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CA44D2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B24A78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1A12F2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1E8396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261030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AC806C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FCAABA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741B9A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295B"/>
    <w:rsid w:val="0039317A"/>
    <w:rsid w:val="004C108A"/>
    <w:rsid w:val="00963483"/>
    <w:rsid w:val="00EB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5B"/>
    <w:pPr>
      <w:spacing w:after="5" w:line="248" w:lineRule="auto"/>
      <w:ind w:left="2364" w:right="1989" w:firstLine="387"/>
      <w:jc w:val="both"/>
    </w:pPr>
    <w:rPr>
      <w:rFonts w:ascii="Times New Roman" w:eastAsia="Times New Roman" w:hAnsi="Times New Roman" w:cs="Times New Roman"/>
      <w:color w:val="181717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29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1273</Words>
  <Characters>7260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2021-04-02T17:08:00Z</dcterms:created>
  <dcterms:modified xsi:type="dcterms:W3CDTF">2021-04-02T17:10:00Z</dcterms:modified>
</cp:coreProperties>
</file>