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2B" w:rsidRPr="00525400" w:rsidRDefault="00525400">
      <w:pPr>
        <w:rPr>
          <w:rFonts w:ascii="Times New Roman" w:hAnsi="Times New Roman" w:cs="Times New Roman"/>
          <w:b/>
          <w:bCs/>
          <w:color w:val="006BAE"/>
          <w:sz w:val="28"/>
          <w:szCs w:val="28"/>
          <w:shd w:val="clear" w:color="auto" w:fill="FFFFFF"/>
        </w:rPr>
      </w:pPr>
      <w:r w:rsidRPr="00525400">
        <w:rPr>
          <w:rFonts w:ascii="Times New Roman" w:hAnsi="Times New Roman" w:cs="Times New Roman"/>
          <w:b/>
          <w:bCs/>
          <w:color w:val="006BAE"/>
          <w:sz w:val="28"/>
          <w:szCs w:val="28"/>
          <w:shd w:val="clear" w:color="auto" w:fill="FFFFFF"/>
        </w:rPr>
        <w:t>БАСТАУЫШ СЫНЫПТА АҚПАРАТТЫҚ- КОММУНИКАТИВТІК ТЕХНОЛОГИЯЛАРДЫ ПАЙДАЛАНУДЫҢ ТИІМДІЛІГІ</w:t>
      </w:r>
    </w:p>
    <w:p w:rsidR="00525400" w:rsidRPr="00525400" w:rsidRDefault="00525400" w:rsidP="00525400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 xml:space="preserve">«Бала </w:t>
      </w:r>
      <w:proofErr w:type="spellStart"/>
      <w:r w:rsidRPr="00525400">
        <w:rPr>
          <w:color w:val="000000"/>
          <w:sz w:val="28"/>
          <w:szCs w:val="28"/>
        </w:rPr>
        <w:t>оқытуды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жақсы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білейін</w:t>
      </w:r>
      <w:proofErr w:type="spellEnd"/>
      <w:r w:rsidRPr="00525400">
        <w:rPr>
          <w:color w:val="000000"/>
          <w:sz w:val="28"/>
          <w:szCs w:val="28"/>
        </w:rPr>
        <w:t> </w:t>
      </w:r>
      <w:proofErr w:type="spellStart"/>
      <w:r w:rsidRPr="00525400">
        <w:rPr>
          <w:color w:val="000000"/>
          <w:sz w:val="28"/>
          <w:szCs w:val="28"/>
        </w:rPr>
        <w:t>деген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адам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әуелі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балаға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үйрететін</w:t>
      </w:r>
      <w:proofErr w:type="spellEnd"/>
      <w:r w:rsidRPr="00525400">
        <w:rPr>
          <w:color w:val="000000"/>
          <w:sz w:val="28"/>
          <w:szCs w:val="28"/>
        </w:rPr>
        <w:t> </w:t>
      </w:r>
      <w:proofErr w:type="spellStart"/>
      <w:r w:rsidRPr="00525400">
        <w:rPr>
          <w:color w:val="000000"/>
          <w:sz w:val="28"/>
          <w:szCs w:val="28"/>
        </w:rPr>
        <w:t>нәрселерін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өзі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жақсы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білуі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керек</w:t>
      </w:r>
      <w:proofErr w:type="spellEnd"/>
      <w:r w:rsidRPr="00525400">
        <w:rPr>
          <w:color w:val="000000"/>
          <w:sz w:val="28"/>
          <w:szCs w:val="28"/>
        </w:rPr>
        <w:t>»</w:t>
      </w:r>
    </w:p>
    <w:p w:rsidR="00525400" w:rsidRPr="00525400" w:rsidRDefault="00525400" w:rsidP="00525400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525400">
        <w:rPr>
          <w:color w:val="000000"/>
          <w:sz w:val="28"/>
          <w:szCs w:val="28"/>
        </w:rPr>
        <w:t>Ахмет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Байтұрсынов</w:t>
      </w:r>
      <w:proofErr w:type="spellEnd"/>
    </w:p>
    <w:p w:rsidR="00525400" w:rsidRPr="00525400" w:rsidRDefault="00525400" w:rsidP="005254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525400">
        <w:rPr>
          <w:color w:val="000000"/>
          <w:sz w:val="28"/>
          <w:szCs w:val="28"/>
        </w:rPr>
        <w:t>Ұлы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ағартушы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Байтұрсынов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айтқандай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бастауыш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сынып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оқушыларына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білімнің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қыр-сырын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жетік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таныту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қабілеттерін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шыңдау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кез-келген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ортада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өзін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еркін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ұстауға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Қазақстан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Республикасының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азаматы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деген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атқа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лайық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болатындай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етіп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тәрбиелеу</w:t>
      </w:r>
      <w:proofErr w:type="spellEnd"/>
      <w:r w:rsidRPr="00525400">
        <w:rPr>
          <w:color w:val="000000"/>
          <w:sz w:val="28"/>
          <w:szCs w:val="28"/>
        </w:rPr>
        <w:t xml:space="preserve"> - </w:t>
      </w:r>
      <w:proofErr w:type="spellStart"/>
      <w:r w:rsidRPr="00525400">
        <w:rPr>
          <w:color w:val="000000"/>
          <w:sz w:val="28"/>
          <w:szCs w:val="28"/>
        </w:rPr>
        <w:t>біздің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міндетіміз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болмақ</w:t>
      </w:r>
      <w:proofErr w:type="spellEnd"/>
      <w:r w:rsidRPr="00525400">
        <w:rPr>
          <w:color w:val="000000"/>
          <w:sz w:val="28"/>
          <w:szCs w:val="28"/>
        </w:rPr>
        <w:t xml:space="preserve">. Осы </w:t>
      </w:r>
      <w:proofErr w:type="spellStart"/>
      <w:r w:rsidRPr="00525400">
        <w:rPr>
          <w:color w:val="000000"/>
          <w:sz w:val="28"/>
          <w:szCs w:val="28"/>
        </w:rPr>
        <w:t>орайда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оқушылардың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білім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деңгейін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арттыру</w:t>
      </w:r>
      <w:proofErr w:type="spellEnd"/>
      <w:r w:rsidRPr="00525400">
        <w:rPr>
          <w:color w:val="000000"/>
          <w:sz w:val="28"/>
          <w:szCs w:val="28"/>
        </w:rPr>
        <w:t xml:space="preserve"> - </w:t>
      </w:r>
      <w:proofErr w:type="spellStart"/>
      <w:r w:rsidRPr="00525400">
        <w:rPr>
          <w:color w:val="000000"/>
          <w:sz w:val="28"/>
          <w:szCs w:val="28"/>
        </w:rPr>
        <w:t>маңызды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іс</w:t>
      </w:r>
      <w:proofErr w:type="spellEnd"/>
      <w:r w:rsidRPr="00525400">
        <w:rPr>
          <w:color w:val="000000"/>
          <w:sz w:val="28"/>
          <w:szCs w:val="28"/>
        </w:rPr>
        <w:t xml:space="preserve">. </w:t>
      </w:r>
      <w:proofErr w:type="spellStart"/>
      <w:r w:rsidRPr="00525400">
        <w:rPr>
          <w:color w:val="000000"/>
          <w:sz w:val="28"/>
          <w:szCs w:val="28"/>
        </w:rPr>
        <w:t>Бұл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мәселе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көптеген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жылдар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бойы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қарастырылып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келе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жатыр</w:t>
      </w:r>
      <w:proofErr w:type="spellEnd"/>
      <w:r w:rsidRPr="00525400">
        <w:rPr>
          <w:color w:val="000000"/>
          <w:sz w:val="28"/>
          <w:szCs w:val="28"/>
        </w:rPr>
        <w:t>.</w:t>
      </w:r>
    </w:p>
    <w:p w:rsidR="00525400" w:rsidRPr="00525400" w:rsidRDefault="00525400" w:rsidP="005254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525400">
        <w:rPr>
          <w:color w:val="000000"/>
          <w:sz w:val="28"/>
          <w:szCs w:val="28"/>
        </w:rPr>
        <w:t>Сондықтан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бастауыш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сыныпта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пәндердің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қиындығына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күрделілігіне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қарамастан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болашақ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ұрпақты</w:t>
      </w:r>
      <w:proofErr w:type="spellEnd"/>
      <w:r w:rsidRPr="00525400">
        <w:rPr>
          <w:color w:val="000000"/>
          <w:sz w:val="28"/>
          <w:szCs w:val="28"/>
        </w:rPr>
        <w:t xml:space="preserve"> осы </w:t>
      </w:r>
      <w:proofErr w:type="spellStart"/>
      <w:r w:rsidRPr="00525400">
        <w:rPr>
          <w:color w:val="000000"/>
          <w:sz w:val="28"/>
          <w:szCs w:val="28"/>
        </w:rPr>
        <w:t>пәндерге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қызықтыру</w:t>
      </w:r>
      <w:proofErr w:type="spellEnd"/>
      <w:r w:rsidRPr="00525400">
        <w:rPr>
          <w:color w:val="000000"/>
          <w:sz w:val="28"/>
          <w:szCs w:val="28"/>
        </w:rPr>
        <w:t xml:space="preserve">, </w:t>
      </w:r>
      <w:proofErr w:type="spellStart"/>
      <w:r w:rsidRPr="00525400">
        <w:rPr>
          <w:color w:val="000000"/>
          <w:sz w:val="28"/>
          <w:szCs w:val="28"/>
        </w:rPr>
        <w:t>білім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деңгейін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көтеру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біз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үшін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орасан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зор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жауапкершілікті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қажет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ететін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оқыту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әдісі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болуы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тиіс</w:t>
      </w:r>
      <w:proofErr w:type="spellEnd"/>
      <w:r w:rsidRPr="00525400">
        <w:rPr>
          <w:color w:val="000000"/>
          <w:sz w:val="28"/>
          <w:szCs w:val="28"/>
        </w:rPr>
        <w:t xml:space="preserve">. </w:t>
      </w:r>
      <w:proofErr w:type="spellStart"/>
      <w:r w:rsidRPr="00525400">
        <w:rPr>
          <w:color w:val="000000"/>
          <w:sz w:val="28"/>
          <w:szCs w:val="28"/>
        </w:rPr>
        <w:t>Қазіргі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заманымызда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оқушының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білім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деңгейін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көтеру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мәселесі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басты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мәселелердің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бірі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болып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отыр</w:t>
      </w:r>
      <w:proofErr w:type="spellEnd"/>
      <w:r w:rsidRPr="00525400">
        <w:rPr>
          <w:color w:val="000000"/>
          <w:sz w:val="28"/>
          <w:szCs w:val="28"/>
        </w:rPr>
        <w:t xml:space="preserve">. </w:t>
      </w:r>
      <w:proofErr w:type="spellStart"/>
      <w:r w:rsidRPr="00525400">
        <w:rPr>
          <w:color w:val="000000"/>
          <w:sz w:val="28"/>
          <w:szCs w:val="28"/>
        </w:rPr>
        <w:t>Оқушының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білім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деңгейін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көтерудегі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басты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тұлға</w:t>
      </w:r>
      <w:proofErr w:type="spellEnd"/>
      <w:r w:rsidRPr="00525400">
        <w:rPr>
          <w:color w:val="000000"/>
          <w:sz w:val="28"/>
          <w:szCs w:val="28"/>
        </w:rPr>
        <w:t xml:space="preserve">- </w:t>
      </w:r>
      <w:proofErr w:type="spellStart"/>
      <w:r w:rsidRPr="00525400">
        <w:rPr>
          <w:color w:val="000000"/>
          <w:sz w:val="28"/>
          <w:szCs w:val="28"/>
        </w:rPr>
        <w:t>ұстаз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екені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бәрімізге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белгілі</w:t>
      </w:r>
      <w:proofErr w:type="spellEnd"/>
      <w:r w:rsidRPr="00525400">
        <w:rPr>
          <w:color w:val="000000"/>
          <w:sz w:val="28"/>
          <w:szCs w:val="28"/>
        </w:rPr>
        <w:t>.</w:t>
      </w:r>
    </w:p>
    <w:p w:rsidR="00525400" w:rsidRPr="00525400" w:rsidRDefault="00525400" w:rsidP="005254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Оқытудың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жаңа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-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коммуникациялық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технологияларын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меңгеру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–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қазіргі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заман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талабы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. ХХІ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ғасыр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–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технология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ғасыры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.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Қазіргі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қоғамдағы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білім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жүйесін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жетілдіруде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–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коммуникациялық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технологиялардың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маңызы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ерекше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.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Білім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жүйесін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ақпараттандыру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және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пәндерді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ғылыми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–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технологиялық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негізде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оқыту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мақсаттары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алға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қойылуда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.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Ақпараттандыру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технологиясының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қарыштаған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кезеңінде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осы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заманға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сай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терең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білімді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әрі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жоғары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білікті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жұмысшы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мамандарын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дайындау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-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оқытушының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басты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proofErr w:type="gramStart"/>
      <w:r w:rsidRPr="00525400">
        <w:rPr>
          <w:color w:val="000000"/>
          <w:sz w:val="28"/>
          <w:szCs w:val="28"/>
          <w:shd w:val="clear" w:color="auto" w:fill="F4F5F6"/>
        </w:rPr>
        <w:t>міндеті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.</w:t>
      </w:r>
      <w:proofErr w:type="gram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Қоғамдағы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ақпараттандыру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процестерінің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қарқынды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дамуы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жан-жақты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жаңа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технологияны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меңгерген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жеке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тұлға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қалыптастыруды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талап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color w:val="000000"/>
          <w:sz w:val="28"/>
          <w:szCs w:val="28"/>
          <w:shd w:val="clear" w:color="auto" w:fill="F4F5F6"/>
        </w:rPr>
        <w:t>етеді</w:t>
      </w:r>
      <w:proofErr w:type="spellEnd"/>
      <w:r w:rsidRPr="00525400">
        <w:rPr>
          <w:color w:val="000000"/>
          <w:sz w:val="28"/>
          <w:szCs w:val="28"/>
          <w:shd w:val="clear" w:color="auto" w:fill="F4F5F6"/>
        </w:rPr>
        <w:t>.</w:t>
      </w:r>
    </w:p>
    <w:p w:rsidR="00525400" w:rsidRPr="00525400" w:rsidRDefault="00525400" w:rsidP="005254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525400">
        <w:rPr>
          <w:rStyle w:val="a4"/>
          <w:color w:val="000000"/>
          <w:sz w:val="28"/>
          <w:szCs w:val="28"/>
        </w:rPr>
        <w:t>Жаңа</w:t>
      </w:r>
      <w:proofErr w:type="spellEnd"/>
      <w:r w:rsidRPr="0052540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25400">
        <w:rPr>
          <w:rStyle w:val="a4"/>
          <w:color w:val="000000"/>
          <w:sz w:val="28"/>
          <w:szCs w:val="28"/>
        </w:rPr>
        <w:t>ақпараттық</w:t>
      </w:r>
      <w:proofErr w:type="spellEnd"/>
      <w:r w:rsidRPr="00525400">
        <w:rPr>
          <w:rStyle w:val="a4"/>
          <w:color w:val="000000"/>
          <w:sz w:val="28"/>
          <w:szCs w:val="28"/>
        </w:rPr>
        <w:t xml:space="preserve"> - </w:t>
      </w:r>
      <w:proofErr w:type="spellStart"/>
      <w:r w:rsidRPr="00525400">
        <w:rPr>
          <w:rStyle w:val="a4"/>
          <w:color w:val="000000"/>
          <w:sz w:val="28"/>
          <w:szCs w:val="28"/>
        </w:rPr>
        <w:t>коммуникациялық</w:t>
      </w:r>
      <w:proofErr w:type="spellEnd"/>
      <w:r w:rsidRPr="0052540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25400">
        <w:rPr>
          <w:rStyle w:val="a4"/>
          <w:color w:val="000000"/>
          <w:sz w:val="28"/>
          <w:szCs w:val="28"/>
        </w:rPr>
        <w:t>технологияларды</w:t>
      </w:r>
      <w:proofErr w:type="spellEnd"/>
      <w:r w:rsidRPr="00525400">
        <w:rPr>
          <w:color w:val="000000"/>
          <w:sz w:val="28"/>
          <w:szCs w:val="28"/>
        </w:rPr>
        <w:t> </w:t>
      </w:r>
      <w:proofErr w:type="spellStart"/>
      <w:r w:rsidRPr="00525400">
        <w:rPr>
          <w:rStyle w:val="a4"/>
          <w:color w:val="000000"/>
          <w:sz w:val="28"/>
          <w:szCs w:val="28"/>
        </w:rPr>
        <w:t>сабақта</w:t>
      </w:r>
      <w:proofErr w:type="spellEnd"/>
      <w:r w:rsidRPr="0052540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25400">
        <w:rPr>
          <w:rStyle w:val="a4"/>
          <w:color w:val="000000"/>
          <w:sz w:val="28"/>
          <w:szCs w:val="28"/>
        </w:rPr>
        <w:t>пайдаланудың</w:t>
      </w:r>
      <w:proofErr w:type="spellEnd"/>
      <w:r w:rsidRPr="0052540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25400">
        <w:rPr>
          <w:rStyle w:val="a4"/>
          <w:color w:val="000000"/>
          <w:sz w:val="28"/>
          <w:szCs w:val="28"/>
        </w:rPr>
        <w:t>тиімділігі</w:t>
      </w:r>
      <w:proofErr w:type="spellEnd"/>
      <w:r w:rsidRPr="00525400">
        <w:rPr>
          <w:color w:val="000000"/>
          <w:sz w:val="28"/>
          <w:szCs w:val="28"/>
        </w:rPr>
        <w:t>:</w:t>
      </w:r>
    </w:p>
    <w:p w:rsidR="00525400" w:rsidRPr="00525400" w:rsidRDefault="00525400" w:rsidP="00525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>*</w:t>
      </w:r>
      <w:proofErr w:type="spellStart"/>
      <w:r w:rsidRPr="00525400">
        <w:rPr>
          <w:color w:val="000000"/>
          <w:sz w:val="28"/>
          <w:szCs w:val="28"/>
        </w:rPr>
        <w:t>Оқушының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еркін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ойлауына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мүмкіндік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береді</w:t>
      </w:r>
      <w:proofErr w:type="spellEnd"/>
      <w:r w:rsidRPr="00525400">
        <w:rPr>
          <w:color w:val="000000"/>
          <w:sz w:val="28"/>
          <w:szCs w:val="28"/>
        </w:rPr>
        <w:t>;</w:t>
      </w:r>
    </w:p>
    <w:p w:rsidR="00525400" w:rsidRPr="00525400" w:rsidRDefault="00525400" w:rsidP="00525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>*</w:t>
      </w:r>
      <w:proofErr w:type="spellStart"/>
      <w:r w:rsidRPr="00525400">
        <w:rPr>
          <w:color w:val="000000"/>
          <w:sz w:val="28"/>
          <w:szCs w:val="28"/>
        </w:rPr>
        <w:t>Ақыл</w:t>
      </w:r>
      <w:proofErr w:type="spellEnd"/>
      <w:r w:rsidRPr="00525400">
        <w:rPr>
          <w:color w:val="000000"/>
          <w:sz w:val="28"/>
          <w:szCs w:val="28"/>
        </w:rPr>
        <w:t xml:space="preserve"> - </w:t>
      </w:r>
      <w:proofErr w:type="spellStart"/>
      <w:r w:rsidRPr="00525400">
        <w:rPr>
          <w:color w:val="000000"/>
          <w:sz w:val="28"/>
          <w:szCs w:val="28"/>
        </w:rPr>
        <w:t>ойын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дамытады</w:t>
      </w:r>
      <w:proofErr w:type="spellEnd"/>
      <w:r w:rsidRPr="00525400">
        <w:rPr>
          <w:color w:val="000000"/>
          <w:sz w:val="28"/>
          <w:szCs w:val="28"/>
        </w:rPr>
        <w:t>;</w:t>
      </w:r>
    </w:p>
    <w:p w:rsidR="00525400" w:rsidRPr="00525400" w:rsidRDefault="00525400" w:rsidP="00525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>*</w:t>
      </w:r>
      <w:proofErr w:type="spellStart"/>
      <w:r w:rsidRPr="00525400">
        <w:rPr>
          <w:color w:val="000000"/>
          <w:sz w:val="28"/>
          <w:szCs w:val="28"/>
        </w:rPr>
        <w:t>Шығармашылық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белсендігін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арттырады</w:t>
      </w:r>
      <w:proofErr w:type="spellEnd"/>
      <w:r w:rsidRPr="00525400">
        <w:rPr>
          <w:color w:val="000000"/>
          <w:sz w:val="28"/>
          <w:szCs w:val="28"/>
        </w:rPr>
        <w:t>;</w:t>
      </w:r>
    </w:p>
    <w:p w:rsidR="00525400" w:rsidRPr="00525400" w:rsidRDefault="00525400" w:rsidP="00525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>*</w:t>
      </w:r>
      <w:proofErr w:type="spellStart"/>
      <w:r w:rsidRPr="00525400">
        <w:rPr>
          <w:color w:val="000000"/>
          <w:sz w:val="28"/>
          <w:szCs w:val="28"/>
        </w:rPr>
        <w:t>Ұжымдық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іс</w:t>
      </w:r>
      <w:proofErr w:type="spellEnd"/>
      <w:r w:rsidRPr="00525400">
        <w:rPr>
          <w:color w:val="000000"/>
          <w:sz w:val="28"/>
          <w:szCs w:val="28"/>
        </w:rPr>
        <w:t xml:space="preserve"> - </w:t>
      </w:r>
      <w:proofErr w:type="spellStart"/>
      <w:r w:rsidRPr="00525400">
        <w:rPr>
          <w:color w:val="000000"/>
          <w:sz w:val="28"/>
          <w:szCs w:val="28"/>
        </w:rPr>
        <w:t>әрекетке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тәрбиелейді</w:t>
      </w:r>
      <w:proofErr w:type="spellEnd"/>
      <w:r w:rsidRPr="00525400">
        <w:rPr>
          <w:color w:val="000000"/>
          <w:sz w:val="28"/>
          <w:szCs w:val="28"/>
        </w:rPr>
        <w:t>;</w:t>
      </w:r>
    </w:p>
    <w:p w:rsidR="00525400" w:rsidRPr="00525400" w:rsidRDefault="00525400" w:rsidP="00525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>*</w:t>
      </w:r>
      <w:proofErr w:type="spellStart"/>
      <w:r w:rsidRPr="00525400">
        <w:rPr>
          <w:color w:val="000000"/>
          <w:sz w:val="28"/>
          <w:szCs w:val="28"/>
        </w:rPr>
        <w:t>Тіл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байлығын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жетілдіреді</w:t>
      </w:r>
      <w:proofErr w:type="spellEnd"/>
      <w:r w:rsidRPr="00525400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525400" w:rsidRPr="00525400" w:rsidRDefault="00525400" w:rsidP="005254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5400">
        <w:rPr>
          <w:color w:val="000000"/>
          <w:sz w:val="28"/>
          <w:szCs w:val="28"/>
        </w:rPr>
        <w:t xml:space="preserve">*Жан - </w:t>
      </w:r>
      <w:proofErr w:type="spellStart"/>
      <w:r w:rsidRPr="00525400">
        <w:rPr>
          <w:color w:val="000000"/>
          <w:sz w:val="28"/>
          <w:szCs w:val="28"/>
        </w:rPr>
        <w:t>жақты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ізденушілігін</w:t>
      </w:r>
      <w:proofErr w:type="spellEnd"/>
      <w:r w:rsidRPr="00525400">
        <w:rPr>
          <w:color w:val="000000"/>
          <w:sz w:val="28"/>
          <w:szCs w:val="28"/>
        </w:rPr>
        <w:t xml:space="preserve"> </w:t>
      </w:r>
      <w:proofErr w:type="spellStart"/>
      <w:r w:rsidRPr="00525400">
        <w:rPr>
          <w:color w:val="000000"/>
          <w:sz w:val="28"/>
          <w:szCs w:val="28"/>
        </w:rPr>
        <w:t>арттырады</w:t>
      </w:r>
      <w:proofErr w:type="spellEnd"/>
      <w:r w:rsidRPr="00525400">
        <w:rPr>
          <w:color w:val="000000"/>
          <w:sz w:val="28"/>
          <w:szCs w:val="28"/>
        </w:rPr>
        <w:t>.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Мультимедиа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кабинетінде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электрондық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оқулықпен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сабақ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берудің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тиімділігі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мол.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lastRenderedPageBreak/>
        <w:t xml:space="preserve">  1.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Мұғалім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оқушы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білімін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бағалауды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компьютерге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жүктейді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Бұл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бағалау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көрсеткіштерінің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нақты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дәл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болуын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қамтамасыз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етеді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.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2.Оқушы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жеке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жұмыс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жасау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арқылы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өз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белсенділігін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арттырады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.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3.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Мұғалім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сыныптағы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оқушылардың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жағдайын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және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әрбір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оқушының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қабілетін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proofErr w:type="gram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байқап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 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жеке</w:t>
      </w:r>
      <w:proofErr w:type="spellEnd"/>
      <w:proofErr w:type="gram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жұмыс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жасауға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мүмкіндігі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ашылады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.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Оқытудың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ақпараттық-коммуникативтік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және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интерактивтік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технологияларының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бағыттары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: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а)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электронды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оқулықтар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ә)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телекоммуникациялық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технологиялар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;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б)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мультимедиалық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және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гипермәтіндік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технологиялар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в)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қашықтықтан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оқыту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(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басқару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) Интернет. </w:t>
      </w:r>
      <w:r w:rsidRPr="005254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С</w:t>
      </w: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абақта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ақпараттық-коммуникациялық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технологияларды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пайдаланудың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тиімділігі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: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оқушының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жеке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дара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жұмысы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;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• аз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уақытта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мол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білімге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қол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proofErr w:type="gram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жеткізіп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,</w:t>
      </w:r>
      <w:proofErr w:type="gram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уақытты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үнемдеу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білім-білік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дағдыларын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тест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орындау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арқылы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бақылау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;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шығармашылық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proofErr w:type="gram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тапсырмалар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 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орындау</w:t>
      </w:r>
      <w:proofErr w:type="spellEnd"/>
      <w:proofErr w:type="gram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қашықтықтан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мүмкіндігінің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туындауы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 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қажетті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ақпаратты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аз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уақыттың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proofErr w:type="gram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ішінде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  табу</w:t>
      </w:r>
      <w:proofErr w:type="gram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мүмкіндігі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;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экономикалық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тиімділігі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;  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іс-әрекет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қимылды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қажет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ететін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пәндер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мен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тапсырмаларды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оқып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үйрену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 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қарапайым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көзбен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көріп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қолмен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ұстап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сезіну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немесе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құлақ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пен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есту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мүмкіндіктері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болмайтын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табиғаттың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таңғажайып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үрдістерін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әр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түрлі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тәжірибе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нәтижелерін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көріп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сезіну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мүмкіндігі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 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•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оқушының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ой-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өрісін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дүниетанымын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кеңейтуге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де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ықпалы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мол. </w:t>
      </w:r>
      <w:r w:rsidRPr="005254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Пайдаланылған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әдебиеттер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: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Мұхамбетжанова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С.Т.,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Мелдебекова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М.Т.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Педагогтардың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ақпараттық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–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коммуникациялық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технологияларды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қолдану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бойынша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құзырлылықтарын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қалыптастыру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әдістемесі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. Алматы: ЖШС «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Дайыр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Баспа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», 2010 ж.</w:t>
      </w:r>
      <w:r w:rsidRPr="00525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С. Т.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Мұхаметжанова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Ж. Ә.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Жартынова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Интерактивті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жабдықтармен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жасаудың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әдіс-тәсілдері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Алматы – 2008ж.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Әлімов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Интербелсенді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әдістемені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ЖОО-да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қолдану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мәселелері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құралы</w:t>
      </w:r>
      <w:proofErr w:type="spellEnd"/>
      <w:r w:rsidRPr="0052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Алматы – 2013ж</w:t>
      </w:r>
    </w:p>
    <w:p w:rsidR="00525400" w:rsidRPr="00525400" w:rsidRDefault="00525400" w:rsidP="005254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5400" w:rsidRPr="0052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C"/>
    <w:rsid w:val="001B162B"/>
    <w:rsid w:val="00525400"/>
    <w:rsid w:val="00C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962"/>
  <w15:chartTrackingRefBased/>
  <w15:docId w15:val="{803C9BF0-D312-44E3-841F-8BBC16D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400"/>
    <w:rPr>
      <w:b/>
      <w:bCs/>
    </w:rPr>
  </w:style>
  <w:style w:type="character" w:styleId="a5">
    <w:name w:val="Hyperlink"/>
    <w:basedOn w:val="a0"/>
    <w:uiPriority w:val="99"/>
    <w:semiHidden/>
    <w:unhideWhenUsed/>
    <w:rsid w:val="0052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2021-04-22T13:56:00Z</dcterms:created>
  <dcterms:modified xsi:type="dcterms:W3CDTF">2021-04-22T14:06:00Z</dcterms:modified>
</cp:coreProperties>
</file>