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5F261F" w14:textId="77777777" w:rsidR="00F25F6F" w:rsidRPr="00334523" w:rsidRDefault="00F25F6F" w:rsidP="00334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Требования 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  <w:t>CEFR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 </w:t>
      </w:r>
      <w:r w:rsid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при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 изучении иностранного языка</w:t>
      </w:r>
      <w:r w:rsid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 в школе</w:t>
      </w:r>
    </w:p>
    <w:p w14:paraId="30465319" w14:textId="77777777" w:rsidR="00F25F6F" w:rsidRPr="00334523" w:rsidRDefault="00F25F6F" w:rsidP="0033452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</w:p>
    <w:p w14:paraId="14EEA5D9" w14:textId="77777777" w:rsidR="00F25F6F" w:rsidRPr="00334523" w:rsidRDefault="00F25F6F" w:rsidP="00334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Чернышева Людмила Анатольевна</w:t>
      </w:r>
    </w:p>
    <w:p w14:paraId="225D3F6A" w14:textId="77777777" w:rsidR="00F25F6F" w:rsidRPr="00334523" w:rsidRDefault="00F25F6F" w:rsidP="00334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учитель английского языка</w:t>
      </w:r>
    </w:p>
    <w:p w14:paraId="6E568738" w14:textId="77777777" w:rsidR="00F25F6F" w:rsidRDefault="00F25F6F" w:rsidP="00334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школа-гимназия №20 имени Титова</w:t>
      </w:r>
    </w:p>
    <w:p w14:paraId="088E54A7" w14:textId="77777777" w:rsidR="00002F10" w:rsidRPr="00002F10" w:rsidRDefault="00002F10" w:rsidP="00334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г.Шымкент</w:t>
      </w:r>
    </w:p>
    <w:p w14:paraId="57522DF5" w14:textId="77777777" w:rsidR="00F25F6F" w:rsidRPr="00334523" w:rsidRDefault="00F25F6F" w:rsidP="0033452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</w:p>
    <w:p w14:paraId="06B9FF0D" w14:textId="72F8C3B5" w:rsidR="00A61EE3" w:rsidRPr="00334523" w:rsidRDefault="00A61EE3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Согласно И</w:t>
      </w:r>
      <w:r w:rsidR="00F66E75"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нструктивно-Методическому Письму 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«О</w:t>
      </w:r>
      <w:r w:rsid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б особенностях учебно-воспитательного процесса в организациях среднего образования Республики Казахстан в 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202</w:t>
      </w:r>
      <w:r w:rsidR="00E56CD2" w:rsidRPr="00E56CD2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3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-202</w:t>
      </w:r>
      <w:r w:rsidR="00E56CD2" w:rsidRPr="00E56CD2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4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 </w:t>
      </w:r>
      <w:r w:rsid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учебном году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»</w:t>
      </w:r>
      <w:r w:rsidR="00DD13BE"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, ц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елью обучения английскому языку на уровне основного среднего образования является развитие языковых навыков обучающихся посредством разнообразных заданий, способствующих развитию анализа, оценки и творческого мышления. Кроме того, учебная программа предполагает работу с широким спектром устных и письменных источников.</w:t>
      </w:r>
    </w:p>
    <w:p w14:paraId="287A508B" w14:textId="77777777" w:rsidR="00A61EE3" w:rsidRPr="00334523" w:rsidRDefault="00A61EE3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Языковые уровни, указанные в программе учебного предмета «Английский язык» для 5-9 классов уровня основного среднего образования, разработаны в соответствии с общеевропейской системой компетенций владения иностранным языком (Common European Framework </w:t>
      </w:r>
      <w:proofErr w:type="spellStart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of</w:t>
      </w:r>
      <w:proofErr w:type="spellEnd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Reference</w:t>
      </w:r>
      <w:proofErr w:type="spellEnd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, CEFR).</w:t>
      </w:r>
    </w:p>
    <w:p w14:paraId="7770AE86" w14:textId="77777777" w:rsidR="000E2234" w:rsidRPr="00334523" w:rsidRDefault="000E2234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</w:p>
    <w:p w14:paraId="38E43634" w14:textId="77777777" w:rsidR="00F25F6F" w:rsidRPr="00334523" w:rsidRDefault="00334523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Для некоторых педагогов </w:t>
      </w:r>
      <w:r w:rsidR="001371E5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эта система компетенций является новой, так как основная масса преподавателей</w:t>
      </w:r>
      <w:r w:rsidR="00F25F6F"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 языков привыкли к тому, что в любом языке можно выделить </w:t>
      </w:r>
      <w:proofErr w:type="gramStart"/>
      <w:r w:rsidR="00F25F6F"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4  навыка</w:t>
      </w:r>
      <w:proofErr w:type="gramEnd"/>
      <w:r w:rsidR="00F25F6F"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, из которых складыва</w:t>
      </w:r>
      <w:r w:rsidR="008A696D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е</w:t>
      </w:r>
      <w:r w:rsidR="00F25F6F"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тся уровень: говорение, письмо, чтение и аудирование</w:t>
      </w:r>
    </w:p>
    <w:p w14:paraId="2600358B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</w:p>
    <w:p w14:paraId="7112E85D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Однако то, как мы используем язык в реальной жизни, требует не просто набора из четырех навыков, а их правильного применения в разных коммуникативных ситуациях.</w:t>
      </w:r>
    </w:p>
    <w:p w14:paraId="7D6933F0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  <w:t xml:space="preserve">CEFR 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определяет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  <w:t xml:space="preserve"> 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коммуникацию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  <w:t xml:space="preserve"> 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так</w:t>
      </w: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  <w:t>:</w:t>
      </w:r>
    </w:p>
    <w:p w14:paraId="47FA7DA4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val="en-US" w:eastAsia="ru-RU"/>
        </w:rPr>
        <w:t>Communication is an integral part of tasks where participants engage in interaction, production, reception, mediation or a combination of two or more of these.</w:t>
      </w:r>
    </w:p>
    <w:p w14:paraId="6FB2D55E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Мы видим, что привычные нам навыки CEFR заменяет на </w:t>
      </w:r>
      <w:proofErr w:type="spellStart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interaction</w:t>
      </w:r>
      <w:proofErr w:type="spellEnd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production</w:t>
      </w:r>
      <w:proofErr w:type="spellEnd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reception</w:t>
      </w:r>
      <w:proofErr w:type="spellEnd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mediation</w:t>
      </w:r>
      <w:proofErr w:type="spellEnd"/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, что уже является не навыками, а типами коммуникации.</w:t>
      </w:r>
    </w:p>
    <w:p w14:paraId="3AB05A5B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Все потому, что традиционное деление на навыки - на чтение, аудирование, письмо и говорение - очень сильно устарело. Оно не отражает того, как на самом деле язык используется в реальной коммуникации и какие связи между навыками существуют.</w:t>
      </w:r>
    </w:p>
    <w:p w14:paraId="1A871B6B" w14:textId="77777777" w:rsidR="00F25F6F" w:rsidRPr="00334523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</w:pPr>
      <w:r w:rsidRPr="00334523">
        <w:rPr>
          <w:rFonts w:ascii="Times New Roman" w:eastAsia="Times New Roman" w:hAnsi="Times New Roman" w:cs="Times New Roman"/>
          <w:color w:val="242D34"/>
          <w:sz w:val="24"/>
          <w:szCs w:val="24"/>
          <w:shd w:val="clear" w:color="auto" w:fill="FFFFFF"/>
          <w:lang w:eastAsia="ru-RU"/>
        </w:rPr>
        <w:t>Ознакомьтесь со схемой структурных элементов, по которым оценивается владение языком:</w:t>
      </w:r>
    </w:p>
    <w:p w14:paraId="0D856160" w14:textId="77777777" w:rsidR="00957B73" w:rsidRPr="00334523" w:rsidRDefault="00957B73" w:rsidP="003345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1770D35" wp14:editId="76B996AC">
            <wp:extent cx="5809566" cy="3081403"/>
            <wp:effectExtent l="0" t="0" r="1270" b="5080"/>
            <wp:docPr id="1" name="Рисунок 1" descr="https://user12724.clients-cdnnow.ru/image/c9fd17fe61854f36e48a7436aa5bcd6c.png?width=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12724.clients-cdnnow.ru/image/c9fd17fe61854f36e48a7436aa5bcd6c.png?width=6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1322" cy="3092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56688" w14:textId="0E6FA5EA" w:rsidR="004165C3" w:rsidRPr="00334523" w:rsidRDefault="004165C3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То, зачем мы используем язык, можно разделить на три категории:</w:t>
      </w:r>
    </w:p>
    <w:p w14:paraId="716B5442" w14:textId="77777777" w:rsidR="004165C3" w:rsidRPr="00334523" w:rsidRDefault="004165C3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3D8C548C" w14:textId="77777777" w:rsidR="004165C3" w:rsidRPr="00334523" w:rsidRDefault="008A696D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 </w:t>
      </w:r>
      <w:r w:rsidR="004165C3" w:rsidRPr="008A69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Creative</w:t>
      </w:r>
      <w:r w:rsidR="004165C3" w:rsidRPr="008A69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>/</w:t>
      </w:r>
      <w:r w:rsidR="004165C3" w:rsidRPr="008A69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interpersonal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use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 Такое использование языка почти всегда направлено на поддержание взаимоотношений или связано с какой-то творческой деятельностью. Например, мы хотим написать текст песни на иностранном языке или обсудить со своими иностранными друзьями опыт путешествий;</w:t>
      </w:r>
    </w:p>
    <w:p w14:paraId="4B946057" w14:textId="77777777" w:rsidR="004165C3" w:rsidRPr="00334523" w:rsidRDefault="008A696D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- </w:t>
      </w:r>
      <w:r w:rsidR="004165C3" w:rsidRPr="008A69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Transactional</w:t>
      </w:r>
      <w:r w:rsidR="004165C3" w:rsidRPr="008A69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eastAsia="ru-RU"/>
        </w:rPr>
        <w:t xml:space="preserve"> 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use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 Такое использование языка почти всегда трансформируется в какое-то не связанное с языком действие. Например, мы прочитали рецепт блюда иностранной кухни и приготовили это блюдо по инструкции. Другой пример - мы попросили официанта принести нам какое-то блюдо, и он нам его принес;</w:t>
      </w:r>
    </w:p>
    <w:p w14:paraId="1640CF83" w14:textId="77777777" w:rsidR="004165C3" w:rsidRPr="00334523" w:rsidRDefault="008A696D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8A69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 xml:space="preserve">- </w:t>
      </w:r>
      <w:r w:rsidR="004165C3" w:rsidRPr="008A696D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lang w:val="en-US" w:eastAsia="ru-RU"/>
        </w:rPr>
        <w:t>Evaluative / problem-solving language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 xml:space="preserve"> use. </w:t>
      </w:r>
      <w:r w:rsidR="004165C3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Такое использование языка почти всегда направлено на оценку чьей-то работы, решение проблем, поиск общего мнения. Например, мы вместе с коллегами на работе обсуждаем, как уложиться в дедлайн с разработкой сложного информационного продукта.</w:t>
      </w:r>
    </w:p>
    <w:p w14:paraId="4F658944" w14:textId="77777777" w:rsidR="004165C3" w:rsidRPr="00334523" w:rsidRDefault="004165C3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054FC3C8" w14:textId="77777777" w:rsidR="004165C3" w:rsidRPr="00334523" w:rsidRDefault="004165C3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Все стратегии тоже условно делятся на три категории:</w:t>
      </w:r>
    </w:p>
    <w:p w14:paraId="60168D78" w14:textId="77777777" w:rsidR="004165C3" w:rsidRPr="00334523" w:rsidRDefault="004165C3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5C3E2F2D" w14:textId="77777777" w:rsidR="004165C3" w:rsidRPr="008A696D" w:rsidRDefault="004165C3" w:rsidP="008A696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en-US" w:eastAsia="ru-RU"/>
        </w:rPr>
        <w:t>planning</w:t>
      </w:r>
      <w:r w:rsidRPr="008A69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когда мы заранее обдумываем и планируем коммуникацию;</w:t>
      </w:r>
    </w:p>
    <w:p w14:paraId="58A4B17B" w14:textId="77777777" w:rsidR="004165C3" w:rsidRPr="008A696D" w:rsidRDefault="004165C3" w:rsidP="008A696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en-US" w:eastAsia="ru-RU"/>
        </w:rPr>
        <w:t>execution</w:t>
      </w: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>,</w:t>
      </w:r>
      <w:r w:rsidRPr="008A69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когда мы справляемся с трудностями коммуникации в моменте;</w:t>
      </w:r>
    </w:p>
    <w:p w14:paraId="4139973F" w14:textId="77777777" w:rsidR="004165C3" w:rsidRPr="008A696D" w:rsidRDefault="004165C3" w:rsidP="008A696D">
      <w:pPr>
        <w:pStyle w:val="a4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en-US" w:eastAsia="ru-RU"/>
        </w:rPr>
        <w:t>evaluation</w:t>
      </w: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 xml:space="preserve"> </w:t>
      </w: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en-US" w:eastAsia="ru-RU"/>
        </w:rPr>
        <w:t>and</w:t>
      </w: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eastAsia="ru-RU"/>
        </w:rPr>
        <w:t xml:space="preserve"> </w:t>
      </w:r>
      <w:r w:rsidRPr="008A696D">
        <w:rPr>
          <w:rFonts w:ascii="Times New Roman" w:eastAsia="Times New Roman" w:hAnsi="Times New Roman" w:cs="Times New Roman"/>
          <w:bCs/>
          <w:i/>
          <w:spacing w:val="-2"/>
          <w:sz w:val="24"/>
          <w:szCs w:val="24"/>
          <w:lang w:val="en-US" w:eastAsia="ru-RU"/>
        </w:rPr>
        <w:t>repair</w:t>
      </w:r>
      <w:r w:rsidRPr="008A696D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когда мы оцениваем успешность коммуникации и пытаемся ее скорректировать.</w:t>
      </w:r>
    </w:p>
    <w:p w14:paraId="596C2460" w14:textId="77777777" w:rsidR="00F25F6F" w:rsidRPr="008A696D" w:rsidRDefault="00F25F6F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24BC6492" w14:textId="77777777" w:rsidR="00F25F6F" w:rsidRPr="00334523" w:rsidRDefault="00BD49F6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</w:pPr>
      <w:r w:rsidRPr="00334523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07D6E" wp14:editId="2078B5F6">
            <wp:extent cx="5938520" cy="3419475"/>
            <wp:effectExtent l="0" t="0" r="5080" b="9525"/>
            <wp:docPr id="2" name="Рисунок 2" descr="https://user12724.clients-cdnnow.ru/image/e38014bd3a046cbd1debfb24469824bc.png?width=684&amp;sh=0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user12724.clients-cdnnow.ru/image/e38014bd3a046cbd1debfb24469824bc.png?width=684&amp;sh=0.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122" cy="3424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B0BE1" w14:textId="77777777" w:rsidR="00E3765E" w:rsidRDefault="00E3765E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27B3A496" w14:textId="77777777" w:rsidR="00BD49F6" w:rsidRPr="00334523" w:rsidRDefault="00BD49F6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С одной стороны, </w:t>
      </w: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val="en-US" w:eastAsia="ru-RU"/>
        </w:rPr>
        <w:t>CEFR</w:t>
      </w: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никогда не рассматривает уровень и языковые компетенции в отрыве от контекста - поэтому нельзя проводить оценку уровня просто по набору грамматических конструкций, которые ученик выучил.</w:t>
      </w:r>
    </w:p>
    <w:p w14:paraId="31BDCCE9" w14:textId="77777777" w:rsidR="00BD49F6" w:rsidRPr="00334523" w:rsidRDefault="00BD49F6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596AC5E2" w14:textId="77777777" w:rsidR="00BD49F6" w:rsidRPr="00334523" w:rsidRDefault="00BD49F6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 другой стороны, помимо знакомой лексики и грамматики есть еще несколько аспектов, которые будут влиять на то, как ученик будет справляться с разными типами языковой деятельности.</w:t>
      </w:r>
    </w:p>
    <w:p w14:paraId="703654A0" w14:textId="77777777" w:rsidR="00BD49F6" w:rsidRPr="00334523" w:rsidRDefault="00BD49F6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6F59830C" w14:textId="77777777" w:rsidR="00BD49F6" w:rsidRPr="00334523" w:rsidRDefault="00BD49F6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noProof/>
          <w:spacing w:val="-2"/>
          <w:sz w:val="24"/>
          <w:szCs w:val="24"/>
          <w:lang w:eastAsia="ru-RU"/>
        </w:rPr>
        <w:lastRenderedPageBreak/>
        <w:drawing>
          <wp:inline distT="0" distB="0" distL="0" distR="0" wp14:anchorId="51E95F67" wp14:editId="00FDE5BD">
            <wp:extent cx="5114925" cy="2724150"/>
            <wp:effectExtent l="0" t="0" r="9525" b="0"/>
            <wp:docPr id="3" name="Рисунок 3" descr="https://user12724.clients-cdnnow.ru/image/e5376021efdcc034bda7cfca564a0432.jpg?width=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ser12724.clients-cdnnow.ru/image/e5376021efdcc034bda7cfca564a0432.jpg?width=68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054630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CEFR выделяет 6 лингвистических компетенций, однако все они связаны с двумя системами языка - лексикой и грамматикой.</w:t>
      </w:r>
    </w:p>
    <w:p w14:paraId="5D628FC1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Кроме того, некоторые компетенции очевидно взаимосвязаны и не могут существовать отдельно друг от друга.</w:t>
      </w:r>
    </w:p>
    <w:p w14:paraId="2931C3AB" w14:textId="77777777" w:rsidR="00156227" w:rsidRDefault="0015622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752C47D1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Поэтому CEFR разделяет все лингвистические компетенции на две группы:</w:t>
      </w:r>
    </w:p>
    <w:p w14:paraId="3ECC0ED1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все, что касается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range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, причем этим компетенциям отдается больший приоритет;</w:t>
      </w:r>
    </w:p>
    <w:p w14:paraId="3561455D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 все, что касается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accuracy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/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control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- они тоже важны, но вторичны по сравнению с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range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.</w:t>
      </w:r>
    </w:p>
    <w:p w14:paraId="6FAEC7AA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1F2EBE85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D613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  <w:t xml:space="preserve">Социолингвистические компетенции </w:t>
      </w: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- это способность эффективно использовать язык, учитывая социальный контекст и культуру страны. Дескрипторы отражают следующие элементы таких компетенций:</w:t>
      </w:r>
    </w:p>
    <w:p w14:paraId="5F4FAE3C" w14:textId="77777777" w:rsidR="00F24A87" w:rsidRPr="00334523" w:rsidRDefault="006D6130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 </w:t>
      </w:r>
      <w:r w:rsidR="00F24A87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соблюдение норм вежливости;</w:t>
      </w:r>
    </w:p>
    <w:p w14:paraId="0EDC1D4D" w14:textId="77777777" w:rsidR="00F24A87" w:rsidRPr="00334523" w:rsidRDefault="006D6130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 </w:t>
      </w:r>
      <w:r w:rsidR="00F24A87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подбор слов и выражений подходящего регистра и стиля;</w:t>
      </w:r>
    </w:p>
    <w:p w14:paraId="2D5CBCDC" w14:textId="77777777" w:rsidR="00F24A87" w:rsidRPr="00334523" w:rsidRDefault="006D6130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 </w:t>
      </w:r>
      <w:r w:rsidR="00F24A87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способность понять, когда сказал что-то неуместное, и исправиться;</w:t>
      </w:r>
    </w:p>
    <w:p w14:paraId="59C60C00" w14:textId="77777777" w:rsidR="00F24A87" w:rsidRPr="00334523" w:rsidRDefault="006D6130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- </w:t>
      </w:r>
      <w:r w:rsidR="00F24A87"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способность уместно шутить, и т.д.</w:t>
      </w:r>
    </w:p>
    <w:p w14:paraId="1DC7522A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Преподавателю могут быть не знакомы какие-то мелкие культурные особенности, но мы как минимум знаем, как соблюдать нормы вежливости в английском или чем сообщение начальнику отличается от сообщения другу - все это тоже социолингвистические компетенции, и они тоже входят в шкалу оценки уровней.</w:t>
      </w:r>
    </w:p>
    <w:p w14:paraId="02A7D9E5" w14:textId="77777777" w:rsidR="00F25F6F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Этим компетенциям тоже важно</w:t>
      </w:r>
      <w:r w:rsidR="006D6130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обучать. Например, ученик может прекрасно оперировать сложной грамматикой и лексикой, но при этом начать разговор с незнакомцем на неуместную по культурным соображениям тему. Несмотря на отсутствие проблем с лингвистическими компетенциями, коммуникация будет провалена.</w:t>
      </w:r>
    </w:p>
    <w:p w14:paraId="7C5EE85A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p w14:paraId="6004AD72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6D6130">
        <w:rPr>
          <w:rFonts w:ascii="Times New Roman" w:eastAsia="Times New Roman" w:hAnsi="Times New Roman" w:cs="Times New Roman"/>
          <w:bCs/>
          <w:spacing w:val="-2"/>
          <w:sz w:val="24"/>
          <w:szCs w:val="24"/>
          <w:u w:val="single"/>
          <w:lang w:eastAsia="ru-RU"/>
        </w:rPr>
        <w:t>Прагматические</w:t>
      </w: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компетенции очень тесно связаны с социолингвистическими, и часто сложно отделить одно от другого. Зато ярко заметен недостаток прагматических компетенций.</w:t>
      </w:r>
    </w:p>
    <w:p w14:paraId="2E7EDCC9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Даже ученики самых низких уровней могут справляться с базовыми коммуникативными ситуациями. Например, человек, который никогда не учил язык, но который перед поездкой в другую страну научился называть цифры на английском, сможет купить билет на автобус у водителя, просто сказав 'One' и передав деньги. Не совсем полная и верная фраза, но коммуникация состоялась, билет куплен.</w:t>
      </w:r>
    </w:p>
    <w:p w14:paraId="53E8D3D9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Со временем языковые компетенции ученика будут расти, и ученик уже сможет составлять предложения в соответствии с грамматическими правилами. Тогда он, скорее всего, скажет, 'I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want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to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buy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one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ticket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'. Коммуникация состоялась, билет куплен, фраза по правилу - верная, </w:t>
      </w: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lastRenderedPageBreak/>
        <w:t>но не совсем естественная. А если промахнуться с интонацией, можно даже показаться грубым.</w:t>
      </w:r>
    </w:p>
    <w:p w14:paraId="26141AF4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По мере развития прагматических компетенций и параллельного роста лингвистических, ученик сможет из множества грамматически верных вариантов подобрать наиболее уместный, вроде '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Could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I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have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one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ticket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, </w:t>
      </w:r>
      <w:proofErr w:type="spellStart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please</w:t>
      </w:r>
      <w:proofErr w:type="spellEnd"/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?'. Здесь коммуникация не просто состоялась, а состоялась максимально естественно.</w:t>
      </w:r>
    </w:p>
    <w:p w14:paraId="6C5AC46D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Это всего один пример, когда у ученика может не хватать прагматических компетенций. В другие примеры можно включить ситуации, когда ученик не может логично связать предложения на письме, не может перефразировать вопрос, когда собеседник его не понимает, или когда ученик хотел выразить одно, а собеседник уловил совсем другое.</w:t>
      </w:r>
    </w:p>
    <w:p w14:paraId="712E75DE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Почему это важно знать?</w:t>
      </w:r>
    </w:p>
    <w:p w14:paraId="1E6CB19F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Может показаться, что изучение дескрипторов в таких деталях создает лишние трудности, которые только усложняют определение уровня ученика на самом уроке.</w:t>
      </w:r>
    </w:p>
    <w:p w14:paraId="4AE6F0DC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И да, и нет.</w:t>
      </w:r>
    </w:p>
    <w:p w14:paraId="18B3086F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Да, потому что современная система дескрипторов накладывает на преподавателей необходимость ориентироваться в сложной системе компетенций и использовать (и разрабатывать) соответствующие задания для развития всего множества навыков. А ведь мы еще даже не пробовали применять дескрипторы на практике. Об этом поговорим на следующих слайдах.</w:t>
      </w:r>
    </w:p>
    <w:p w14:paraId="27573C01" w14:textId="77777777" w:rsidR="00F24A87" w:rsidRPr="00334523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Нет, потому что уже сейчас можно сделать три очень важных вывода о том, что такое прогресс и как нужно и не нужно обучать языку.</w:t>
      </w:r>
    </w:p>
    <w:p w14:paraId="58A5B63F" w14:textId="77777777" w:rsidR="00F24A87" w:rsidRDefault="00F24A87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 w:rsidRPr="00334523"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Свидетельством прогресса (в том числе роста уровня) является не мастерство во владении уже знакомой лексикой и грамматикой, а адаптация к новым, более сложным языковым ситуациям, где приходится экспериментировать с языком, даже делая ошибки.</w:t>
      </w:r>
    </w:p>
    <w:p w14:paraId="684D7E74" w14:textId="77777777" w:rsidR="003005CF" w:rsidRDefault="003005CF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Именно эти компетенции оцениваются в </w:t>
      </w:r>
      <w:proofErr w:type="spellStart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>суммативных</w:t>
      </w:r>
      <w:proofErr w:type="spellEnd"/>
      <w:r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  <w:t xml:space="preserve"> работах учащихся за раздел и за четверть, поэтому каждому учителю важно знать и самому владеть этими компетенциями.</w:t>
      </w:r>
    </w:p>
    <w:p w14:paraId="7FF913BC" w14:textId="77777777" w:rsidR="00E3765E" w:rsidRPr="003005CF" w:rsidRDefault="00E3765E" w:rsidP="00334523">
      <w:pPr>
        <w:spacing w:after="0" w:line="240" w:lineRule="auto"/>
        <w:rPr>
          <w:rFonts w:ascii="Times New Roman" w:eastAsia="Times New Roman" w:hAnsi="Times New Roman" w:cs="Times New Roman"/>
          <w:bCs/>
          <w:spacing w:val="-2"/>
          <w:sz w:val="24"/>
          <w:szCs w:val="24"/>
          <w:lang w:eastAsia="ru-RU"/>
        </w:rPr>
      </w:pPr>
    </w:p>
    <w:sectPr w:rsidR="00E3765E" w:rsidRPr="00300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AC01C5"/>
    <w:multiLevelType w:val="multilevel"/>
    <w:tmpl w:val="00F4E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FA5D90"/>
    <w:multiLevelType w:val="hybridMultilevel"/>
    <w:tmpl w:val="09CADC4E"/>
    <w:lvl w:ilvl="0" w:tplc="E43C945C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C47F7B"/>
    <w:multiLevelType w:val="multilevel"/>
    <w:tmpl w:val="D5D86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94525557">
    <w:abstractNumId w:val="2"/>
  </w:num>
  <w:num w:numId="2" w16cid:durableId="1153565467">
    <w:abstractNumId w:val="0"/>
  </w:num>
  <w:num w:numId="3" w16cid:durableId="317225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73"/>
    <w:rsid w:val="00002F10"/>
    <w:rsid w:val="000E2234"/>
    <w:rsid w:val="001371E5"/>
    <w:rsid w:val="00156227"/>
    <w:rsid w:val="003005CF"/>
    <w:rsid w:val="00334523"/>
    <w:rsid w:val="003C64E7"/>
    <w:rsid w:val="003D01D7"/>
    <w:rsid w:val="004165C3"/>
    <w:rsid w:val="004F3E7D"/>
    <w:rsid w:val="006D6130"/>
    <w:rsid w:val="00863557"/>
    <w:rsid w:val="008A696D"/>
    <w:rsid w:val="008D626C"/>
    <w:rsid w:val="00957B73"/>
    <w:rsid w:val="00A61EE3"/>
    <w:rsid w:val="00B50216"/>
    <w:rsid w:val="00BD49F6"/>
    <w:rsid w:val="00D132C3"/>
    <w:rsid w:val="00DA67E5"/>
    <w:rsid w:val="00DD13BE"/>
    <w:rsid w:val="00E3765E"/>
    <w:rsid w:val="00E56CD2"/>
    <w:rsid w:val="00F24A87"/>
    <w:rsid w:val="00F25F6F"/>
    <w:rsid w:val="00F6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65954"/>
  <w15:chartTrackingRefBased/>
  <w15:docId w15:val="{2DD16458-BB50-44DC-B508-CDA03BF05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7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lected-text">
    <w:name w:val="selected-text"/>
    <w:basedOn w:val="a0"/>
    <w:rsid w:val="00957B73"/>
  </w:style>
  <w:style w:type="paragraph" w:styleId="a4">
    <w:name w:val="List Paragraph"/>
    <w:basedOn w:val="a"/>
    <w:uiPriority w:val="34"/>
    <w:qFormat/>
    <w:rsid w:val="008A69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2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14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3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06208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817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5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45471">
          <w:blockQuote w:val="1"/>
          <w:marLeft w:val="0"/>
          <w:marRight w:val="0"/>
          <w:marTop w:val="270"/>
          <w:marBottom w:val="405"/>
          <w:divBdr>
            <w:top w:val="none" w:sz="0" w:space="0" w:color="auto"/>
            <w:left w:val="single" w:sz="24" w:space="11" w:color="E3F5F7"/>
            <w:bottom w:val="none" w:sz="0" w:space="0" w:color="auto"/>
            <w:right w:val="none" w:sz="0" w:space="0" w:color="auto"/>
          </w:divBdr>
        </w:div>
        <w:div w:id="718824424">
          <w:blockQuote w:val="1"/>
          <w:marLeft w:val="0"/>
          <w:marRight w:val="0"/>
          <w:marTop w:val="270"/>
          <w:marBottom w:val="405"/>
          <w:divBdr>
            <w:top w:val="none" w:sz="0" w:space="0" w:color="auto"/>
            <w:left w:val="single" w:sz="24" w:space="11" w:color="E3F5F7"/>
            <w:bottom w:val="none" w:sz="0" w:space="0" w:color="auto"/>
            <w:right w:val="none" w:sz="0" w:space="0" w:color="auto"/>
          </w:divBdr>
        </w:div>
        <w:div w:id="757360356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263133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5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0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219658">
          <w:blockQuote w:val="1"/>
          <w:marLeft w:val="0"/>
          <w:marRight w:val="0"/>
          <w:marTop w:val="270"/>
          <w:marBottom w:val="405"/>
          <w:divBdr>
            <w:top w:val="none" w:sz="0" w:space="0" w:color="auto"/>
            <w:left w:val="single" w:sz="24" w:space="11" w:color="E3F5F7"/>
            <w:bottom w:val="none" w:sz="0" w:space="0" w:color="auto"/>
            <w:right w:val="none" w:sz="0" w:space="0" w:color="auto"/>
          </w:divBdr>
        </w:div>
      </w:divsChild>
    </w:div>
    <w:div w:id="19493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292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037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780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44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03264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24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6933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1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46420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724948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49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313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9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90732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6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334786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1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78693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98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570683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1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316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65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84470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4758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1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33968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28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721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66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818955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854404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19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36329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53122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0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Lyudmila Chernysheva</cp:lastModifiedBy>
  <cp:revision>2</cp:revision>
  <dcterms:created xsi:type="dcterms:W3CDTF">2025-05-12T10:59:00Z</dcterms:created>
  <dcterms:modified xsi:type="dcterms:W3CDTF">2025-05-12T10:59:00Z</dcterms:modified>
</cp:coreProperties>
</file>