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B2" w:rsidRPr="00C579B2" w:rsidRDefault="00C579B2" w:rsidP="00C579B2">
      <w:pPr>
        <w:suppressAutoHyphens w:val="0"/>
        <w:ind w:right="-136" w:firstLine="540"/>
        <w:jc w:val="center"/>
        <w:rPr>
          <w:b/>
          <w:lang w:eastAsia="ru-RU"/>
        </w:rPr>
      </w:pPr>
      <w:proofErr w:type="spellStart"/>
      <w:r w:rsidRPr="00C579B2">
        <w:rPr>
          <w:b/>
          <w:lang w:eastAsia="ru-RU"/>
        </w:rPr>
        <w:t>Г.М.Иманбаева</w:t>
      </w:r>
      <w:proofErr w:type="spellEnd"/>
      <w:r w:rsidRPr="00C579B2">
        <w:rPr>
          <w:b/>
          <w:lang w:eastAsia="ru-RU"/>
        </w:rPr>
        <w:t>, преподаватель специальных дисциплин</w:t>
      </w:r>
    </w:p>
    <w:p w:rsidR="00C579B2" w:rsidRPr="00C579B2" w:rsidRDefault="00C579B2" w:rsidP="00C579B2">
      <w:pPr>
        <w:suppressAutoHyphens w:val="0"/>
        <w:ind w:right="-136" w:firstLine="540"/>
        <w:jc w:val="center"/>
        <w:rPr>
          <w:b/>
          <w:lang w:eastAsia="ru-RU"/>
        </w:rPr>
      </w:pPr>
      <w:r w:rsidRPr="00C579B2">
        <w:rPr>
          <w:b/>
          <w:lang w:eastAsia="ru-RU"/>
        </w:rPr>
        <w:t xml:space="preserve">КГП на ПХВ </w:t>
      </w:r>
      <w:proofErr w:type="spellStart"/>
      <w:r w:rsidRPr="00C579B2">
        <w:rPr>
          <w:b/>
          <w:lang w:eastAsia="ru-RU"/>
        </w:rPr>
        <w:t>Аксуский</w:t>
      </w:r>
      <w:proofErr w:type="spellEnd"/>
      <w:r w:rsidRPr="00C579B2">
        <w:rPr>
          <w:b/>
          <w:lang w:eastAsia="ru-RU"/>
        </w:rPr>
        <w:t xml:space="preserve"> высший многопрофильный </w:t>
      </w:r>
    </w:p>
    <w:p w:rsidR="00C579B2" w:rsidRPr="00C579B2" w:rsidRDefault="00C579B2" w:rsidP="00C579B2">
      <w:pPr>
        <w:suppressAutoHyphens w:val="0"/>
        <w:ind w:right="-136" w:firstLine="540"/>
        <w:jc w:val="center"/>
        <w:rPr>
          <w:b/>
          <w:lang w:eastAsia="ru-RU"/>
        </w:rPr>
      </w:pPr>
      <w:r w:rsidRPr="00C579B2">
        <w:rPr>
          <w:b/>
          <w:lang w:eastAsia="ru-RU"/>
        </w:rPr>
        <w:t xml:space="preserve">колледж имени </w:t>
      </w:r>
      <w:proofErr w:type="spellStart"/>
      <w:r w:rsidRPr="00C579B2">
        <w:rPr>
          <w:b/>
          <w:lang w:eastAsia="ru-RU"/>
        </w:rPr>
        <w:t>Жаяу</w:t>
      </w:r>
      <w:proofErr w:type="spellEnd"/>
      <w:r w:rsidRPr="00C579B2">
        <w:rPr>
          <w:b/>
          <w:lang w:eastAsia="ru-RU"/>
        </w:rPr>
        <w:t xml:space="preserve"> Мусы</w:t>
      </w:r>
    </w:p>
    <w:p w:rsidR="008241F3" w:rsidRPr="00C579B2" w:rsidRDefault="007813B5" w:rsidP="007813B5">
      <w:pPr>
        <w:jc w:val="center"/>
        <w:rPr>
          <w:b/>
        </w:rPr>
      </w:pPr>
      <w:r w:rsidRPr="00C579B2">
        <w:rPr>
          <w:b/>
        </w:rPr>
        <w:t xml:space="preserve">Тема: Интегративное обучение, </w:t>
      </w:r>
    </w:p>
    <w:p w:rsidR="007813B5" w:rsidRPr="00C579B2" w:rsidRDefault="007813B5" w:rsidP="007813B5">
      <w:pPr>
        <w:jc w:val="center"/>
        <w:rPr>
          <w:b/>
        </w:rPr>
      </w:pPr>
      <w:r w:rsidRPr="00C579B2">
        <w:rPr>
          <w:b/>
        </w:rPr>
        <w:t>реализация интегрированных связей на уроке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</w:pPr>
      <w:r w:rsidRPr="007813B5">
        <w:t xml:space="preserve">Интеграция в переводе с </w:t>
      </w:r>
      <w:proofErr w:type="gramStart"/>
      <w:r w:rsidRPr="007813B5">
        <w:t>латинского</w:t>
      </w:r>
      <w:proofErr w:type="gramEnd"/>
      <w:r w:rsidRPr="007813B5">
        <w:t xml:space="preserve"> – восстановление, восполнение, объединение частей в одно целое, причем не механическое соединение, а взаимопроникновение, взаимодействие, </w:t>
      </w:r>
      <w:proofErr w:type="spellStart"/>
      <w:r w:rsidRPr="007813B5">
        <w:t>взаимоведение</w:t>
      </w:r>
      <w:proofErr w:type="spellEnd"/>
      <w:r w:rsidRPr="007813B5">
        <w:t xml:space="preserve">. Задача интегрирования – не просто показать области соприкосновения нескольких учебных дисциплин, а через их органическую, реальную связь, дать учащимся желанное представление о единстве окружающего нас мира. Иначе интеграция превратится в поверхностную констатацию – пародию на </w:t>
      </w:r>
      <w:proofErr w:type="spellStart"/>
      <w:r w:rsidRPr="007813B5">
        <w:t>межпредметные</w:t>
      </w:r>
      <w:proofErr w:type="spellEnd"/>
      <w:r w:rsidRPr="007813B5">
        <w:t xml:space="preserve"> связи.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</w:pPr>
      <w:r w:rsidRPr="007813B5">
        <w:t>Выделяется два вида интеграции: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  <w:rPr>
          <w:i/>
        </w:rPr>
      </w:pPr>
      <w:proofErr w:type="gramStart"/>
      <w:r w:rsidRPr="007813B5">
        <w:rPr>
          <w:i/>
        </w:rPr>
        <w:t>Горизонтальная</w:t>
      </w:r>
      <w:proofErr w:type="gramEnd"/>
      <w:r w:rsidRPr="007813B5">
        <w:rPr>
          <w:i/>
        </w:rPr>
        <w:t xml:space="preserve"> – объедение сходного материала в разных учебных  </w:t>
      </w:r>
      <w:bookmarkStart w:id="0" w:name="_GoBack"/>
      <w:bookmarkEnd w:id="0"/>
    </w:p>
    <w:p w:rsidR="007813B5" w:rsidRPr="007813B5" w:rsidRDefault="007813B5" w:rsidP="008241F3">
      <w:pPr>
        <w:spacing w:before="280" w:after="280"/>
        <w:ind w:left="-567" w:right="-83" w:firstLine="720"/>
        <w:jc w:val="both"/>
        <w:rPr>
          <w:i/>
        </w:rPr>
      </w:pPr>
      <w:proofErr w:type="gramStart"/>
      <w:r w:rsidRPr="007813B5">
        <w:rPr>
          <w:i/>
        </w:rPr>
        <w:t>предметах</w:t>
      </w:r>
      <w:proofErr w:type="gramEnd"/>
      <w:r w:rsidRPr="007813B5">
        <w:rPr>
          <w:i/>
        </w:rPr>
        <w:t>.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  <w:rPr>
          <w:i/>
        </w:rPr>
      </w:pPr>
      <w:proofErr w:type="gramStart"/>
      <w:r w:rsidRPr="007813B5">
        <w:rPr>
          <w:i/>
        </w:rPr>
        <w:t>Вертикальная</w:t>
      </w:r>
      <w:proofErr w:type="gramEnd"/>
      <w:r w:rsidRPr="007813B5">
        <w:rPr>
          <w:i/>
        </w:rPr>
        <w:t xml:space="preserve"> – объединение одним преподавателем в своем предмете   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  <w:rPr>
          <w:i/>
        </w:rPr>
      </w:pPr>
      <w:r w:rsidRPr="007813B5">
        <w:rPr>
          <w:i/>
        </w:rPr>
        <w:t>материала</w:t>
      </w:r>
      <w:proofErr w:type="gramStart"/>
      <w:r w:rsidRPr="007813B5">
        <w:rPr>
          <w:i/>
        </w:rPr>
        <w:t xml:space="preserve"> ,</w:t>
      </w:r>
      <w:proofErr w:type="gramEnd"/>
      <w:r w:rsidRPr="007813B5">
        <w:rPr>
          <w:i/>
        </w:rPr>
        <w:t xml:space="preserve"> который тематически повторяется на разном уровне  </w:t>
      </w:r>
    </w:p>
    <w:p w:rsidR="007813B5" w:rsidRPr="007813B5" w:rsidRDefault="007813B5" w:rsidP="008241F3">
      <w:pPr>
        <w:spacing w:before="280" w:after="280"/>
        <w:ind w:left="-567" w:right="-83" w:firstLine="720"/>
        <w:rPr>
          <w:i/>
        </w:rPr>
      </w:pPr>
      <w:r w:rsidRPr="007813B5">
        <w:rPr>
          <w:i/>
        </w:rPr>
        <w:t>сложности.</w:t>
      </w:r>
    </w:p>
    <w:p w:rsidR="007813B5" w:rsidRPr="007813B5" w:rsidRDefault="007813B5" w:rsidP="008241F3">
      <w:pPr>
        <w:spacing w:before="280" w:after="280"/>
        <w:ind w:left="-567" w:right="-83" w:firstLine="720"/>
        <w:jc w:val="center"/>
        <w:rPr>
          <w:b/>
        </w:rPr>
      </w:pPr>
      <w:r w:rsidRPr="007813B5">
        <w:rPr>
          <w:b/>
        </w:rPr>
        <w:t>Формы учебного процесса, в которых проявляются различные уровни интеграции:</w:t>
      </w:r>
    </w:p>
    <w:p w:rsidR="007813B5" w:rsidRPr="007813B5" w:rsidRDefault="007813B5" w:rsidP="008241F3">
      <w:pPr>
        <w:tabs>
          <w:tab w:val="left" w:pos="1080"/>
        </w:tabs>
        <w:ind w:left="-567" w:right="-83" w:hanging="360"/>
        <w:jc w:val="both"/>
      </w:pPr>
      <w:r w:rsidRPr="007813B5">
        <w:rPr>
          <w:rFonts w:eastAsia="Arial"/>
        </w:rPr>
        <w:t xml:space="preserve">1.       </w:t>
      </w:r>
      <w:r w:rsidRPr="007813B5">
        <w:t>Структуры, в которых объединяются несколько предметов.</w:t>
      </w:r>
    </w:p>
    <w:p w:rsidR="007813B5" w:rsidRPr="007813B5" w:rsidRDefault="007813B5" w:rsidP="008241F3">
      <w:pPr>
        <w:tabs>
          <w:tab w:val="left" w:pos="1080"/>
        </w:tabs>
        <w:ind w:left="-567" w:right="-83" w:hanging="360"/>
        <w:jc w:val="both"/>
      </w:pPr>
      <w:r w:rsidRPr="007813B5">
        <w:rPr>
          <w:rFonts w:eastAsia="Arial"/>
        </w:rPr>
        <w:t xml:space="preserve">2.       </w:t>
      </w:r>
      <w:r w:rsidRPr="007813B5">
        <w:t>Блокирование разных разделов.</w:t>
      </w:r>
    </w:p>
    <w:p w:rsidR="007813B5" w:rsidRPr="007813B5" w:rsidRDefault="007813B5" w:rsidP="008241F3">
      <w:pPr>
        <w:tabs>
          <w:tab w:val="left" w:pos="1080"/>
        </w:tabs>
        <w:ind w:left="-567" w:right="-83" w:hanging="360"/>
        <w:jc w:val="both"/>
      </w:pPr>
      <w:r w:rsidRPr="007813B5">
        <w:rPr>
          <w:rFonts w:eastAsia="Arial"/>
        </w:rPr>
        <w:t xml:space="preserve">3.       </w:t>
      </w:r>
      <w:r w:rsidRPr="007813B5">
        <w:t>Изучение одной темы на основе двух или нескольких предметов.</w:t>
      </w:r>
    </w:p>
    <w:p w:rsidR="007813B5" w:rsidRPr="007813B5" w:rsidRDefault="007813B5" w:rsidP="008241F3">
      <w:pPr>
        <w:tabs>
          <w:tab w:val="left" w:pos="1080"/>
        </w:tabs>
        <w:ind w:left="-567" w:right="-83" w:hanging="360"/>
        <w:jc w:val="both"/>
      </w:pPr>
      <w:r w:rsidRPr="007813B5">
        <w:rPr>
          <w:rFonts w:eastAsia="Arial"/>
        </w:rPr>
        <w:t xml:space="preserve">4.       </w:t>
      </w:r>
      <w:r w:rsidRPr="007813B5">
        <w:t>Курс, объединяющий знания на основе обобщенных операций мышления.</w:t>
      </w:r>
    </w:p>
    <w:p w:rsidR="007813B5" w:rsidRPr="007813B5" w:rsidRDefault="007813B5" w:rsidP="008241F3">
      <w:pPr>
        <w:spacing w:before="280" w:after="280"/>
        <w:ind w:left="-567" w:right="-83"/>
        <w:jc w:val="center"/>
        <w:rPr>
          <w:b/>
        </w:rPr>
      </w:pPr>
      <w:r w:rsidRPr="007813B5">
        <w:rPr>
          <w:b/>
        </w:rPr>
        <w:t>Уровни интеграции</w:t>
      </w:r>
    </w:p>
    <w:p w:rsidR="007813B5" w:rsidRPr="007813B5" w:rsidRDefault="007813B5" w:rsidP="008241F3">
      <w:pPr>
        <w:numPr>
          <w:ilvl w:val="0"/>
          <w:numId w:val="1"/>
        </w:numPr>
        <w:tabs>
          <w:tab w:val="left" w:pos="720"/>
        </w:tabs>
        <w:spacing w:before="280"/>
        <w:ind w:left="-567" w:right="-83"/>
        <w:jc w:val="both"/>
      </w:pPr>
      <w:proofErr w:type="gramStart"/>
      <w:r w:rsidRPr="007813B5">
        <w:t>Тематическая</w:t>
      </w:r>
      <w:proofErr w:type="gramEnd"/>
      <w:r w:rsidRPr="007813B5">
        <w:t xml:space="preserve"> – два-три учебных предмета раскрывают одну тему. Характер иллюстративно-объяснительный.</w:t>
      </w:r>
    </w:p>
    <w:p w:rsidR="007813B5" w:rsidRPr="007813B5" w:rsidRDefault="007813B5" w:rsidP="008241F3">
      <w:pPr>
        <w:numPr>
          <w:ilvl w:val="0"/>
          <w:numId w:val="1"/>
        </w:numPr>
        <w:tabs>
          <w:tab w:val="left" w:pos="720"/>
        </w:tabs>
        <w:ind w:left="-567" w:right="-83"/>
        <w:jc w:val="both"/>
      </w:pPr>
      <w:proofErr w:type="gramStart"/>
      <w:r w:rsidRPr="007813B5">
        <w:t>Проблемная</w:t>
      </w:r>
      <w:proofErr w:type="gramEnd"/>
      <w:r w:rsidRPr="007813B5">
        <w:t xml:space="preserve"> – одну проблему учащиеся решают возможностями ряда предметов.</w:t>
      </w:r>
    </w:p>
    <w:p w:rsidR="007813B5" w:rsidRPr="007813B5" w:rsidRDefault="007813B5" w:rsidP="008241F3">
      <w:pPr>
        <w:numPr>
          <w:ilvl w:val="0"/>
          <w:numId w:val="1"/>
        </w:numPr>
        <w:tabs>
          <w:tab w:val="left" w:pos="720"/>
        </w:tabs>
        <w:ind w:left="-567" w:right="-83"/>
        <w:jc w:val="both"/>
      </w:pPr>
      <w:r w:rsidRPr="007813B5">
        <w:t>Концептуальная – концепция рассматривается различными предметами в совокупности всех их средств и методов.</w:t>
      </w:r>
    </w:p>
    <w:p w:rsidR="007813B5" w:rsidRPr="007813B5" w:rsidRDefault="007813B5" w:rsidP="008241F3">
      <w:pPr>
        <w:numPr>
          <w:ilvl w:val="0"/>
          <w:numId w:val="1"/>
        </w:numPr>
        <w:tabs>
          <w:tab w:val="left" w:pos="720"/>
        </w:tabs>
        <w:ind w:left="-567" w:right="-83"/>
        <w:jc w:val="both"/>
      </w:pPr>
      <w:proofErr w:type="gramStart"/>
      <w:r w:rsidRPr="007813B5">
        <w:t>Теоретическая</w:t>
      </w:r>
      <w:proofErr w:type="gramEnd"/>
      <w:r w:rsidRPr="007813B5">
        <w:t xml:space="preserve"> – философское взаимопроникновение различных теорий.</w:t>
      </w:r>
    </w:p>
    <w:p w:rsidR="007813B5" w:rsidRPr="007813B5" w:rsidRDefault="007813B5" w:rsidP="008241F3">
      <w:pPr>
        <w:numPr>
          <w:ilvl w:val="0"/>
          <w:numId w:val="1"/>
        </w:numPr>
        <w:tabs>
          <w:tab w:val="left" w:pos="720"/>
        </w:tabs>
        <w:spacing w:after="280"/>
        <w:ind w:left="-567" w:right="-83"/>
        <w:jc w:val="both"/>
      </w:pPr>
      <w:r w:rsidRPr="007813B5">
        <w:t>Диалектический уровень – предполагает использование понятий и принципов, заимствованных из разных областей знаний, синтез конкурирующих теорий.</w:t>
      </w:r>
    </w:p>
    <w:p w:rsidR="008241F3" w:rsidRDefault="008241F3" w:rsidP="008241F3">
      <w:pPr>
        <w:spacing w:before="280" w:after="280"/>
        <w:ind w:left="-567" w:right="-83"/>
        <w:jc w:val="center"/>
        <w:rPr>
          <w:b/>
        </w:rPr>
      </w:pPr>
    </w:p>
    <w:p w:rsidR="007813B5" w:rsidRPr="007813B5" w:rsidRDefault="007813B5" w:rsidP="008241F3">
      <w:pPr>
        <w:spacing w:before="280" w:after="280"/>
        <w:ind w:left="-567" w:right="-83"/>
        <w:jc w:val="center"/>
        <w:rPr>
          <w:b/>
        </w:rPr>
      </w:pPr>
      <w:r w:rsidRPr="007813B5">
        <w:rPr>
          <w:b/>
        </w:rPr>
        <w:lastRenderedPageBreak/>
        <w:t>Реализация интегрированных связей на уроке.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</w:pPr>
      <w:r w:rsidRPr="007813B5">
        <w:t xml:space="preserve">    Интегрированные уроки предполагают обязательное развитие творческой активности учащихся, развивают потенциал учащихся, побуждают к активному познанию окружающей действительности, к осмыслению и нахождению причинно-следственных связей, к развитию личности, коммуникативных способностей.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</w:pPr>
      <w:proofErr w:type="gramStart"/>
      <w:r w:rsidRPr="007813B5">
        <w:t>Структура интегрированных уроков отличается от классических четкостью, компактностью, сжатостью, логической взаимообусловленностью учебного материала на каждом этапе урока, большой информативной емкостью материала.</w:t>
      </w:r>
      <w:proofErr w:type="gramEnd"/>
    </w:p>
    <w:p w:rsidR="007813B5" w:rsidRPr="007813B5" w:rsidRDefault="007813B5" w:rsidP="008241F3">
      <w:pPr>
        <w:spacing w:before="280" w:after="280"/>
        <w:ind w:left="-567" w:right="-83" w:firstLine="720"/>
        <w:jc w:val="center"/>
        <w:rPr>
          <w:b/>
        </w:rPr>
      </w:pPr>
      <w:r w:rsidRPr="007813B5">
        <w:rPr>
          <w:b/>
        </w:rPr>
        <w:t>Бинарный урок, как одна из форм интеграции.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</w:pPr>
      <w:r w:rsidRPr="007813B5">
        <w:t xml:space="preserve">По своей природе профессиональное обучение состоит из двух частей, следовательно, оно </w:t>
      </w:r>
      <w:proofErr w:type="spellStart"/>
      <w:r w:rsidRPr="007813B5">
        <w:t>бинарное</w:t>
      </w:r>
      <w:proofErr w:type="gramStart"/>
      <w:r w:rsidRPr="007813B5">
        <w:t>.В</w:t>
      </w:r>
      <w:proofErr w:type="spellEnd"/>
      <w:proofErr w:type="gramEnd"/>
      <w:r w:rsidRPr="007813B5">
        <w:t xml:space="preserve"> общем смысле бинарное обучение это такая организация учебного процесса, которая одновременно организует познавательную деятельность и формирование практических умений, навыков. Это обучение является новым синтетическим видом обучения, которому присущи закономерности, ранее не </w:t>
      </w:r>
      <w:proofErr w:type="spellStart"/>
      <w:r w:rsidRPr="007813B5">
        <w:t>изучавшиеся</w:t>
      </w:r>
      <w:proofErr w:type="spellEnd"/>
      <w:r w:rsidRPr="007813B5">
        <w:t xml:space="preserve"> педагогикой. Бинарный урок можно рассматривать как одну из форм интеграции теоретического и производственного обучения.</w:t>
      </w:r>
    </w:p>
    <w:p w:rsidR="007813B5" w:rsidRPr="007813B5" w:rsidRDefault="007813B5" w:rsidP="008241F3">
      <w:pPr>
        <w:spacing w:before="280" w:after="280"/>
        <w:ind w:left="-567" w:right="-83" w:firstLine="720"/>
        <w:jc w:val="both"/>
      </w:pPr>
      <w:r w:rsidRPr="007813B5">
        <w:t>Из самой природы бинарного обучения вытекают следующие принципы:</w:t>
      </w:r>
    </w:p>
    <w:p w:rsidR="007813B5" w:rsidRPr="007813B5" w:rsidRDefault="007813B5" w:rsidP="008241F3">
      <w:pPr>
        <w:ind w:left="-567" w:right="-83"/>
        <w:jc w:val="both"/>
        <w:rPr>
          <w:b/>
        </w:rPr>
      </w:pPr>
      <w:r w:rsidRPr="007813B5">
        <w:rPr>
          <w:b/>
        </w:rPr>
        <w:t xml:space="preserve">Функциональная динамичность </w:t>
      </w:r>
    </w:p>
    <w:p w:rsidR="007813B5" w:rsidRPr="007813B5" w:rsidRDefault="007813B5" w:rsidP="008241F3">
      <w:pPr>
        <w:ind w:left="-567" w:right="-83"/>
        <w:jc w:val="both"/>
      </w:pPr>
      <w:r w:rsidRPr="007813B5">
        <w:t xml:space="preserve">         В ней на высоком уровне проявляется динамика реализации педагогических функций, обеспечивается смена реализации одних функций другими. Процессы усвоения и формирования взаимосвязаны, переходят друг в друга, </w:t>
      </w:r>
      <w:proofErr w:type="spellStart"/>
      <w:r w:rsidRPr="007813B5">
        <w:t>взаимообуславливаются</w:t>
      </w:r>
      <w:proofErr w:type="spellEnd"/>
      <w:r w:rsidRPr="007813B5">
        <w:t xml:space="preserve"> и находятся в постоянном динамическом равновесии. Любое отступление от этого принципа будет возврат к изолированному традиционному обучению.</w:t>
      </w:r>
    </w:p>
    <w:p w:rsidR="007813B5" w:rsidRPr="007813B5" w:rsidRDefault="007813B5" w:rsidP="008241F3">
      <w:pPr>
        <w:ind w:left="-567" w:right="-83"/>
        <w:jc w:val="both"/>
        <w:rPr>
          <w:b/>
        </w:rPr>
      </w:pPr>
      <w:r w:rsidRPr="007813B5">
        <w:rPr>
          <w:b/>
        </w:rPr>
        <w:t xml:space="preserve">Принцип опережающей роли познавательной деятельности </w:t>
      </w:r>
    </w:p>
    <w:p w:rsidR="007813B5" w:rsidRPr="007813B5" w:rsidRDefault="007813B5" w:rsidP="008241F3">
      <w:pPr>
        <w:ind w:left="-567" w:right="-83"/>
        <w:jc w:val="both"/>
      </w:pPr>
      <w:r w:rsidRPr="007813B5">
        <w:t xml:space="preserve">         Вооружение учащихся теми или иными знаниями – не самоцель, а главное – подготовить человека к практическим действиям. Знания – ориентировочная основа. Без умений нет навыков. Навыки – база умений и основа их развития. Умения без знаний невозможны. «Знания непосредственно питают умения и ориентируют действия личности» - так практикует педагогика. С этим нельзя не согласиться. Человек не в состоянии выполнять те или  иные действия, не приобретя ориентировочную основу в собственных действиях. Иначе, чтобы действовать, нужно знать, как действовать. Нарушение этой логики может быть допущено при создании проблемных педагогических ситуаций. В этом случае практическое действие направлено не столько на отработку умений, навыков, сколько на формирование познавательной самостоятельности через решение учебной проблемы. Во всех других познавательная деятельность опережает.</w:t>
      </w:r>
    </w:p>
    <w:p w:rsidR="008241F3" w:rsidRDefault="008241F3" w:rsidP="008241F3">
      <w:pPr>
        <w:ind w:left="-567" w:right="-83"/>
        <w:jc w:val="both"/>
        <w:rPr>
          <w:b/>
        </w:rPr>
      </w:pPr>
    </w:p>
    <w:p w:rsidR="007813B5" w:rsidRPr="007813B5" w:rsidRDefault="007813B5" w:rsidP="008241F3">
      <w:pPr>
        <w:ind w:left="-567" w:right="-83"/>
        <w:jc w:val="both"/>
        <w:rPr>
          <w:b/>
        </w:rPr>
      </w:pPr>
      <w:r w:rsidRPr="007813B5">
        <w:rPr>
          <w:b/>
        </w:rPr>
        <w:lastRenderedPageBreak/>
        <w:t xml:space="preserve">Принцип возрастающей интеграции знаний, умений, навыков </w:t>
      </w:r>
    </w:p>
    <w:p w:rsidR="007813B5" w:rsidRPr="007813B5" w:rsidRDefault="007813B5" w:rsidP="008241F3">
      <w:pPr>
        <w:ind w:left="-567" w:right="-83"/>
        <w:jc w:val="both"/>
      </w:pPr>
      <w:r w:rsidRPr="007813B5">
        <w:t xml:space="preserve">        Общеизвестно, что главный смысл обучения вообще заключается в подготовке человека к самостоятельной практической деятельности. </w:t>
      </w:r>
      <w:proofErr w:type="spellStart"/>
      <w:r w:rsidRPr="007813B5">
        <w:t>Интегрируясь</w:t>
      </w:r>
      <w:proofErr w:type="spellEnd"/>
      <w:r w:rsidRPr="007813B5">
        <w:t xml:space="preserve"> в единое целое, приобретают прочность. При раздельном обучении этот процесс замедляется. </w:t>
      </w:r>
      <w:proofErr w:type="gramStart"/>
      <w:r w:rsidRPr="007813B5">
        <w:t>При</w:t>
      </w:r>
      <w:proofErr w:type="gramEnd"/>
      <w:r w:rsidRPr="007813B5">
        <w:t xml:space="preserve"> бинарном – протекает как непрерывная смена шагов в обучении. Усваиваемые знания не являются однородными, они развернутого характера – вся их совокупность переводится в плоскость практического действия. Такая логика возрастающей интеграции не должна нарушаться, иначе каждое нарушение вызовет учебные затруднения. Характер учебной информации изменяется в зависимости от фазы урока. Он также претерпевает интеграцию. В литературе встречаются явно противоположные точки зрения относительно того, как должно вестись обучение – индуктивно или дедуктивно? Думается, что ни один из этих путей в отдельности не является верным. Нельзя обойтись без изложения учебного материала по частям, чтобы прийти к общему выводу. Точно также невозможно, не опираясь на некоторые выводы, не идти к объяснению частей. </w:t>
      </w:r>
      <w:r w:rsidRPr="007813B5">
        <w:rPr>
          <w:b/>
        </w:rPr>
        <w:t>Бинарное обучение – процесс индуктивно-дедуктивный: от частностей к обобщению и от обобщений к новым частностям.</w:t>
      </w:r>
      <w:r w:rsidRPr="007813B5">
        <w:t xml:space="preserve"> Информация всегда будет носить интегрированный характер, всегда будет качественно новой. Умея применять усвоенные знания и обладая соответствующими навыками, будущий </w:t>
      </w:r>
      <w:proofErr w:type="gramStart"/>
      <w:r w:rsidRPr="007813B5">
        <w:t>специалист</w:t>
      </w:r>
      <w:proofErr w:type="gramEnd"/>
      <w:r w:rsidRPr="007813B5">
        <w:t xml:space="preserve"> в конечном счете приобретает профессиональную самостоятельность. Такая самостоятельность именно и есть интегративные знания, умения, навыки. В соответствии с этим принципом педагог дозирует учебный материал и деятельность учащихся таким образом, чтобы переход от одного учебного шага к другому, от одной фразы к другой был не простой сменяемостью, а был подчинен обеспечению возрастающей интеграции. </w:t>
      </w:r>
    </w:p>
    <w:p w:rsidR="007813B5" w:rsidRPr="007813B5" w:rsidRDefault="007813B5" w:rsidP="008241F3">
      <w:pPr>
        <w:ind w:left="-567" w:right="-83"/>
        <w:jc w:val="both"/>
      </w:pPr>
      <w:r w:rsidRPr="007813B5">
        <w:t xml:space="preserve">        Бинарная форма </w:t>
      </w:r>
      <w:proofErr w:type="gramStart"/>
      <w:r w:rsidRPr="007813B5">
        <w:t>обучения по</w:t>
      </w:r>
      <w:proofErr w:type="gramEnd"/>
      <w:r w:rsidRPr="007813B5">
        <w:t xml:space="preserve"> своей структуре и характеру  существенно отличается от других видов обучения, от традиционных теоретических и производственных уроков, т.к. при ней обеспечивается не только целостная связь теории с практикой, но и объединяются темы опорных знаний, имеющий технологический характер.</w:t>
      </w:r>
    </w:p>
    <w:p w:rsidR="007813B5" w:rsidRPr="007813B5" w:rsidRDefault="007813B5" w:rsidP="008241F3">
      <w:pPr>
        <w:ind w:left="-567" w:right="-83"/>
        <w:jc w:val="both"/>
      </w:pPr>
      <w:r w:rsidRPr="007813B5">
        <w:t xml:space="preserve">         Основу бинарного обучения составляет шаговая организация  познавательной и практической деятельности учащихся.</w:t>
      </w:r>
    </w:p>
    <w:p w:rsidR="008241F3" w:rsidRDefault="008241F3" w:rsidP="008241F3">
      <w:pPr>
        <w:ind w:left="-567" w:right="-83"/>
        <w:rPr>
          <w:b/>
        </w:rPr>
      </w:pPr>
    </w:p>
    <w:p w:rsidR="007813B5" w:rsidRPr="007813B5" w:rsidRDefault="007813B5" w:rsidP="008241F3">
      <w:pPr>
        <w:ind w:left="-567" w:right="-83"/>
        <w:rPr>
          <w:b/>
        </w:rPr>
      </w:pPr>
      <w:r w:rsidRPr="007813B5">
        <w:rPr>
          <w:b/>
        </w:rPr>
        <w:t>В плане урока отражаются:</w:t>
      </w:r>
    </w:p>
    <w:p w:rsidR="007813B5" w:rsidRPr="007813B5" w:rsidRDefault="007813B5" w:rsidP="008241F3">
      <w:pPr>
        <w:ind w:left="-567" w:right="-83"/>
      </w:pPr>
      <w:r w:rsidRPr="007813B5">
        <w:t>Тема:</w:t>
      </w:r>
    </w:p>
    <w:p w:rsidR="007813B5" w:rsidRPr="007813B5" w:rsidRDefault="007813B5" w:rsidP="008241F3">
      <w:pPr>
        <w:ind w:left="-567" w:right="-83"/>
      </w:pPr>
      <w:r w:rsidRPr="007813B5">
        <w:t>Цель: формирование системы знаний соответствующих умений и навыков.</w:t>
      </w:r>
    </w:p>
    <w:p w:rsidR="007813B5" w:rsidRPr="007813B5" w:rsidRDefault="007813B5" w:rsidP="008241F3">
      <w:pPr>
        <w:ind w:left="-567" w:right="-83"/>
        <w:jc w:val="both"/>
      </w:pPr>
      <w:r w:rsidRPr="007813B5">
        <w:t>Задачи: по усвоению знаний и формированию умений (их перечень перечисляется).</w:t>
      </w:r>
    </w:p>
    <w:p w:rsidR="007813B5" w:rsidRPr="007813B5" w:rsidRDefault="007813B5" w:rsidP="008241F3">
      <w:pPr>
        <w:ind w:left="-567" w:right="-83"/>
        <w:jc w:val="both"/>
      </w:pPr>
      <w:r w:rsidRPr="007813B5">
        <w:t>Оснащение урока (техническое, методическое, дидактическое) отдельно для познавательной и практической деятельности.</w:t>
      </w:r>
    </w:p>
    <w:p w:rsidR="007813B5" w:rsidRPr="007813B5" w:rsidRDefault="007813B5" w:rsidP="008241F3">
      <w:pPr>
        <w:ind w:left="-567" w:right="-83"/>
        <w:jc w:val="both"/>
      </w:pPr>
      <w:r w:rsidRPr="007813B5">
        <w:t>1 фаза – материал разбирается на части:</w:t>
      </w:r>
    </w:p>
    <w:p w:rsidR="007813B5" w:rsidRPr="007813B5" w:rsidRDefault="007813B5" w:rsidP="008241F3">
      <w:pPr>
        <w:ind w:left="-567" w:right="-83"/>
        <w:jc w:val="both"/>
      </w:pPr>
      <w:r w:rsidRPr="007813B5">
        <w:t>а) подготовка (формирование у учащихся знаний).</w:t>
      </w:r>
    </w:p>
    <w:p w:rsidR="007813B5" w:rsidRPr="007813B5" w:rsidRDefault="007813B5" w:rsidP="008241F3">
      <w:pPr>
        <w:ind w:left="-567" w:right="-83"/>
        <w:jc w:val="both"/>
      </w:pPr>
      <w:r w:rsidRPr="007813B5">
        <w:t>б) работа с новым материалом.</w:t>
      </w:r>
    </w:p>
    <w:p w:rsidR="007813B5" w:rsidRPr="007813B5" w:rsidRDefault="007813B5" w:rsidP="008241F3">
      <w:pPr>
        <w:ind w:left="-567" w:right="-83"/>
        <w:jc w:val="both"/>
      </w:pPr>
      <w:r w:rsidRPr="007813B5">
        <w:t>2 фаза – контроль знаний.</w:t>
      </w:r>
    </w:p>
    <w:p w:rsidR="007813B5" w:rsidRPr="007813B5" w:rsidRDefault="007813B5" w:rsidP="008241F3">
      <w:pPr>
        <w:ind w:left="-567" w:right="-83"/>
        <w:jc w:val="both"/>
      </w:pPr>
      <w:r w:rsidRPr="007813B5">
        <w:t>3 фаза – упражнения (содержание практических работ).</w:t>
      </w:r>
    </w:p>
    <w:p w:rsidR="007813B5" w:rsidRPr="007813B5" w:rsidRDefault="007813B5" w:rsidP="008241F3">
      <w:pPr>
        <w:spacing w:before="280" w:after="280"/>
        <w:ind w:left="-567" w:firstLine="720"/>
        <w:jc w:val="both"/>
        <w:rPr>
          <w:b/>
        </w:rPr>
      </w:pPr>
      <w:r w:rsidRPr="007813B5">
        <w:rPr>
          <w:b/>
        </w:rPr>
        <w:lastRenderedPageBreak/>
        <w:t>Эффективность бинарных уроков исключительна.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rPr>
          <w:b/>
        </w:rPr>
        <w:t>Во-первых</w:t>
      </w:r>
      <w:r w:rsidRPr="007813B5">
        <w:t xml:space="preserve"> – соединяются педагогические усилия двух педагогов, что позволяет на высоком уровне вести профессиональнее обучение, т.к. достоинства одного дополняются достоинствами другого. Имеющиеся недостатки в деятельности одного, компенсируются достоинствами другого.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rPr>
          <w:b/>
        </w:rPr>
        <w:t>Во-вторых</w:t>
      </w:r>
      <w:r w:rsidRPr="007813B5">
        <w:t xml:space="preserve"> – объединение усилий двух педагогов способствует усилению управления процессом познавательной и практической деятельности (особенно когда большая наполняемость группы). При бинарном обучении кооперированного характера педагоги располагают временем, необходимым для изучения результатов своей деятельности в прошедшем шаге, т.к. смена ведущей роли в ходе занятия одного педагога другим, смена познавательных учебных шагов благоприятствует тому, чтобы педагог мог увидеть практические результаты своих действий.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rPr>
          <w:b/>
        </w:rPr>
        <w:t>В-третьих –</w:t>
      </w:r>
      <w:r w:rsidRPr="007813B5">
        <w:t xml:space="preserve"> усиление индивидуальности обучения. Регулярная смена учебных шагов позволяет выявить тех учащихся, которые нуждаются в особом внимании.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rPr>
          <w:b/>
        </w:rPr>
        <w:t>В-четвертых</w:t>
      </w:r>
      <w:r w:rsidRPr="007813B5">
        <w:t xml:space="preserve"> – облегчается изучение базисных (сложных) тем. Эти уроки имеют большое значение в плане повышения квалификации самих педагогов, их профессиональной направленности.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t xml:space="preserve">При бинарном обучении обеспечивается комплексное сочетание разнообразных методов обучения: </w:t>
      </w:r>
      <w:proofErr w:type="gramStart"/>
      <w:r w:rsidRPr="007813B5">
        <w:t>диалогический</w:t>
      </w:r>
      <w:proofErr w:type="gramEnd"/>
      <w:r w:rsidRPr="007813B5">
        <w:t xml:space="preserve">, целевой ориентации, мотивационно-побудительные, коммуникативные, контроля, анализа, 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t>Лучше всего сочетаются:</w:t>
      </w:r>
    </w:p>
    <w:p w:rsidR="007813B5" w:rsidRPr="007813B5" w:rsidRDefault="007813B5" w:rsidP="008241F3">
      <w:pPr>
        <w:tabs>
          <w:tab w:val="left" w:pos="1080"/>
        </w:tabs>
        <w:spacing w:before="280" w:after="280"/>
        <w:ind w:left="-567" w:hanging="360"/>
        <w:jc w:val="both"/>
      </w:pPr>
      <w:r w:rsidRPr="007813B5">
        <w:rPr>
          <w:rFonts w:eastAsia="Arial"/>
        </w:rPr>
        <w:t xml:space="preserve">1.       </w:t>
      </w:r>
      <w:r w:rsidRPr="007813B5">
        <w:t>Метод контроля (устный опрос).</w:t>
      </w:r>
    </w:p>
    <w:p w:rsidR="007813B5" w:rsidRPr="007813B5" w:rsidRDefault="007813B5" w:rsidP="008241F3">
      <w:pPr>
        <w:tabs>
          <w:tab w:val="left" w:pos="1080"/>
        </w:tabs>
        <w:spacing w:before="280" w:after="280"/>
        <w:ind w:left="-567" w:hanging="360"/>
        <w:jc w:val="both"/>
      </w:pPr>
      <w:r w:rsidRPr="007813B5">
        <w:rPr>
          <w:rFonts w:eastAsia="Arial"/>
        </w:rPr>
        <w:t xml:space="preserve">2.       </w:t>
      </w:r>
      <w:r w:rsidRPr="007813B5">
        <w:t>Показательный.</w:t>
      </w:r>
    </w:p>
    <w:p w:rsidR="007813B5" w:rsidRPr="007813B5" w:rsidRDefault="007813B5" w:rsidP="008241F3">
      <w:pPr>
        <w:tabs>
          <w:tab w:val="left" w:pos="1080"/>
        </w:tabs>
        <w:spacing w:before="280" w:after="280"/>
        <w:ind w:left="-567" w:hanging="360"/>
        <w:jc w:val="both"/>
      </w:pPr>
      <w:r w:rsidRPr="007813B5">
        <w:rPr>
          <w:rFonts w:eastAsia="Arial"/>
        </w:rPr>
        <w:t xml:space="preserve">3.       </w:t>
      </w:r>
      <w:proofErr w:type="gramStart"/>
      <w:r w:rsidRPr="007813B5">
        <w:t>Диалогический</w:t>
      </w:r>
      <w:proofErr w:type="gramEnd"/>
      <w:r w:rsidRPr="007813B5">
        <w:t xml:space="preserve"> (беседа с учащимися).</w:t>
      </w:r>
    </w:p>
    <w:p w:rsidR="007813B5" w:rsidRPr="007813B5" w:rsidRDefault="007813B5" w:rsidP="008241F3">
      <w:pPr>
        <w:tabs>
          <w:tab w:val="left" w:pos="1080"/>
        </w:tabs>
        <w:spacing w:before="280" w:after="280"/>
        <w:ind w:left="-567" w:hanging="360"/>
        <w:jc w:val="both"/>
      </w:pPr>
      <w:r w:rsidRPr="007813B5">
        <w:rPr>
          <w:rFonts w:eastAsia="Arial"/>
        </w:rPr>
        <w:t xml:space="preserve">4.       </w:t>
      </w:r>
      <w:proofErr w:type="gramStart"/>
      <w:r w:rsidRPr="007813B5">
        <w:t>Алгоритмический</w:t>
      </w:r>
      <w:proofErr w:type="gramEnd"/>
      <w:r w:rsidRPr="007813B5">
        <w:t xml:space="preserve"> (учащиеся получают программу действий, задания).</w:t>
      </w:r>
    </w:p>
    <w:p w:rsidR="007813B5" w:rsidRPr="007813B5" w:rsidRDefault="007813B5" w:rsidP="008241F3">
      <w:pPr>
        <w:tabs>
          <w:tab w:val="left" w:pos="1080"/>
        </w:tabs>
        <w:spacing w:before="280" w:after="280"/>
        <w:ind w:left="-567" w:hanging="360"/>
        <w:jc w:val="both"/>
      </w:pPr>
      <w:r w:rsidRPr="007813B5">
        <w:rPr>
          <w:rFonts w:eastAsia="Arial"/>
        </w:rPr>
        <w:t xml:space="preserve">5.       </w:t>
      </w:r>
      <w:r w:rsidRPr="007813B5">
        <w:t>Частично-поисковый, исследовательский (учащийся самостоятельно подходит к конечному результату).</w:t>
      </w:r>
    </w:p>
    <w:p w:rsidR="007813B5" w:rsidRPr="007813B5" w:rsidRDefault="007813B5" w:rsidP="008241F3">
      <w:pPr>
        <w:tabs>
          <w:tab w:val="left" w:pos="1080"/>
        </w:tabs>
        <w:spacing w:before="280" w:after="280"/>
        <w:ind w:left="-567" w:hanging="360"/>
        <w:jc w:val="both"/>
      </w:pPr>
      <w:r w:rsidRPr="007813B5">
        <w:rPr>
          <w:rFonts w:eastAsia="Arial"/>
        </w:rPr>
        <w:t xml:space="preserve">6.       </w:t>
      </w:r>
      <w:proofErr w:type="gramStart"/>
      <w:r w:rsidRPr="007813B5">
        <w:t>Аналитический</w:t>
      </w:r>
      <w:proofErr w:type="gramEnd"/>
      <w:r w:rsidRPr="007813B5">
        <w:t xml:space="preserve"> (анализируется деятельность учащихся, типизируются ошибки).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t xml:space="preserve">При бинарном обучении изложение нового материала не отменяется, оно имеет другую форму и не должно растворяться в практическом действии, а </w:t>
      </w:r>
      <w:r w:rsidRPr="007813B5">
        <w:lastRenderedPageBreak/>
        <w:t xml:space="preserve">наоборот – систематизироваться, образуя целостную систему по той или иной теме. Доза учебной информации не должна выходить за пределы нормальной 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t>Бинарное обучение становится источником мощного воспитательного резонанса, который рассматривается как отзвук, отклик в структуре личности. Особенно сильно влияние на формирование воспитательной мобильности – готовности и способности воспринимать педагогические требования и правильно реагировать на них. Многие учащиеся характеризуются слабой воспитательной восприимчивостью, некоторые оказывают сопротивление педагогическим усилиям. При бинарном обучении личность активизируется, формируется чувство успеха, вера в себя, интерес к знаниям, желание овладеть профессией. Между учащимися и педагогами благоприятно складывается необходимый воспитательный контакт, взаимопонимание, доверие, согласие, все это позволяет поддерживать у учащихся  предрасположенность к правильному реагированию на педагогические требования.</w:t>
      </w:r>
    </w:p>
    <w:p w:rsidR="007813B5" w:rsidRPr="007813B5" w:rsidRDefault="007813B5" w:rsidP="008241F3">
      <w:pPr>
        <w:spacing w:before="280" w:after="280"/>
        <w:ind w:left="-567" w:firstLine="720"/>
        <w:jc w:val="both"/>
      </w:pPr>
      <w:r w:rsidRPr="007813B5">
        <w:rPr>
          <w:b/>
        </w:rPr>
        <w:t>Организация бинарного обучения требует</w:t>
      </w:r>
      <w:r w:rsidRPr="007813B5">
        <w:t xml:space="preserve"> – соответствующей многогранной работы при массовом внедрении. При переходе на бинарное обучение учебные планы и программы, которыми мы руководствуемся в работе, могут применяться в полной мере, но с дополнениями бинарного сводно-тематического </w:t>
      </w:r>
      <w:proofErr w:type="gramStart"/>
      <w:r w:rsidRPr="007813B5">
        <w:t>плана</w:t>
      </w:r>
      <w:proofErr w:type="gramEnd"/>
      <w:r w:rsidRPr="007813B5">
        <w:t xml:space="preserve"> т.е. уточняются темы программ, которые </w:t>
      </w:r>
      <w:proofErr w:type="spellStart"/>
      <w:r w:rsidRPr="007813B5">
        <w:t>бинарны</w:t>
      </w:r>
      <w:proofErr w:type="spellEnd"/>
      <w:r w:rsidRPr="007813B5">
        <w:t>, количество часов на тему и на бинарные уроки: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3"/>
        <w:gridCol w:w="1369"/>
        <w:gridCol w:w="1351"/>
        <w:gridCol w:w="1389"/>
        <w:gridCol w:w="1369"/>
        <w:gridCol w:w="1372"/>
        <w:gridCol w:w="1357"/>
      </w:tblGrid>
      <w:tr w:rsidR="007813B5" w:rsidRPr="007813B5" w:rsidTr="0091284E">
        <w:tc>
          <w:tcPr>
            <w:tcW w:w="1363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  <w:tc>
          <w:tcPr>
            <w:tcW w:w="1369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  <w:tc>
          <w:tcPr>
            <w:tcW w:w="1351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  <w:tc>
          <w:tcPr>
            <w:tcW w:w="1389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  <w:tc>
          <w:tcPr>
            <w:tcW w:w="1369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  <w:tc>
          <w:tcPr>
            <w:tcW w:w="1372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  <w:tc>
          <w:tcPr>
            <w:tcW w:w="1357" w:type="dxa"/>
            <w:vAlign w:val="center"/>
          </w:tcPr>
          <w:p w:rsidR="007813B5" w:rsidRPr="007813B5" w:rsidRDefault="007813B5" w:rsidP="008241F3">
            <w:pPr>
              <w:snapToGrid w:val="0"/>
              <w:ind w:left="-567"/>
            </w:pPr>
          </w:p>
        </w:tc>
      </w:tr>
    </w:tbl>
    <w:p w:rsidR="007813B5" w:rsidRPr="007813B5" w:rsidRDefault="007813B5" w:rsidP="008241F3">
      <w:pPr>
        <w:spacing w:before="280" w:after="280"/>
        <w:ind w:left="-567" w:firstLine="720"/>
        <w:jc w:val="both"/>
        <w:rPr>
          <w:rFonts w:eastAsia="Arial Unicode MS"/>
        </w:rPr>
      </w:pPr>
      <w:r w:rsidRPr="007813B5">
        <w:rPr>
          <w:rFonts w:eastAsia="Arial Unicode MS"/>
          <w:i/>
        </w:rPr>
        <w:t>Итак: бинарная форма обучения совершенствует систему профессиональной подготовки учащихся и бесспорно заслуживает внимание</w:t>
      </w:r>
      <w:r w:rsidRPr="007813B5">
        <w:rPr>
          <w:rFonts w:eastAsia="Arial Unicode MS"/>
        </w:rPr>
        <w:t>.</w:t>
      </w:r>
    </w:p>
    <w:p w:rsidR="007813B5" w:rsidRPr="007813B5" w:rsidRDefault="008241F3" w:rsidP="008241F3">
      <w:pPr>
        <w:spacing w:before="280" w:after="280"/>
        <w:ind w:left="-567" w:firstLine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З</w:t>
      </w:r>
      <w:r w:rsidR="007813B5" w:rsidRPr="007813B5">
        <w:rPr>
          <w:rFonts w:eastAsia="Arial Unicode MS"/>
          <w:b/>
        </w:rPr>
        <w:t>аключение</w:t>
      </w:r>
    </w:p>
    <w:p w:rsidR="007813B5" w:rsidRPr="007813B5" w:rsidRDefault="007813B5" w:rsidP="008241F3">
      <w:pPr>
        <w:ind w:left="-567" w:firstLine="480"/>
        <w:jc w:val="both"/>
        <w:rPr>
          <w:rFonts w:eastAsia="Arial Unicode MS"/>
        </w:rPr>
      </w:pPr>
      <w:r w:rsidRPr="007813B5">
        <w:rPr>
          <w:rFonts w:eastAsia="Arial Unicode MS"/>
        </w:rPr>
        <w:t xml:space="preserve">За время работы в колледже поняла, что традиционная форма обучения себя не оправдывает. Подростки, переступив порог колледжа, ждут от нас чего-то совершенно нового, необычного.  Нетрадиционная форма обучения это ключ к решению учебно-комплексных задач в изучении материала с различных позиций, путь в профессионализм через профессионально – важные качества, и т.п. В культуре   требуется не пассивный исполнитель, а ответственный, креативный,    творческий деятель. И </w:t>
      </w:r>
      <w:proofErr w:type="gramStart"/>
      <w:r w:rsidRPr="007813B5">
        <w:rPr>
          <w:rFonts w:eastAsia="Arial Unicode MS"/>
        </w:rPr>
        <w:t>наша</w:t>
      </w:r>
      <w:proofErr w:type="gramEnd"/>
      <w:r w:rsidRPr="007813B5">
        <w:rPr>
          <w:rFonts w:eastAsia="Arial Unicode MS"/>
        </w:rPr>
        <w:t xml:space="preserve"> задачи своим примером научить их быть именно такими.</w:t>
      </w:r>
    </w:p>
    <w:sectPr w:rsidR="007813B5" w:rsidRPr="0078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45"/>
    <w:rsid w:val="00191725"/>
    <w:rsid w:val="00555A45"/>
    <w:rsid w:val="007813B5"/>
    <w:rsid w:val="008241F3"/>
    <w:rsid w:val="00C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WeratarWeratar@outlook.com</dc:creator>
  <cp:keywords/>
  <dc:description/>
  <cp:lastModifiedBy>WeratarWeratar@outlook.com</cp:lastModifiedBy>
  <cp:revision>4</cp:revision>
  <dcterms:created xsi:type="dcterms:W3CDTF">2021-11-11T15:34:00Z</dcterms:created>
  <dcterms:modified xsi:type="dcterms:W3CDTF">2022-01-21T13:33:00Z</dcterms:modified>
</cp:coreProperties>
</file>