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682" w:type="dxa"/>
        <w:tblInd w:w="-147" w:type="dxa"/>
        <w:tblLook w:val="04A0" w:firstRow="1" w:lastRow="0" w:firstColumn="1" w:lastColumn="0" w:noHBand="0" w:noVBand="1"/>
      </w:tblPr>
      <w:tblGrid>
        <w:gridCol w:w="865"/>
        <w:gridCol w:w="1413"/>
        <w:gridCol w:w="729"/>
        <w:gridCol w:w="6774"/>
        <w:gridCol w:w="2108"/>
        <w:gridCol w:w="2268"/>
        <w:gridCol w:w="1525"/>
      </w:tblGrid>
      <w:tr w:rsidR="0003363C" w14:paraId="07B35AAA" w14:textId="77777777" w:rsidTr="0090650C">
        <w:tc>
          <w:tcPr>
            <w:tcW w:w="2278" w:type="dxa"/>
            <w:gridSpan w:val="2"/>
          </w:tcPr>
          <w:p w14:paraId="2B5FAF13" w14:textId="08992279" w:rsidR="0003363C" w:rsidRDefault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04" w:type="dxa"/>
            <w:gridSpan w:val="5"/>
          </w:tcPr>
          <w:p w14:paraId="10CC4658" w14:textId="35ED0C62" w:rsidR="0003363C" w:rsidRPr="007531B1" w:rsidRDefault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27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         Утверждаю: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Бозкенова Б.А.</w:t>
            </w:r>
          </w:p>
        </w:tc>
      </w:tr>
      <w:tr w:rsidR="00F27C55" w14:paraId="22FF59BB" w14:textId="77777777" w:rsidTr="0090650C">
        <w:tc>
          <w:tcPr>
            <w:tcW w:w="2278" w:type="dxa"/>
            <w:gridSpan w:val="2"/>
          </w:tcPr>
          <w:p w14:paraId="1D28538F" w14:textId="481614EB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Школа </w:t>
            </w:r>
          </w:p>
        </w:tc>
        <w:tc>
          <w:tcPr>
            <w:tcW w:w="13404" w:type="dxa"/>
            <w:gridSpan w:val="5"/>
          </w:tcPr>
          <w:p w14:paraId="2F1A6772" w14:textId="28597706" w:rsidR="00F27C55" w:rsidRP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Школа-лицей №88 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Қадыр Мырза Әлі </w:t>
            </w:r>
          </w:p>
        </w:tc>
      </w:tr>
      <w:tr w:rsidR="00F27C55" w14:paraId="22EF6BC5" w14:textId="77777777" w:rsidTr="0090650C">
        <w:tc>
          <w:tcPr>
            <w:tcW w:w="2278" w:type="dxa"/>
            <w:gridSpan w:val="2"/>
          </w:tcPr>
          <w:p w14:paraId="06A9E42F" w14:textId="15216931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ФИО учителя:</w:t>
            </w:r>
          </w:p>
        </w:tc>
        <w:tc>
          <w:tcPr>
            <w:tcW w:w="13404" w:type="dxa"/>
            <w:gridSpan w:val="5"/>
          </w:tcPr>
          <w:p w14:paraId="3EA389EF" w14:textId="3DCD2DBB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Байкулова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К.М.</w:t>
            </w:r>
          </w:p>
        </w:tc>
      </w:tr>
      <w:tr w:rsidR="00F27C55" w14:paraId="69B4EF60" w14:textId="77777777" w:rsidTr="0090650C">
        <w:tc>
          <w:tcPr>
            <w:tcW w:w="2278" w:type="dxa"/>
            <w:gridSpan w:val="2"/>
          </w:tcPr>
          <w:p w14:paraId="56062527" w14:textId="1B32CF5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Предмет/класс</w:t>
            </w:r>
          </w:p>
        </w:tc>
        <w:tc>
          <w:tcPr>
            <w:tcW w:w="13404" w:type="dxa"/>
            <w:gridSpan w:val="5"/>
          </w:tcPr>
          <w:p w14:paraId="44CC3909" w14:textId="6E38C98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Русский язык и литература, 9 </w:t>
            </w:r>
            <w:r w:rsidR="00E82F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класс</w:t>
            </w:r>
          </w:p>
        </w:tc>
      </w:tr>
      <w:tr w:rsidR="00F27C55" w14:paraId="1B0A07D1" w14:textId="77777777" w:rsidTr="0090650C">
        <w:tc>
          <w:tcPr>
            <w:tcW w:w="2278" w:type="dxa"/>
            <w:gridSpan w:val="2"/>
          </w:tcPr>
          <w:p w14:paraId="5D501F4C" w14:textId="7777777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04" w:type="dxa"/>
            <w:gridSpan w:val="5"/>
          </w:tcPr>
          <w:p w14:paraId="65CD9640" w14:textId="7777777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личность </w:t>
            </w:r>
          </w:p>
        </w:tc>
      </w:tr>
      <w:tr w:rsidR="00F27C55" w14:paraId="047D420B" w14:textId="77777777" w:rsidTr="0090650C">
        <w:tc>
          <w:tcPr>
            <w:tcW w:w="2278" w:type="dxa"/>
            <w:gridSpan w:val="2"/>
          </w:tcPr>
          <w:p w14:paraId="6ADAAC59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3404" w:type="dxa"/>
            <w:gridSpan w:val="5"/>
          </w:tcPr>
          <w:p w14:paraId="6212C0D9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М.Шаханов. «Книга памяти»</w:t>
            </w:r>
          </w:p>
        </w:tc>
      </w:tr>
      <w:tr w:rsidR="00F27C55" w14:paraId="692B0614" w14:textId="77777777" w:rsidTr="0090650C">
        <w:tc>
          <w:tcPr>
            <w:tcW w:w="2278" w:type="dxa"/>
            <w:gridSpan w:val="2"/>
          </w:tcPr>
          <w:p w14:paraId="545B411D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 </w:t>
            </w:r>
          </w:p>
        </w:tc>
        <w:tc>
          <w:tcPr>
            <w:tcW w:w="13404" w:type="dxa"/>
            <w:gridSpan w:val="5"/>
          </w:tcPr>
          <w:p w14:paraId="4BDDDA50" w14:textId="7777777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главную, второстепенную и скрытую (подтекст) информацию сплошных и не сплошных текстов;</w:t>
            </w:r>
          </w:p>
          <w:p w14:paraId="190D14AB" w14:textId="77777777" w:rsidR="00F27C55" w:rsidRDefault="00F27C55" w:rsidP="00F27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9.4.2.1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излагать информацию прослушанного, прочитанного и / или аудиовизуального текста, творчески интерпретируя содержание;   </w:t>
            </w:r>
          </w:p>
          <w:p w14:paraId="25DEA34A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9.5.2.1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 простые и сложные предложения, соответствующие ситуации устного или письменного общения</w:t>
            </w:r>
          </w:p>
        </w:tc>
      </w:tr>
      <w:tr w:rsidR="00F27C55" w14:paraId="68DE3E48" w14:textId="77777777" w:rsidTr="0090650C">
        <w:tc>
          <w:tcPr>
            <w:tcW w:w="2278" w:type="dxa"/>
            <w:gridSpan w:val="2"/>
          </w:tcPr>
          <w:p w14:paraId="32950FF3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404" w:type="dxa"/>
            <w:gridSpan w:val="5"/>
          </w:tcPr>
          <w:p w14:paraId="1B919939" w14:textId="7777777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различает главную, второстепенную и скрытую информацию текста;</w:t>
            </w:r>
          </w:p>
          <w:p w14:paraId="3BAFDF2C" w14:textId="77777777" w:rsidR="00F27C55" w:rsidRDefault="00F27C55" w:rsidP="00F27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излагает информацию прослушанного и аудиовизуального текста, творчески интерпретируя содержание;   </w:t>
            </w:r>
          </w:p>
          <w:p w14:paraId="65116F0D" w14:textId="2B95A708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использует простые и сложные предложения в речи.</w:t>
            </w:r>
          </w:p>
        </w:tc>
      </w:tr>
      <w:tr w:rsidR="00F27C55" w14:paraId="7714CC8B" w14:textId="77777777" w:rsidTr="0090650C">
        <w:tc>
          <w:tcPr>
            <w:tcW w:w="15682" w:type="dxa"/>
            <w:gridSpan w:val="7"/>
          </w:tcPr>
          <w:p w14:paraId="22BE3C1C" w14:textId="77777777" w:rsidR="00F27C55" w:rsidRPr="00F27C55" w:rsidRDefault="00F27C55" w:rsidP="00F27C5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урока</w:t>
            </w:r>
          </w:p>
        </w:tc>
      </w:tr>
      <w:tr w:rsidR="00F27C55" w14:paraId="7C7A738F" w14:textId="77777777" w:rsidTr="0090650C">
        <w:tc>
          <w:tcPr>
            <w:tcW w:w="865" w:type="dxa"/>
          </w:tcPr>
          <w:p w14:paraId="73F7F08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42" w:type="dxa"/>
            <w:gridSpan w:val="2"/>
          </w:tcPr>
          <w:p w14:paraId="09D41509" w14:textId="77777777" w:rsidR="00F27C55" w:rsidRDefault="00F27C55" w:rsidP="00F27C55">
            <w:pPr>
              <w:pStyle w:val="a6"/>
              <w:ind w:right="1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774" w:type="dxa"/>
          </w:tcPr>
          <w:p w14:paraId="2837BC9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08" w:type="dxa"/>
          </w:tcPr>
          <w:p w14:paraId="7D4A707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2268" w:type="dxa"/>
          </w:tcPr>
          <w:p w14:paraId="2BC8E13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(дескрипторы)</w:t>
            </w:r>
          </w:p>
        </w:tc>
        <w:tc>
          <w:tcPr>
            <w:tcW w:w="1525" w:type="dxa"/>
          </w:tcPr>
          <w:p w14:paraId="5473E08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Ресурсы </w:t>
            </w:r>
          </w:p>
        </w:tc>
      </w:tr>
      <w:tr w:rsidR="00F27C55" w14:paraId="08030DB0" w14:textId="77777777" w:rsidTr="0090650C">
        <w:tc>
          <w:tcPr>
            <w:tcW w:w="865" w:type="dxa"/>
          </w:tcPr>
          <w:p w14:paraId="00B03C3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14:paraId="04021EC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Организационный момент.</w:t>
            </w:r>
          </w:p>
        </w:tc>
        <w:tc>
          <w:tcPr>
            <w:tcW w:w="6774" w:type="dxa"/>
          </w:tcPr>
          <w:p w14:paraId="6062D51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Психологический настрой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(Притча) «</w:t>
            </w: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твая или живая?» А сам думает: «</w:t>
            </w: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Скажет живая – я ее мертвлю, скажет мертвая – выпущу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Мудрец, подумав, ответил: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в твоих руках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D4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14:paraId="4A95A5C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цель данной притчи.</w:t>
            </w:r>
          </w:p>
        </w:tc>
        <w:tc>
          <w:tcPr>
            <w:tcW w:w="2268" w:type="dxa"/>
          </w:tcPr>
          <w:p w14:paraId="6A06D79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8A343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7C55" w14:paraId="2B70C58A" w14:textId="77777777" w:rsidTr="0090650C">
        <w:tc>
          <w:tcPr>
            <w:tcW w:w="865" w:type="dxa"/>
          </w:tcPr>
          <w:p w14:paraId="7830C04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42" w:type="dxa"/>
            <w:gridSpan w:val="2"/>
          </w:tcPr>
          <w:p w14:paraId="014D2522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 и цели урока</w:t>
            </w:r>
          </w:p>
          <w:p w14:paraId="07964BD1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774" w:type="dxa"/>
          </w:tcPr>
          <w:p w14:paraId="2BE748D3" w14:textId="77777777" w:rsidR="00F27C55" w:rsidRDefault="00F27C55" w:rsidP="00F2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темой, целями урока</w:t>
            </w:r>
          </w:p>
          <w:p w14:paraId="62E198F6" w14:textId="02FACCC1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начинаем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раздел «История и личность» и знакомство с поэмой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Шаханова «Отрарская  поэма  о  побежденном  победителе, или  просчет  Чингисхана.» </w:t>
            </w:r>
          </w:p>
          <w:p w14:paraId="03B5F07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603C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урока мы ответим на вопрос: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в поэме можно считать победителем?</w:t>
            </w:r>
          </w:p>
        </w:tc>
        <w:tc>
          <w:tcPr>
            <w:tcW w:w="2108" w:type="dxa"/>
          </w:tcPr>
          <w:p w14:paraId="2E5AE1C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3461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F5855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</w:t>
            </w:r>
          </w:p>
          <w:p w14:paraId="0908A36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1, 3</w:t>
            </w:r>
          </w:p>
        </w:tc>
      </w:tr>
      <w:tr w:rsidR="00F27C55" w14:paraId="6DCDD5FB" w14:textId="77777777" w:rsidTr="0090650C">
        <w:tc>
          <w:tcPr>
            <w:tcW w:w="865" w:type="dxa"/>
          </w:tcPr>
          <w:p w14:paraId="4E24AE5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14:paraId="7040EECF" w14:textId="418EF4B3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6774" w:type="dxa"/>
          </w:tcPr>
          <w:p w14:paraId="5F925A28" w14:textId="77777777" w:rsidR="00F27C55" w:rsidRDefault="00F27C55" w:rsidP="00F27C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картинки и определить какая общая тема объединяет эти картины?</w:t>
            </w:r>
          </w:p>
          <w:p w14:paraId="263CD4BE" w14:textId="77777777" w:rsidR="00F27C55" w:rsidRDefault="00F27C55" w:rsidP="00F27C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вопросы.</w:t>
            </w:r>
          </w:p>
          <w:p w14:paraId="061665AD" w14:textId="6FCAC0BE" w:rsidR="00F27C55" w:rsidRPr="00643016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t>- Что вы знаете об истории Отрара?</w:t>
            </w: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Что вам известно о личности? </w:t>
            </w: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</w:t>
            </w:r>
            <w:proofErr w:type="spellStart"/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t>Чингизхана</w:t>
            </w:r>
            <w:proofErr w:type="spellEnd"/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t>, Каир-хана, Мухтара Шаханова?</w:t>
            </w: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Какую роль они сыграли в истории нашей страны?</w:t>
            </w:r>
            <w:r w:rsidRPr="006430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108" w:type="dxa"/>
          </w:tcPr>
          <w:p w14:paraId="244755AC" w14:textId="0D1883DC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тему, отвечают на вопросы</w:t>
            </w:r>
          </w:p>
        </w:tc>
        <w:tc>
          <w:tcPr>
            <w:tcW w:w="2268" w:type="dxa"/>
          </w:tcPr>
          <w:p w14:paraId="5FAE675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BEABB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7C55" w14:paraId="1F6CB442" w14:textId="77777777" w:rsidTr="0090650C">
        <w:tc>
          <w:tcPr>
            <w:tcW w:w="865" w:type="dxa"/>
          </w:tcPr>
          <w:p w14:paraId="2056F7E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142" w:type="dxa"/>
            <w:gridSpan w:val="2"/>
          </w:tcPr>
          <w:p w14:paraId="43723329" w14:textId="77777777" w:rsidR="00F27C55" w:rsidRDefault="00F27C55" w:rsidP="00F2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  <w:p w14:paraId="0F219399" w14:textId="77777777" w:rsidR="00F27C55" w:rsidRDefault="00F27C55" w:rsidP="00F2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1</w:t>
            </w:r>
          </w:p>
        </w:tc>
        <w:tc>
          <w:tcPr>
            <w:tcW w:w="6774" w:type="dxa"/>
          </w:tcPr>
          <w:p w14:paraId="1628170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видеофильм и выполните задания по содержанию поэмы.</w:t>
            </w:r>
          </w:p>
          <w:p w14:paraId="1B08DF42" w14:textId="60B1B321" w:rsidR="00F27C55" w:rsidRDefault="00AB363E" w:rsidP="00F2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08" w:type="dxa"/>
          </w:tcPr>
          <w:p w14:paraId="3E69ADC9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 видеофильм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2268" w:type="dxa"/>
          </w:tcPr>
          <w:p w14:paraId="773CC47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</w:t>
            </w:r>
          </w:p>
        </w:tc>
        <w:tc>
          <w:tcPr>
            <w:tcW w:w="1525" w:type="dxa"/>
          </w:tcPr>
          <w:p w14:paraId="71492DB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2</w:t>
            </w:r>
          </w:p>
        </w:tc>
      </w:tr>
      <w:tr w:rsidR="00F27C55" w14:paraId="2694449A" w14:textId="77777777" w:rsidTr="0090650C">
        <w:tc>
          <w:tcPr>
            <w:tcW w:w="865" w:type="dxa"/>
          </w:tcPr>
          <w:p w14:paraId="284C008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42" w:type="dxa"/>
            <w:gridSpan w:val="2"/>
          </w:tcPr>
          <w:p w14:paraId="06BDDA0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</w:t>
            </w:r>
          </w:p>
          <w:p w14:paraId="3C61BF8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0CFD12A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«Исследуем художественный текст»</w:t>
            </w:r>
          </w:p>
          <w:p w14:paraId="63C1797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Найдите строки, передающие связь поколений и авторскую позицию. </w:t>
            </w:r>
          </w:p>
          <w:p w14:paraId="105EB509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14:paraId="1C53E11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«…О, гордый Отрар! В горле горечи ком…», «…Мы песни твои с колыбели твердим…», «… То Азия плачет над пеплом твоим…»</w:t>
            </w:r>
          </w:p>
          <w:p w14:paraId="58EE88B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Найдите описание хана Каира. Какие качества отличают его?</w:t>
            </w:r>
          </w:p>
          <w:p w14:paraId="51FED2A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14:paraId="37E34CA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Он сотни сражений победой венчал,</w:t>
            </w:r>
          </w:p>
          <w:p w14:paraId="26002DD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Душой незлобив и коварство презрев.</w:t>
            </w:r>
          </w:p>
          <w:p w14:paraId="6FEB20B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нем мудрость и сила — начало начал —</w:t>
            </w:r>
          </w:p>
          <w:p w14:paraId="2A51F7C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Сплетались, сроднившись, как корни дерев.</w:t>
            </w:r>
          </w:p>
          <w:p w14:paraId="259A455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Он знал наизусть Фараби,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Яссави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</w:t>
            </w:r>
          </w:p>
          <w:p w14:paraId="2A61C94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В войне был бесстрашен, хоть веровал в мир.</w:t>
            </w:r>
          </w:p>
          <w:p w14:paraId="0472AF7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Любимец народа, с отвагой в крови</w:t>
            </w: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…»</w:t>
            </w:r>
          </w:p>
          <w:p w14:paraId="3EC2FEF7" w14:textId="77777777" w:rsidR="00F27C55" w:rsidRDefault="00F27C55" w:rsidP="00F2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4"/>
                <w:lang w:eastAsia="ru-RU"/>
              </w:rPr>
              <w:t>3. Какова роль поэта в сохранении истории народа?</w:t>
            </w:r>
          </w:p>
          <w:p w14:paraId="59BC182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</w:p>
          <w:p w14:paraId="1FF87D5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«… мальчика вывел неделю назад</w:t>
            </w:r>
          </w:p>
          <w:p w14:paraId="1AEE652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Из стен осажденных ночною порой.</w:t>
            </w:r>
          </w:p>
          <w:p w14:paraId="46AA5EA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Он жив …и продолжится род…” </w:t>
            </w:r>
          </w:p>
          <w:p w14:paraId="10FD36CF" w14:textId="77777777" w:rsidR="00F27C55" w:rsidRDefault="00F27C55" w:rsidP="00F27C55">
            <w:pPr>
              <w:spacing w:before="200" w:after="0" w:line="25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70C0"/>
                <w:kern w:val="24"/>
                <w:sz w:val="24"/>
                <w:szCs w:val="24"/>
                <w:lang w:eastAsia="ru-RU"/>
              </w:rPr>
              <w:t>История города Отрара наводит поэта на философские размышления, если остался в живых хоть один, пусть даже ребенок, он сможет продолжить род и кто-то из потомков, став поэтом, расскажет о легендарном городе. Непобедим тот народ, у которого «память уходит корнями в века» и чью великую историю прославит Поэт.</w:t>
            </w:r>
          </w:p>
          <w:p w14:paraId="5D2C6163" w14:textId="77777777" w:rsidR="00F27C55" w:rsidRDefault="00F27C55" w:rsidP="00F27C55">
            <w:pPr>
              <w:pStyle w:val="a6"/>
              <w:rPr>
                <w:lang w:eastAsia="ru-RU"/>
              </w:rPr>
            </w:pPr>
          </w:p>
        </w:tc>
        <w:tc>
          <w:tcPr>
            <w:tcW w:w="2108" w:type="dxa"/>
          </w:tcPr>
          <w:p w14:paraId="0AA10A0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Исследует художественный текст</w:t>
            </w:r>
          </w:p>
          <w:p w14:paraId="7F7F81D9" w14:textId="5AA66876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работа </w:t>
            </w:r>
          </w:p>
          <w:p w14:paraId="5F0A7A1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9E1FA" w14:textId="77777777" w:rsidR="00F27C55" w:rsidRDefault="00F27C55" w:rsidP="00F27C55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определяет строки, </w:t>
            </w:r>
            <w:r>
              <w:rPr>
                <w:rFonts w:eastAsia="Calibri"/>
                <w:color w:val="000000"/>
                <w:kern w:val="24"/>
              </w:rPr>
              <w:t>передающие связь поколений и авторскую позицию;</w:t>
            </w:r>
          </w:p>
          <w:p w14:paraId="205EFAB4" w14:textId="77777777" w:rsidR="00F27C55" w:rsidRDefault="00F27C55" w:rsidP="00F27C55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</w:pPr>
            <w:r>
              <w:rPr>
                <w:color w:val="000000"/>
                <w:kern w:val="24"/>
              </w:rPr>
              <w:t xml:space="preserve">находит </w:t>
            </w:r>
            <w:r>
              <w:rPr>
                <w:rFonts w:eastAsia="Calibri"/>
                <w:color w:val="000000"/>
                <w:kern w:val="24"/>
              </w:rPr>
              <w:t>описание хана Каира;</w:t>
            </w:r>
          </w:p>
          <w:p w14:paraId="76C49EC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- определяет роль </w:t>
            </w:r>
            <w:r>
              <w:rPr>
                <w:rFonts w:ascii="Times New Roman" w:hAnsi="Times New Roman" w:cs="Times New Roman"/>
                <w:color w:val="131313"/>
                <w:kern w:val="24"/>
              </w:rPr>
              <w:t>поэта в сохранении истории народа.</w:t>
            </w:r>
          </w:p>
        </w:tc>
        <w:tc>
          <w:tcPr>
            <w:tcW w:w="1525" w:type="dxa"/>
          </w:tcPr>
          <w:p w14:paraId="700C653A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4-5</w:t>
            </w:r>
          </w:p>
        </w:tc>
      </w:tr>
      <w:tr w:rsidR="00F27C55" w14:paraId="2B534AE5" w14:textId="77777777" w:rsidTr="0090650C">
        <w:tc>
          <w:tcPr>
            <w:tcW w:w="865" w:type="dxa"/>
          </w:tcPr>
          <w:p w14:paraId="21189C6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мин</w:t>
            </w:r>
          </w:p>
        </w:tc>
        <w:tc>
          <w:tcPr>
            <w:tcW w:w="2142" w:type="dxa"/>
            <w:gridSpan w:val="2"/>
          </w:tcPr>
          <w:p w14:paraId="4834770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 w14:paraId="1FC6309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1141DDEE" w14:textId="7D029AF4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Прием «</w:t>
            </w:r>
            <w:r w:rsidR="00AB363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Ромашка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Блума»</w:t>
            </w:r>
          </w:p>
          <w:p w14:paraId="26EBB03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 Ответьте на вопросы:</w:t>
            </w:r>
          </w:p>
          <w:p w14:paraId="3AD486D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имена главных персонажей отрывка.</w:t>
            </w:r>
          </w:p>
          <w:p w14:paraId="064519C2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Почему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Чингисхан приказал доставить к нему Каир хана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14:paraId="23F9D76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как Отрару удалось продержаться перед несметным войском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Чагатая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целых шесть месяцев?</w:t>
            </w:r>
          </w:p>
          <w:p w14:paraId="42CA7A6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Чингисхана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Каирхана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Чем они похожи друг на друга? Что их отличает?</w:t>
            </w:r>
          </w:p>
          <w:p w14:paraId="6CC62997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как сложилась бы судьба Отрара, если бы не предательство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14:paraId="093668D7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Поделитесь,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 относитесь 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Каирхану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 Чингисхану, 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Карашокы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 его отцу?</w:t>
            </w:r>
          </w:p>
          <w:p w14:paraId="0760B1A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Выпишите из текста поэмы простые и сложные предложения</w:t>
            </w:r>
          </w:p>
          <w:p w14:paraId="238B702A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Столицы и страны истлели в пыли.</w:t>
            </w:r>
          </w:p>
          <w:p w14:paraId="375ACCB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Вот семь с половиной столетий прошли.</w:t>
            </w:r>
          </w:p>
          <w:p w14:paraId="316C003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Сквозь годы и бездну событий и стран</w:t>
            </w:r>
          </w:p>
          <w:p w14:paraId="1751FEC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след твой ищу на земле, Каир-хан.</w:t>
            </w:r>
          </w:p>
          <w:p w14:paraId="3FA6D66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Мой предок могучий, я слышал твой зов,</w:t>
            </w:r>
          </w:p>
          <w:p w14:paraId="7E7B1DC7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Дошедший ко мне через толщу веков.</w:t>
            </w:r>
          </w:p>
          <w:p w14:paraId="543253A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Узнай, что мечта не погибла — живет,</w:t>
            </w:r>
          </w:p>
          <w:p w14:paraId="29BF168A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Тот мальчик спасенный продолжил наш род.</w:t>
            </w:r>
          </w:p>
          <w:p w14:paraId="22D077D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этого гордого племени сын,</w:t>
            </w:r>
          </w:p>
          <w:p w14:paraId="32912B9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первого крика до поздних седин,</w:t>
            </w:r>
          </w:p>
          <w:p w14:paraId="0641650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 значит, и ты уцелел от меча,</w:t>
            </w:r>
          </w:p>
          <w:p w14:paraId="15CE2B2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Бессмертьем своим пережил палача.</w:t>
            </w:r>
          </w:p>
          <w:p w14:paraId="2159DD3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14:paraId="0F897336" w14:textId="77777777" w:rsidR="00F27C55" w:rsidRDefault="00F27C55" w:rsidP="00F27C55">
            <w:pPr>
              <w:pStyle w:val="a6"/>
              <w:rPr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Примерный ответ</w:t>
            </w:r>
            <w:r>
              <w:rPr>
                <w:b/>
                <w:bCs/>
                <w:color w:val="0070C0"/>
              </w:rPr>
              <w:t>:</w:t>
            </w:r>
          </w:p>
          <w:p w14:paraId="2715905F" w14:textId="77777777" w:rsidR="00F27C55" w:rsidRDefault="00F27C55" w:rsidP="00F27C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Главные персонажи отрывка: Чингисхан,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отец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>.</w:t>
            </w:r>
          </w:p>
          <w:p w14:paraId="0150575F" w14:textId="77777777" w:rsidR="00F27C55" w:rsidRDefault="00F27C55" w:rsidP="00F27C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Чингисхан приказал доставить к нему Каир хана и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>, потому что хотел увидеть бесстрашного человека, а предателя своего народа наказать.</w:t>
            </w:r>
          </w:p>
          <w:p w14:paraId="0234763D" w14:textId="77777777" w:rsidR="00F27C55" w:rsidRDefault="00F27C55" w:rsidP="00F27C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Отрару удалось продержаться перед несметным войском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Чагатая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целых шесть месяцев, потому что на место погибших вставали женщины и дети…</w:t>
            </w:r>
          </w:p>
          <w:p w14:paraId="31A8A168" w14:textId="77777777" w:rsidR="00F27C55" w:rsidRDefault="00F27C55" w:rsidP="00F27C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t xml:space="preserve">- Чингисхан и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похожи друг на друга, тем что оба правители, мужественные, любят свой народ, но один – победитель, другой - побежденный. </w:t>
            </w:r>
          </w:p>
          <w:p w14:paraId="2D44EE4E" w14:textId="77777777" w:rsidR="00F27C55" w:rsidRDefault="00F27C55" w:rsidP="00F27C55">
            <w:pPr>
              <w:pStyle w:val="a3"/>
              <w:spacing w:before="0" w:beforeAutospacing="0" w:after="0" w:afterAutospacing="0"/>
              <w:rPr>
                <w:color w:val="0070C0"/>
              </w:rPr>
            </w:pPr>
            <w:r>
              <w:rPr>
                <w:rFonts w:eastAsia="Calibri"/>
                <w:color w:val="0070C0"/>
                <w:kern w:val="24"/>
              </w:rPr>
              <w:lastRenderedPageBreak/>
              <w:t xml:space="preserve">- Если бы не предательство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, город Отрар остался бы в целости, войско сына Чингисхана отступило бы… </w:t>
            </w:r>
          </w:p>
          <w:p w14:paraId="4876F785" w14:textId="77777777" w:rsidR="00F27C55" w:rsidRDefault="00F27C55" w:rsidP="00F27C55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  <w:b/>
                <w:bCs/>
                <w:color w:val="0070C0"/>
                <w:kern w:val="24"/>
              </w:rPr>
              <w:t xml:space="preserve"> </w:t>
            </w:r>
            <w:r>
              <w:rPr>
                <w:rFonts w:eastAsia="Calibri"/>
                <w:color w:val="0070C0"/>
                <w:kern w:val="24"/>
              </w:rPr>
              <w:t xml:space="preserve">- К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Каирхану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отношусь с восхищением, даже побежденный, не склонил голову перед Чингисханом, Чингисхана не понимаю, </w:t>
            </w:r>
            <w:proofErr w:type="spellStart"/>
            <w:r>
              <w:rPr>
                <w:rFonts w:eastAsia="Calibri"/>
                <w:color w:val="0070C0"/>
                <w:kern w:val="24"/>
              </w:rPr>
              <w:t>Карашокы</w:t>
            </w:r>
            <w:proofErr w:type="spellEnd"/>
            <w:r>
              <w:rPr>
                <w:rFonts w:eastAsia="Calibri"/>
                <w:color w:val="0070C0"/>
                <w:kern w:val="24"/>
              </w:rPr>
              <w:t xml:space="preserve"> презираю, а его отца уважаю. </w:t>
            </w:r>
          </w:p>
        </w:tc>
        <w:tc>
          <w:tcPr>
            <w:tcW w:w="2108" w:type="dxa"/>
          </w:tcPr>
          <w:p w14:paraId="17028EF6" w14:textId="77777777" w:rsidR="00F27C55" w:rsidRDefault="00F27C55" w:rsidP="00F27C5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lastRenderedPageBreak/>
              <w:t xml:space="preserve">Анализирует содержание  </w:t>
            </w:r>
          </w:p>
          <w:p w14:paraId="583322D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lastRenderedPageBreak/>
              <w:t>поэмы, определяя особенность главных и второстепенных героев.</w:t>
            </w:r>
          </w:p>
        </w:tc>
        <w:tc>
          <w:tcPr>
            <w:tcW w:w="2268" w:type="dxa"/>
          </w:tcPr>
          <w:p w14:paraId="3CCDA4FF" w14:textId="77777777" w:rsidR="00F27C55" w:rsidRDefault="00F27C55" w:rsidP="00F27C55">
            <w:pPr>
              <w:pStyle w:val="a8"/>
              <w:ind w:left="56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- определяет количество персонажей;</w:t>
            </w:r>
          </w:p>
          <w:p w14:paraId="383F9843" w14:textId="77777777" w:rsidR="00F27C55" w:rsidRDefault="00F27C55" w:rsidP="00F27C55">
            <w:pPr>
              <w:pStyle w:val="a8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- эмоциональное состояние героев;</w:t>
            </w:r>
          </w:p>
          <w:p w14:paraId="7AC12312" w14:textId="77777777" w:rsidR="00F27C55" w:rsidRDefault="00F27C55" w:rsidP="00F27C55">
            <w:pPr>
              <w:pStyle w:val="a8"/>
              <w:numPr>
                <w:ilvl w:val="0"/>
                <w:numId w:val="1"/>
              </w:numPr>
              <w:ind w:left="34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выражает свое отношение к героям;</w:t>
            </w:r>
          </w:p>
          <w:p w14:paraId="5E6B567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 делает выводы о положительных и отрицательных личности героев;</w:t>
            </w:r>
            <w:r>
              <w:rPr>
                <w:color w:val="000000"/>
                <w:kern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выписывает простые и сложные предложения.</w:t>
            </w:r>
          </w:p>
        </w:tc>
        <w:tc>
          <w:tcPr>
            <w:tcW w:w="1525" w:type="dxa"/>
          </w:tcPr>
          <w:p w14:paraId="56E1B11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Слайд 6-7</w:t>
            </w:r>
          </w:p>
        </w:tc>
      </w:tr>
      <w:tr w:rsidR="00F27C55" w14:paraId="6019F04C" w14:textId="77777777" w:rsidTr="0090650C">
        <w:tc>
          <w:tcPr>
            <w:tcW w:w="865" w:type="dxa"/>
          </w:tcPr>
          <w:p w14:paraId="356D0BF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2142" w:type="dxa"/>
            <w:gridSpan w:val="2"/>
          </w:tcPr>
          <w:p w14:paraId="33717F6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грамматической темой </w:t>
            </w:r>
          </w:p>
        </w:tc>
        <w:tc>
          <w:tcPr>
            <w:tcW w:w="6774" w:type="dxa"/>
          </w:tcPr>
          <w:p w14:paraId="26CE6311" w14:textId="5BDBAE36" w:rsidR="00F27C55" w:rsidRDefault="00F27C55" w:rsidP="00F27C5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kern w:val="24"/>
              </w:rPr>
              <w:t>Прочитайте отрывок из поэмы. Выпишите сначала простые предложения, а затем – сложные.</w:t>
            </w:r>
          </w:p>
          <w:p w14:paraId="56BB3CB9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Столицы и страны истлели в пыли.</w:t>
            </w:r>
          </w:p>
          <w:p w14:paraId="681562D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семь с половиной столетий прошли.</w:t>
            </w:r>
          </w:p>
          <w:p w14:paraId="177EBA7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годы и бездну событий и стран</w:t>
            </w:r>
          </w:p>
          <w:p w14:paraId="73C321B7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след твой ищу на земле, Каир-хан.</w:t>
            </w:r>
          </w:p>
          <w:p w14:paraId="1FF1712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предок могучий, я слышал твой зов,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Дошедший ко мне через толщу веков.</w:t>
            </w:r>
          </w:p>
          <w:p w14:paraId="0C8FA36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Узнай, что мечта не погибла — живет,</w:t>
            </w:r>
          </w:p>
          <w:p w14:paraId="7D7BF73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мальчик спасенный продолжил наш род.</w:t>
            </w:r>
          </w:p>
          <w:p w14:paraId="17C7C23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этого гордого племени сын,</w:t>
            </w:r>
          </w:p>
          <w:p w14:paraId="657170B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первого крика до поздних седин,</w:t>
            </w:r>
          </w:p>
          <w:p w14:paraId="4BFF29E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значит, и ты уцелел от меча,</w:t>
            </w:r>
          </w:p>
          <w:p w14:paraId="16F7469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Бессмертьем своим пережил палача.</w:t>
            </w:r>
          </w:p>
        </w:tc>
        <w:tc>
          <w:tcPr>
            <w:tcW w:w="2108" w:type="dxa"/>
          </w:tcPr>
          <w:p w14:paraId="275B766E" w14:textId="15B740EF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Различать простые и сложные предложения</w:t>
            </w:r>
            <w:r>
              <w:rPr>
                <w:noProof/>
              </w:rPr>
              <w:drawing>
                <wp:inline distT="0" distB="0" distL="0" distR="0" wp14:anchorId="3242D935" wp14:editId="23CA194C">
                  <wp:extent cx="1201420" cy="866775"/>
                  <wp:effectExtent l="0" t="0" r="0" b="9525"/>
                  <wp:docPr id="1026" name="Picture 2" descr="https://distancionka.ucoz.net/tipy_predlozhenij_po_stroeniju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istancionka.ucoz.net/tipy_predlozhenij_po_stroeniju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078" cy="878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ADB2B8E" w14:textId="77777777" w:rsidR="00F27C55" w:rsidRDefault="00F27C55" w:rsidP="00F27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- выписывает простые предложения;</w:t>
            </w:r>
          </w:p>
          <w:p w14:paraId="4522DF5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выписывает сложные предложения</w:t>
            </w:r>
          </w:p>
        </w:tc>
        <w:tc>
          <w:tcPr>
            <w:tcW w:w="1525" w:type="dxa"/>
          </w:tcPr>
          <w:p w14:paraId="65E011D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8-10</w:t>
            </w:r>
          </w:p>
        </w:tc>
      </w:tr>
      <w:tr w:rsidR="00F27C55" w14:paraId="5B068BCE" w14:textId="77777777" w:rsidTr="0090650C">
        <w:trPr>
          <w:trHeight w:val="3109"/>
        </w:trPr>
        <w:tc>
          <w:tcPr>
            <w:tcW w:w="865" w:type="dxa"/>
          </w:tcPr>
          <w:p w14:paraId="5E24897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42" w:type="dxa"/>
            <w:gridSpan w:val="2"/>
          </w:tcPr>
          <w:p w14:paraId="3ABAB61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14:paraId="27E81647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 w14:paraId="0DAB62A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02F5929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«Концептуальная таблица» </w:t>
            </w:r>
          </w:p>
          <w:p w14:paraId="22057B7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Заполните таблицу:</w:t>
            </w:r>
          </w:p>
          <w:p w14:paraId="475EE23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2003"/>
              <w:gridCol w:w="1605"/>
              <w:gridCol w:w="1652"/>
            </w:tblGrid>
            <w:tr w:rsidR="00F27C55" w:rsidRPr="00DC0926" w14:paraId="4DA2C411" w14:textId="77777777" w:rsidTr="00262602">
              <w:trPr>
                <w:trHeight w:val="164"/>
              </w:trPr>
              <w:tc>
                <w:tcPr>
                  <w:tcW w:w="1239" w:type="dxa"/>
                </w:tcPr>
                <w:p w14:paraId="1E1A5D16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5260" w:type="dxa"/>
                  <w:gridSpan w:val="3"/>
                </w:tcPr>
                <w:p w14:paraId="7471D26E" w14:textId="77777777" w:rsidR="00F27C55" w:rsidRPr="00DC0926" w:rsidRDefault="00F27C55" w:rsidP="00F27C55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Линия сравнения</w:t>
                  </w:r>
                </w:p>
              </w:tc>
            </w:tr>
            <w:tr w:rsidR="00F27C55" w:rsidRPr="00DC0926" w14:paraId="191E9BA9" w14:textId="77777777" w:rsidTr="00262602">
              <w:trPr>
                <w:trHeight w:val="256"/>
              </w:trPr>
              <w:tc>
                <w:tcPr>
                  <w:tcW w:w="1239" w:type="dxa"/>
                </w:tcPr>
                <w:p w14:paraId="78488E9F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Персонажи</w:t>
                  </w:r>
                </w:p>
              </w:tc>
              <w:tc>
                <w:tcPr>
                  <w:tcW w:w="2003" w:type="dxa"/>
                </w:tcPr>
                <w:p w14:paraId="129470C9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Поступки героя</w:t>
                  </w:r>
                </w:p>
              </w:tc>
              <w:tc>
                <w:tcPr>
                  <w:tcW w:w="1605" w:type="dxa"/>
                </w:tcPr>
                <w:p w14:paraId="63B78EC8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Эмоциональное состояние героя.</w:t>
                  </w:r>
                </w:p>
              </w:tc>
              <w:tc>
                <w:tcPr>
                  <w:tcW w:w="1650" w:type="dxa"/>
                </w:tcPr>
                <w:p w14:paraId="13ED7E9A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Наше отношение к герою.</w:t>
                  </w:r>
                </w:p>
              </w:tc>
            </w:tr>
            <w:tr w:rsidR="00F27C55" w:rsidRPr="00DC0926" w14:paraId="55CDDA36" w14:textId="77777777" w:rsidTr="00262602">
              <w:trPr>
                <w:trHeight w:val="358"/>
              </w:trPr>
              <w:tc>
                <w:tcPr>
                  <w:tcW w:w="1239" w:type="dxa"/>
                </w:tcPr>
                <w:p w14:paraId="46466156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Каирхан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1510E9E6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Стойко держал осаду города; мужественно сражался; даже побежденный, не склонил голову перед Чингисханом.</w:t>
                  </w:r>
                </w:p>
              </w:tc>
              <w:tc>
                <w:tcPr>
                  <w:tcW w:w="1605" w:type="dxa"/>
                </w:tcPr>
                <w:p w14:paraId="44E9E53C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Самоудов-летворение</w:t>
                  </w:r>
                  <w:proofErr w:type="spellEnd"/>
                </w:p>
              </w:tc>
              <w:tc>
                <w:tcPr>
                  <w:tcW w:w="1650" w:type="dxa"/>
                </w:tcPr>
                <w:p w14:paraId="5C0C0FFA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Восхище-ние</w:t>
                  </w:r>
                  <w:proofErr w:type="spellEnd"/>
                </w:p>
              </w:tc>
            </w:tr>
            <w:tr w:rsidR="00F27C55" w:rsidRPr="00DC0926" w14:paraId="6EA4DF4C" w14:textId="77777777" w:rsidTr="00262602">
              <w:trPr>
                <w:trHeight w:val="266"/>
              </w:trPr>
              <w:tc>
                <w:tcPr>
                  <w:tcW w:w="1239" w:type="dxa"/>
                </w:tcPr>
                <w:p w14:paraId="55393523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Чингисхан</w:t>
                  </w:r>
                </w:p>
              </w:tc>
              <w:tc>
                <w:tcPr>
                  <w:tcW w:w="2003" w:type="dxa"/>
                </w:tcPr>
                <w:p w14:paraId="0EB872A8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 xml:space="preserve">Покорил город; уничтожил всех </w:t>
                  </w: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отрарцев</w:t>
                  </w:r>
                  <w:proofErr w:type="spellEnd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;</w:t>
                  </w:r>
                </w:p>
              </w:tc>
              <w:tc>
                <w:tcPr>
                  <w:tcW w:w="1605" w:type="dxa"/>
                </w:tcPr>
                <w:p w14:paraId="551362EF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Недоволь-ство</w:t>
                  </w:r>
                  <w:proofErr w:type="spellEnd"/>
                </w:p>
              </w:tc>
              <w:tc>
                <w:tcPr>
                  <w:tcW w:w="1650" w:type="dxa"/>
                </w:tcPr>
                <w:p w14:paraId="63C744BC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Непонима-ние</w:t>
                  </w:r>
                  <w:proofErr w:type="spellEnd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F27C55" w:rsidRPr="00DC0926" w14:paraId="78123D67" w14:textId="77777777" w:rsidTr="00262602">
              <w:trPr>
                <w:trHeight w:val="176"/>
              </w:trPr>
              <w:tc>
                <w:tcPr>
                  <w:tcW w:w="1239" w:type="dxa"/>
                </w:tcPr>
                <w:p w14:paraId="4617623E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Карашокы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0A20B347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Выполнил приказ великого Чингисхана</w:t>
                  </w:r>
                </w:p>
              </w:tc>
              <w:tc>
                <w:tcPr>
                  <w:tcW w:w="1605" w:type="dxa"/>
                </w:tcPr>
                <w:p w14:paraId="238A5A99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Предвкушение награды</w:t>
                  </w:r>
                </w:p>
              </w:tc>
              <w:tc>
                <w:tcPr>
                  <w:tcW w:w="1650" w:type="dxa"/>
                </w:tcPr>
                <w:p w14:paraId="0DC27514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Презрение</w:t>
                  </w:r>
                </w:p>
              </w:tc>
            </w:tr>
            <w:tr w:rsidR="00F27C55" w:rsidRPr="00DC0926" w14:paraId="3A76B4CC" w14:textId="77777777" w:rsidTr="00262602">
              <w:trPr>
                <w:trHeight w:val="237"/>
              </w:trPr>
              <w:tc>
                <w:tcPr>
                  <w:tcW w:w="1239" w:type="dxa"/>
                </w:tcPr>
                <w:p w14:paraId="6ECAA102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 xml:space="preserve">отец </w:t>
                  </w:r>
                  <w:proofErr w:type="spellStart"/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Карашокы</w:t>
                  </w:r>
                  <w:proofErr w:type="spellEnd"/>
                </w:p>
              </w:tc>
              <w:tc>
                <w:tcPr>
                  <w:tcW w:w="2003" w:type="dxa"/>
                </w:tcPr>
                <w:p w14:paraId="6E8FCF05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>Признал свою вину в проступке сына; спас мальчика, для продолжения рода</w:t>
                  </w:r>
                </w:p>
              </w:tc>
              <w:tc>
                <w:tcPr>
                  <w:tcW w:w="1605" w:type="dxa"/>
                </w:tcPr>
                <w:p w14:paraId="1E05F86A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 xml:space="preserve">Стыд </w:t>
                  </w:r>
                </w:p>
              </w:tc>
              <w:tc>
                <w:tcPr>
                  <w:tcW w:w="1650" w:type="dxa"/>
                </w:tcPr>
                <w:p w14:paraId="6617CF40" w14:textId="77777777" w:rsidR="00F27C55" w:rsidRPr="00DC0926" w:rsidRDefault="00F27C55" w:rsidP="00F27C55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DC0926">
                    <w:rPr>
                      <w:rFonts w:ascii="Times New Roman" w:hAnsi="Times New Roman" w:cs="Times New Roman"/>
                      <w:bCs/>
                      <w:color w:val="000000"/>
                      <w:sz w:val="12"/>
                      <w:szCs w:val="12"/>
                    </w:rPr>
                    <w:t xml:space="preserve">Уважение </w:t>
                  </w:r>
                </w:p>
              </w:tc>
            </w:tr>
          </w:tbl>
          <w:p w14:paraId="7702DB2F" w14:textId="77777777" w:rsidR="00F27C55" w:rsidRDefault="00F27C55" w:rsidP="00F27C55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108" w:type="dxa"/>
          </w:tcPr>
          <w:p w14:paraId="439F9B8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Заполняет Концептуальную таблицу.</w:t>
            </w:r>
          </w:p>
        </w:tc>
        <w:tc>
          <w:tcPr>
            <w:tcW w:w="2268" w:type="dxa"/>
          </w:tcPr>
          <w:p w14:paraId="5D1F454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обобщает пройденный материал; </w:t>
            </w:r>
          </w:p>
          <w:p w14:paraId="13B121C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сравнивает, анализирует поступки и характер персонажей; </w:t>
            </w:r>
          </w:p>
          <w:p w14:paraId="11C220F0" w14:textId="3F774E2A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целостное представление о главных персонажах произведения.</w:t>
            </w:r>
          </w:p>
        </w:tc>
        <w:tc>
          <w:tcPr>
            <w:tcW w:w="1525" w:type="dxa"/>
          </w:tcPr>
          <w:p w14:paraId="5F765E25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11-12</w:t>
            </w:r>
          </w:p>
        </w:tc>
      </w:tr>
      <w:tr w:rsidR="00F27C55" w14:paraId="567A0BC7" w14:textId="77777777" w:rsidTr="0090650C">
        <w:trPr>
          <w:trHeight w:val="700"/>
        </w:trPr>
        <w:tc>
          <w:tcPr>
            <w:tcW w:w="865" w:type="dxa"/>
          </w:tcPr>
          <w:p w14:paraId="57C7AF46" w14:textId="738FAE54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42" w:type="dxa"/>
            <w:gridSpan w:val="2"/>
          </w:tcPr>
          <w:p w14:paraId="229BE58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6250B64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Закрепление темы на платформе </w:t>
            </w:r>
            <w:r w:rsidRPr="004A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KAHOOT</w:t>
            </w:r>
          </w:p>
          <w:p w14:paraId="51C212E3" w14:textId="088B7240" w:rsidR="00F27C55" w:rsidRPr="004A2117" w:rsidRDefault="00F27C55" w:rsidP="00F27C5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</w:tcPr>
          <w:p w14:paraId="1D5B5EF1" w14:textId="68AAAB5C" w:rsidR="00F27C55" w:rsidRDefault="00CE75BE" w:rsidP="00F27C5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Тесты</w:t>
            </w:r>
            <w:proofErr w:type="spellEnd"/>
          </w:p>
        </w:tc>
        <w:tc>
          <w:tcPr>
            <w:tcW w:w="2268" w:type="dxa"/>
          </w:tcPr>
          <w:p w14:paraId="5555FA2C" w14:textId="45CDF5D7" w:rsidR="00F27C55" w:rsidRDefault="00CE75BE" w:rsidP="00F27C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свои знания.</w:t>
            </w:r>
          </w:p>
        </w:tc>
        <w:tc>
          <w:tcPr>
            <w:tcW w:w="1525" w:type="dxa"/>
          </w:tcPr>
          <w:p w14:paraId="5E6B53C8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7C55" w14:paraId="2D760C6A" w14:textId="77777777" w:rsidTr="0090650C">
        <w:trPr>
          <w:trHeight w:val="1686"/>
        </w:trPr>
        <w:tc>
          <w:tcPr>
            <w:tcW w:w="865" w:type="dxa"/>
          </w:tcPr>
          <w:p w14:paraId="252E39ED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142" w:type="dxa"/>
            <w:gridSpan w:val="2"/>
          </w:tcPr>
          <w:p w14:paraId="7970F5A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Рефлексия </w:t>
            </w:r>
          </w:p>
          <w:p w14:paraId="7D8C656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ПОПС</w:t>
            </w:r>
          </w:p>
          <w:p w14:paraId="0E1BE024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5E727AF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думаете, кого в поэме можно считать победителем?</w:t>
            </w:r>
          </w:p>
          <w:p w14:paraId="017546D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- позиция          Я считаю, что….</w:t>
            </w:r>
          </w:p>
          <w:p w14:paraId="0B2C8CD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– объяснение    Потому что…</w:t>
            </w:r>
          </w:p>
          <w:p w14:paraId="4724C870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 – пример           Я могу это доказать на примере….</w:t>
            </w:r>
          </w:p>
          <w:p w14:paraId="692A40F9" w14:textId="31C1E81F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– суждение       Исходя из этого, я делаю вывод о том, что…                             </w:t>
            </w:r>
          </w:p>
        </w:tc>
        <w:tc>
          <w:tcPr>
            <w:tcW w:w="2108" w:type="dxa"/>
          </w:tcPr>
          <w:p w14:paraId="150B6F2B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степень усвоения материала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72B48EDF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926">
              <w:rPr>
                <w:rFonts w:ascii="Times New Roman" w:hAnsi="Times New Roman" w:cs="Times New Roman"/>
                <w:bCs/>
                <w:color w:val="000000"/>
              </w:rPr>
              <w:t>- составляет высказывания из четырёх предложений, используя простые и сложные предложения.</w:t>
            </w:r>
            <w:r w:rsidRPr="00DC0926">
              <w:rPr>
                <w:color w:val="000000"/>
                <w:sz w:val="24"/>
                <w:szCs w:val="24"/>
                <w:shd w:val="clear" w:color="auto" w:fill="FAFBFF"/>
              </w:rPr>
              <w:t xml:space="preserve"> </w:t>
            </w:r>
          </w:p>
        </w:tc>
        <w:tc>
          <w:tcPr>
            <w:tcW w:w="1525" w:type="dxa"/>
          </w:tcPr>
          <w:p w14:paraId="13DA017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13</w:t>
            </w:r>
          </w:p>
        </w:tc>
      </w:tr>
      <w:tr w:rsidR="00F27C55" w14:paraId="781B56F4" w14:textId="77777777" w:rsidTr="0090650C">
        <w:tc>
          <w:tcPr>
            <w:tcW w:w="865" w:type="dxa"/>
          </w:tcPr>
          <w:p w14:paraId="24C71979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42" w:type="dxa"/>
            <w:gridSpan w:val="2"/>
          </w:tcPr>
          <w:p w14:paraId="0528FE1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учебное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A7941E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</w:tcPr>
          <w:p w14:paraId="07E9F062" w14:textId="77777777" w:rsidR="00F27C55" w:rsidRDefault="00F27C55" w:rsidP="00F27C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Напишите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исьмо одному из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поэмы.</w:t>
            </w:r>
          </w:p>
          <w:p w14:paraId="030AC700" w14:textId="4E9E2D4E" w:rsidR="00F27C55" w:rsidRDefault="00F27C55" w:rsidP="00F27C55">
            <w:pPr>
              <w:pStyle w:val="a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Критерий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пишет п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исьмо одному из героев поэмы</w:t>
            </w:r>
          </w:p>
          <w:p w14:paraId="4F80FB41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Дескрипторы </w:t>
            </w:r>
          </w:p>
          <w:p w14:paraId="2233C58F" w14:textId="77777777" w:rsidR="00F27C55" w:rsidRDefault="00F27C55" w:rsidP="00F27C55">
            <w:pPr>
              <w:pStyle w:val="a6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раскрывает тематику письма</w:t>
            </w:r>
          </w:p>
          <w:p w14:paraId="372EBA5E" w14:textId="77777777" w:rsidR="00F27C55" w:rsidRDefault="00F27C55" w:rsidP="00F27C55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высказывает свою точку зрения</w:t>
            </w:r>
          </w:p>
          <w:p w14:paraId="16B08390" w14:textId="77777777" w:rsidR="00F27C55" w:rsidRDefault="00F27C55" w:rsidP="00F27C55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использует сложные и простые предложения</w:t>
            </w:r>
          </w:p>
          <w:p w14:paraId="0CB3F5DF" w14:textId="77777777" w:rsidR="00F27C55" w:rsidRDefault="00F27C55" w:rsidP="00F27C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соблюдает орфографические пунктуационные нормы</w:t>
            </w:r>
          </w:p>
          <w:p w14:paraId="6EEC1538" w14:textId="77777777" w:rsidR="00F27C55" w:rsidRDefault="00F27C55" w:rsidP="00F27C55">
            <w:pPr>
              <w:pStyle w:val="a6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2108" w:type="dxa"/>
          </w:tcPr>
          <w:p w14:paraId="71F701CC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CE413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967536" w14:textId="77777777" w:rsidR="00F27C55" w:rsidRDefault="00F27C55" w:rsidP="00F27C5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14</w:t>
            </w:r>
          </w:p>
        </w:tc>
      </w:tr>
    </w:tbl>
    <w:p w14:paraId="1B3940FE" w14:textId="77777777" w:rsidR="00262602" w:rsidRDefault="00262602">
      <w:pPr>
        <w:rPr>
          <w:rFonts w:ascii="Times New Roman" w:hAnsi="Times New Roman" w:cs="Times New Roman"/>
          <w:noProof/>
          <w:sz w:val="18"/>
          <w:szCs w:val="24"/>
          <w:lang w:eastAsia="ru-RU"/>
        </w:rPr>
      </w:pPr>
    </w:p>
    <w:p w14:paraId="001C6785" w14:textId="4EB44AAA" w:rsidR="0003363C" w:rsidRDefault="00CE75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363C" w:rsidSect="00D6763F">
      <w:pgSz w:w="16838" w:h="11906" w:orient="landscape"/>
      <w:pgMar w:top="993" w:right="536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C04"/>
    <w:multiLevelType w:val="multilevel"/>
    <w:tmpl w:val="4FCE5C0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716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9"/>
    <w:rsid w:val="0002667E"/>
    <w:rsid w:val="0003363C"/>
    <w:rsid w:val="000436B7"/>
    <w:rsid w:val="00046DF1"/>
    <w:rsid w:val="000E110A"/>
    <w:rsid w:val="000F6912"/>
    <w:rsid w:val="00134F04"/>
    <w:rsid w:val="00150841"/>
    <w:rsid w:val="00181F4E"/>
    <w:rsid w:val="00204E82"/>
    <w:rsid w:val="00262602"/>
    <w:rsid w:val="002C203C"/>
    <w:rsid w:val="002D1E0B"/>
    <w:rsid w:val="002F564F"/>
    <w:rsid w:val="00303F85"/>
    <w:rsid w:val="003579D4"/>
    <w:rsid w:val="0039108F"/>
    <w:rsid w:val="003A546A"/>
    <w:rsid w:val="003E23F9"/>
    <w:rsid w:val="003E2432"/>
    <w:rsid w:val="003E53F2"/>
    <w:rsid w:val="004A078F"/>
    <w:rsid w:val="004A2117"/>
    <w:rsid w:val="004C3E73"/>
    <w:rsid w:val="004D4963"/>
    <w:rsid w:val="004E39A6"/>
    <w:rsid w:val="004F639E"/>
    <w:rsid w:val="005119CC"/>
    <w:rsid w:val="00515AA2"/>
    <w:rsid w:val="00532658"/>
    <w:rsid w:val="005C6336"/>
    <w:rsid w:val="005C7072"/>
    <w:rsid w:val="00600A96"/>
    <w:rsid w:val="00643016"/>
    <w:rsid w:val="006879B4"/>
    <w:rsid w:val="006B4CBA"/>
    <w:rsid w:val="006B6F7C"/>
    <w:rsid w:val="007531B1"/>
    <w:rsid w:val="008505E7"/>
    <w:rsid w:val="008E1E4D"/>
    <w:rsid w:val="00902F9F"/>
    <w:rsid w:val="0090650C"/>
    <w:rsid w:val="00914103"/>
    <w:rsid w:val="00947A7D"/>
    <w:rsid w:val="009B3C19"/>
    <w:rsid w:val="00AB363E"/>
    <w:rsid w:val="00B34BF7"/>
    <w:rsid w:val="00B45EC9"/>
    <w:rsid w:val="00B50191"/>
    <w:rsid w:val="00B63AAD"/>
    <w:rsid w:val="00B961F0"/>
    <w:rsid w:val="00BC0EFA"/>
    <w:rsid w:val="00C24578"/>
    <w:rsid w:val="00C31AD8"/>
    <w:rsid w:val="00C331E2"/>
    <w:rsid w:val="00C42F26"/>
    <w:rsid w:val="00CA32DD"/>
    <w:rsid w:val="00CB2C28"/>
    <w:rsid w:val="00CD47FF"/>
    <w:rsid w:val="00CE75BE"/>
    <w:rsid w:val="00D25FA9"/>
    <w:rsid w:val="00D26A03"/>
    <w:rsid w:val="00D35C79"/>
    <w:rsid w:val="00D55A15"/>
    <w:rsid w:val="00D6763F"/>
    <w:rsid w:val="00D947DF"/>
    <w:rsid w:val="00DC0926"/>
    <w:rsid w:val="00DC171C"/>
    <w:rsid w:val="00E22787"/>
    <w:rsid w:val="00E73C44"/>
    <w:rsid w:val="00E82FB0"/>
    <w:rsid w:val="00E9024A"/>
    <w:rsid w:val="00ED7A6A"/>
    <w:rsid w:val="00F27C55"/>
    <w:rsid w:val="00F40214"/>
    <w:rsid w:val="00F4336F"/>
    <w:rsid w:val="00F62F0E"/>
    <w:rsid w:val="00FC6911"/>
    <w:rsid w:val="00FE7B89"/>
    <w:rsid w:val="551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CB5D"/>
  <w15:docId w15:val="{838BD3DA-A852-4051-8550-B125C85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88school_laptop205</cp:lastModifiedBy>
  <cp:revision>11</cp:revision>
  <dcterms:created xsi:type="dcterms:W3CDTF">2023-11-14T12:53:00Z</dcterms:created>
  <dcterms:modified xsi:type="dcterms:W3CDTF">2024-01-16T13:23:00Z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