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E9" w:rsidRPr="002C7F37" w:rsidRDefault="00D144E9" w:rsidP="00D144E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7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Раздел: </w:t>
      </w:r>
      <w:proofErr w:type="gramStart"/>
      <w:r w:rsidRPr="002C7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 w:rsidRPr="002C7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здоровом теле – здоровый дух!</w:t>
      </w:r>
    </w:p>
    <w:p w:rsidR="00D144E9" w:rsidRPr="002C7F37" w:rsidRDefault="00D144E9" w:rsidP="00D144E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7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Лексическая тема: Спортивная семья.</w:t>
      </w:r>
    </w:p>
    <w:p w:rsidR="00D144E9" w:rsidRPr="002C7F37" w:rsidRDefault="00D144E9" w:rsidP="00D144E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7F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урока: И. Ревю «Волшебные лыжи».</w:t>
      </w:r>
    </w:p>
    <w:p w:rsidR="00D144E9" w:rsidRPr="002C7F37" w:rsidRDefault="00D144E9" w:rsidP="00D144E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117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6"/>
        <w:gridCol w:w="454"/>
        <w:gridCol w:w="1380"/>
        <w:gridCol w:w="2235"/>
        <w:gridCol w:w="903"/>
        <w:gridCol w:w="1293"/>
        <w:gridCol w:w="2961"/>
      </w:tblGrid>
      <w:tr w:rsidR="00D144E9" w:rsidRPr="002C7F37" w:rsidTr="00F33EEA">
        <w:tc>
          <w:tcPr>
            <w:tcW w:w="21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УРОК: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литературное чтение</w:t>
            </w:r>
          </w:p>
        </w:tc>
        <w:tc>
          <w:tcPr>
            <w:tcW w:w="904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Школа: </w:t>
            </w:r>
            <w:r w:rsidR="004E51BB"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21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F33EEA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Дата: 30.01.2020</w:t>
            </w:r>
            <w:r w:rsidR="00D144E9"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04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Имя учителя: </w:t>
            </w:r>
            <w:proofErr w:type="spellStart"/>
            <w:r w:rsidR="004E51BB"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Бредгауэр</w:t>
            </w:r>
            <w:proofErr w:type="spellEnd"/>
            <w:r w:rsidR="004E51BB"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</w:t>
            </w:r>
            <w:r w:rsidR="00FA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ероника </w:t>
            </w:r>
            <w:r w:rsidR="004E51BB"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r w:rsidR="00FA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натольевна</w:t>
            </w:r>
            <w:bookmarkStart w:id="0" w:name="_GoBack"/>
            <w:bookmarkEnd w:id="0"/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21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КЛАСС: 2 </w:t>
            </w:r>
            <w:r w:rsidR="004E51BB"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«Н</w:t>
            </w: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присутствующих:</w:t>
            </w:r>
          </w:p>
        </w:tc>
        <w:tc>
          <w:tcPr>
            <w:tcW w:w="5428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 отсутствующих:</w:t>
            </w:r>
          </w:p>
        </w:tc>
      </w:tr>
      <w:tr w:rsidR="00D144E9" w:rsidRPr="002C7F37" w:rsidTr="00F33EEA">
        <w:tc>
          <w:tcPr>
            <w:tcW w:w="21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Цели обучения, которым посвящен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урок:</w:t>
            </w:r>
          </w:p>
        </w:tc>
        <w:tc>
          <w:tcPr>
            <w:tcW w:w="904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2.1.1.1 отвечать на простые вопросы по содержанию.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2.2.1.2 читать про себя, используя поисковое/ознакомительное чтение.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2.3.2.1 писать творческие работы разных жанров по образцу – загадки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сказки – или по готовым рифмовкам – считалочки/стихи (с помощью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учителя).</w:t>
            </w:r>
          </w:p>
        </w:tc>
      </w:tr>
      <w:tr w:rsidR="00D144E9" w:rsidRPr="002C7F37" w:rsidTr="00F33EEA">
        <w:tc>
          <w:tcPr>
            <w:tcW w:w="21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навыков:</w:t>
            </w:r>
          </w:p>
        </w:tc>
        <w:tc>
          <w:tcPr>
            <w:tcW w:w="904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1.1 Понимание содержания аудио/видеоинформации.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2.1 Использование видов чтения.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3.2 Создание творческих работ разных жанров.</w:t>
            </w:r>
          </w:p>
        </w:tc>
      </w:tr>
      <w:tr w:rsidR="00D144E9" w:rsidRPr="002C7F37" w:rsidTr="00F33EEA">
        <w:tc>
          <w:tcPr>
            <w:tcW w:w="2129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Предлагаемый результат:</w:t>
            </w:r>
          </w:p>
        </w:tc>
        <w:tc>
          <w:tcPr>
            <w:tcW w:w="904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Все учащиеся смогут: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Использовать поисковое чтение.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Отвечать на простые вопросы по содержанию.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Читать про себя, используя ознакомительное чтение.</w:t>
            </w:r>
          </w:p>
        </w:tc>
      </w:tr>
      <w:tr w:rsidR="00D144E9" w:rsidRPr="002C7F37" w:rsidTr="00F33EEA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144E9" w:rsidRPr="002C7F37" w:rsidRDefault="00D144E9" w:rsidP="00D1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04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Большинство учащихся смогут: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Отвечать на простые вопросы, приводя свои примеры.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Написать творческую работу разных жанров по образцу.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Отгадать загадку.</w:t>
            </w:r>
          </w:p>
        </w:tc>
      </w:tr>
      <w:tr w:rsidR="00D144E9" w:rsidRPr="002C7F37" w:rsidTr="00F33EEA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144E9" w:rsidRPr="002C7F37" w:rsidRDefault="00D144E9" w:rsidP="00D1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04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Некоторые учащиеся смогут: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Рассказать о спортивной семье.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Провести исследование о любимых видах спорта.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Сделать фотоальбом о спортивной семье.</w:t>
            </w:r>
          </w:p>
        </w:tc>
      </w:tr>
      <w:tr w:rsidR="00D144E9" w:rsidRPr="002C7F37" w:rsidTr="00F33EEA">
        <w:tc>
          <w:tcPr>
            <w:tcW w:w="21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Языковая цель</w:t>
            </w:r>
          </w:p>
        </w:tc>
        <w:tc>
          <w:tcPr>
            <w:tcW w:w="904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термины и словосочетания: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поисковое/ознакомительное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чтение</w:t>
            </w: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выразительное чтение, сознательное чтение.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Используемый язык для диалога/письма на уроке: русский.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Вопрос для обсуждения: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Какую семью можно назвать спортивной?</w:t>
            </w:r>
          </w:p>
        </w:tc>
      </w:tr>
      <w:tr w:rsidR="00D144E9" w:rsidRPr="002C7F37" w:rsidTr="00F33EEA">
        <w:tc>
          <w:tcPr>
            <w:tcW w:w="21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Материал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прошедших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уроков</w:t>
            </w:r>
          </w:p>
        </w:tc>
        <w:tc>
          <w:tcPr>
            <w:tcW w:w="904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Сравнение произведений на одну тему: сходство и различия.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Стихотворение. Картины природы в лирическом стихотворении.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Сравнение стихов разных поэтов на одну тему, выбор понравившихся, их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выразительное чтение. Образ-переживание.</w:t>
            </w:r>
            <w:r w:rsidR="00F33EEA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лирического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произведения. Развитие воображения, средства художественной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выразительности: сравнение, олицетворение, эпитет. </w:t>
            </w:r>
            <w:proofErr w:type="spellStart"/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Настроение.Основная</w:t>
            </w:r>
            <w:proofErr w:type="spellEnd"/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мысль.</w:t>
            </w:r>
            <w:r w:rsidR="004E51BB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Литературная загадка. Сочинение загадок.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произведений. Основная мысль. Соотношение темы и заголовка и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содержания.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Составление простых вопросов по содержанию аудио/видеоматериалов и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прочитанной информации.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Составление комментария о спортивной игре. Составление постера.</w:t>
            </w:r>
          </w:p>
        </w:tc>
      </w:tr>
      <w:tr w:rsidR="00D144E9" w:rsidRPr="002C7F37" w:rsidTr="00F33EEA">
        <w:tc>
          <w:tcPr>
            <w:tcW w:w="11172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План</w:t>
            </w:r>
          </w:p>
        </w:tc>
      </w:tr>
      <w:tr w:rsidR="00D144E9" w:rsidRPr="002C7F37" w:rsidTr="00F33EEA"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Временное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планирова</w:t>
            </w:r>
            <w:proofErr w:type="spellEnd"/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ние</w:t>
            </w:r>
            <w:proofErr w:type="spellEnd"/>
          </w:p>
        </w:tc>
        <w:tc>
          <w:tcPr>
            <w:tcW w:w="64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Планируемые мероприятия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Ресурсы</w:t>
            </w:r>
          </w:p>
        </w:tc>
      </w:tr>
      <w:tr w:rsidR="00D144E9" w:rsidRPr="002C7F37" w:rsidTr="00F33EEA"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мин</w:t>
            </w:r>
          </w:p>
        </w:tc>
        <w:tc>
          <w:tcPr>
            <w:tcW w:w="64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1983" w:rsidRPr="002C7F37" w:rsidRDefault="002E198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Деление класса на группы</w:t>
            </w:r>
          </w:p>
          <w:p w:rsidR="002E1983" w:rsidRPr="002C7F37" w:rsidRDefault="002E198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1Конькобежцы</w:t>
            </w:r>
          </w:p>
          <w:p w:rsidR="002E1983" w:rsidRPr="002C7F37" w:rsidRDefault="002E198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2Лыжники </w:t>
            </w:r>
          </w:p>
          <w:p w:rsidR="002E1983" w:rsidRPr="002C7F37" w:rsidRDefault="002E198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3Фигуристы</w:t>
            </w:r>
          </w:p>
          <w:p w:rsidR="002E1983" w:rsidRPr="002C7F37" w:rsidRDefault="002E198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4Хоккеисты</w:t>
            </w:r>
          </w:p>
          <w:p w:rsidR="002E1983" w:rsidRPr="002C7F37" w:rsidRDefault="002E198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 Саночники</w:t>
            </w:r>
          </w:p>
          <w:p w:rsidR="002E1983" w:rsidRPr="002C7F37" w:rsidRDefault="002E198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(дети рассаживаются за свои столы)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Создание положительного эмоционального настроя.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Повернитесь друг к другу, посмотрите друг другу в глаза, улыбнитесь друг к другу, пожелайте друг другу хорошего рабочего настроения на уроке. Теперь посмотрите на меня. Я тоже желаю вам работать дружно, открыть что-то новое.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 мин</w:t>
            </w:r>
          </w:p>
        </w:tc>
        <w:tc>
          <w:tcPr>
            <w:tcW w:w="64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Актуализация жизненного опыта.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Ребята, какое сейчас время года?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-Сколько месяцев длится зима?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-Какие это месяцы?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-Какая зимой погода?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-Чем покрыта земля?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-Чем зимой занимаются люди?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-Как проводят свободное время дети?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Целеполагание.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Цель нашего урока – научиться: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отвечать на простые вопросы по содержанию;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читать про себя, используя поисковое/ознакомительное чтение;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писать творческие работы.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rPr>
          <w:trHeight w:val="5217"/>
        </w:trPr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5 </w:t>
            </w:r>
            <w:r w:rsidR="00731373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мин</w:t>
            </w:r>
          </w:p>
        </w:tc>
        <w:tc>
          <w:tcPr>
            <w:tcW w:w="64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над сквозной темой раздела на уроке.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(К) Спортивная семья.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по учебнику.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(П)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Рассмотреть иллюстрацию.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(И)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Прочитать загадку вслух правильно, сознательно и</w:t>
            </w:r>
            <w:r w:rsidR="004E51BB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выразительно.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(Г)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Отгадать </w:t>
            </w:r>
            <w:proofErr w:type="gramStart"/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загадку.</w:t>
            </w:r>
            <w:r w:rsidR="00731373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</w:t>
            </w:r>
            <w:proofErr w:type="gramEnd"/>
            <w:r w:rsidR="00731373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лыжи)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Развитие связной речи.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(П)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Составить рассказ «Как я и мои родные занимаются спортом».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Учебник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rPr>
          <w:trHeight w:val="495"/>
        </w:trPr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 мин</w:t>
            </w:r>
          </w:p>
        </w:tc>
        <w:tc>
          <w:tcPr>
            <w:tcW w:w="64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Динамическая пауза «Спортивная семья».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Осенью, весною,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Летом и зимой.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Мы во двор выходим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Дружною семьёй.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Встанем в круг, и по порядку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Каждый делает зарядку.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Мама руки поднимает.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Папа бодро приседает.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Повороты вправо-влево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Делает мой братик Сева.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я сам бегу трусцой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качаю головой.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 мин</w:t>
            </w:r>
          </w:p>
        </w:tc>
        <w:tc>
          <w:tcPr>
            <w:tcW w:w="64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373" w:rsidRPr="002C7F37" w:rsidRDefault="0073137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Знакомство </w:t>
            </w:r>
            <w:proofErr w:type="gramStart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  творчеством</w:t>
            </w:r>
            <w:proofErr w:type="gramEnd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Ирис Ревю</w:t>
            </w:r>
          </w:p>
          <w:p w:rsidR="00731373" w:rsidRPr="002C7F37" w:rsidRDefault="0073137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Задание.  Работа в группе. </w:t>
            </w:r>
          </w:p>
          <w:p w:rsidR="00731373" w:rsidRPr="002C7F37" w:rsidRDefault="0073137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- </w:t>
            </w:r>
            <w:proofErr w:type="gramStart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Нарисуйте ,</w:t>
            </w:r>
            <w:proofErr w:type="gramEnd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какой вы себе представляете писательницу Ирис Ревю.</w:t>
            </w:r>
          </w:p>
          <w:p w:rsidR="00731373" w:rsidRPr="002C7F37" w:rsidRDefault="0073137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Защита своего портрета, какая из команд была близка к натуральному изображению писателя.</w:t>
            </w:r>
          </w:p>
          <w:p w:rsidR="00D144E9" w:rsidRPr="002C7F37" w:rsidRDefault="00270193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144E9"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(К)</w:t>
            </w:r>
            <w:r w:rsidR="00D144E9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Знакомство с творчеством Ирис Ревю.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 Ребята, послушайте слова автора, произведение которое мы с вами сегодня будем читать на уроке. </w:t>
            </w: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Обращение это и </w:t>
            </w:r>
            <w:proofErr w:type="gramStart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взрослым</w:t>
            </w:r>
            <w:proofErr w:type="gramEnd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и детям.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Здравствуйте, я – Ирис Ревю.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Для вас, любознательные дети и вас, </w:t>
            </w: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уважаемые взрослые, я сочиняю стихи, рассказы, басни, составляю викторины. Для вас я придумываю и сказки, в том числе сказки на ночь.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Сказка – это такое интересное произведение, в котором происходят различные чудодейственные события. Например, кот из обычного может превратиться в летающего, а лисенок запросто поговорить с воробьем.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Мне нравится сочинять сказки, в которых добро побеждает зло.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Сказки на ночь – это такие убаюкивающие сказки, в которых нет опасных поворотов событий, головокружительных гонок, ошеломительных поединков. Но, в то же время, эти сказки должны увлекать ребенка.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 сказках собственного сочинения у меня действуют разные герои: зайчонок Тема и поросенок Сеня, кот Тихоня и лисенок Кузя, воробей Гоша и еж Спица. Сказочные герои – смелые и трусливые, веселые и грустные, болтливые и молчаливые, с хорошими и не очень чертами характера – они разные, так и должно быть, на них держатся сказки.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Чтение – чудесное занятие!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Во время чтения мозг любого человека стимулируется. Исследователи доказали, что в процессе чтения наблюдается эффект погружения в книгу, читающий мысленно ставит себя на место героя. А как бы он поступил в том, или ином случае, какой бы он нашел выход? В это </w:t>
            </w: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время в мозгу человека активизируются те области, которые в иные периоды не бывают задействованы.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Ученые утверждают, что в процессе чтения задействовано большинство высших зон мозга. Следовательно, для поддержания мозга в добром здравии, в хорошей форме, нужно обязательно </w:t>
            </w:r>
            <w:proofErr w:type="spellStart"/>
            <w:proofErr w:type="gramStart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читать.Читайте</w:t>
            </w:r>
            <w:proofErr w:type="spellEnd"/>
            <w:proofErr w:type="gramEnd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, дети и взрослые! Это и интересно, и полезно!</w:t>
            </w:r>
          </w:p>
          <w:p w:rsidR="00731373" w:rsidRPr="002C7F37" w:rsidRDefault="00731373" w:rsidP="007313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над литературным произведением: Ирис Ревю «Волшебные лыжи».</w:t>
            </w:r>
          </w:p>
          <w:p w:rsidR="00731373" w:rsidRPr="002C7F37" w:rsidRDefault="00731373" w:rsidP="007313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Как вы </w:t>
            </w:r>
            <w:proofErr w:type="gramStart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думаете ,</w:t>
            </w:r>
            <w:proofErr w:type="gramEnd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 ком будет идти в этой сказке речь?</w:t>
            </w:r>
          </w:p>
          <w:p w:rsidR="00731373" w:rsidRPr="002C7F37" w:rsidRDefault="00270193" w:rsidP="0073137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</w:t>
            </w:r>
            <w:r w:rsidR="00731373"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Предположение учащихся о сказке.</w:t>
            </w: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)</w:t>
            </w:r>
          </w:p>
          <w:p w:rsidR="00731373" w:rsidRPr="002C7F37" w:rsidRDefault="00731373" w:rsidP="007313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Составьте кластер о сказке.</w:t>
            </w:r>
          </w:p>
          <w:p w:rsidR="00731373" w:rsidRPr="002C7F37" w:rsidRDefault="0073137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(Д)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Учитель читает вслух правильно и выразительно сказку.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(И)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Ученики выбирают незнакомые для понимания слова.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(К)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Словарная работа.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(Г)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Ученики читают вслух правильно, сознательно и</w:t>
            </w:r>
            <w:r w:rsidR="00270193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выразительно.</w:t>
            </w:r>
          </w:p>
          <w:p w:rsidR="00270193" w:rsidRPr="002C7F37" w:rsidRDefault="0027019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-Как вы </w:t>
            </w:r>
            <w:proofErr w:type="gramStart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думаете,  сошлись</w:t>
            </w:r>
            <w:proofErr w:type="gramEnd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ли наше предположения по содержанию сказки?</w:t>
            </w:r>
          </w:p>
          <w:p w:rsidR="00270193" w:rsidRPr="002C7F37" w:rsidRDefault="0027019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270193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(К)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Отвечают на простые вопросы по содержанию сказки.</w:t>
            </w:r>
            <w:r w:rsidR="00270193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Каждая команда составляют вопросы по осмыслению </w:t>
            </w:r>
            <w:proofErr w:type="gramStart"/>
            <w:r w:rsidR="00270193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сказки( </w:t>
            </w:r>
            <w:r w:rsidR="00270193"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учащиеся</w:t>
            </w:r>
            <w:proofErr w:type="gramEnd"/>
            <w:r w:rsidR="00270193"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других команд </w:t>
            </w:r>
            <w:r w:rsidR="00270193"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lastRenderedPageBreak/>
              <w:t>применяя метод использования поискового чтения ищут ответы в тексте сказки)</w:t>
            </w:r>
          </w:p>
          <w:p w:rsidR="00270193" w:rsidRPr="002C7F37" w:rsidRDefault="00270193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Команда</w:t>
            </w:r>
            <w:proofErr w:type="gramEnd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которая задает вопрос следит за правильным ответом.</w:t>
            </w:r>
          </w:p>
          <w:p w:rsidR="00270193" w:rsidRPr="002C7F37" w:rsidRDefault="00270193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За правильный ответ команда </w:t>
            </w:r>
            <w:proofErr w:type="gramStart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получает  звездочку</w:t>
            </w:r>
            <w:proofErr w:type="gramEnd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 А также фишка по индивидуальному ответу.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Учебник</w:t>
            </w:r>
          </w:p>
        </w:tc>
      </w:tr>
      <w:tr w:rsidR="00D144E9" w:rsidRPr="002C7F37" w:rsidTr="00F33EEA"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 мин</w:t>
            </w:r>
          </w:p>
        </w:tc>
        <w:tc>
          <w:tcPr>
            <w:tcW w:w="64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(Д, К) Динамическая пауза.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Физминутка</w:t>
            </w:r>
            <w:proofErr w:type="spellEnd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Семья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Раз, два, три, четыре </w:t>
            </w: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(хлопки в ладоши)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Кто живет у нас в квартире? </w:t>
            </w: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(повороты в стороны с подниманием плеч)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Раз, два, три, четыре, пять </w:t>
            </w: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(Хлопки в ладоши)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Всех могу пересчитать; </w:t>
            </w: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(указательным пальцем пересчитывают)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Папа, мама, брат, сестренка,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Кошка Мурка, два котенка,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Мой щегол, сверчок и я-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Вот и вся наша семья! </w:t>
            </w: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(загибают поочередно пальцы на руке)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 мин</w:t>
            </w:r>
          </w:p>
        </w:tc>
        <w:tc>
          <w:tcPr>
            <w:tcW w:w="64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Работа в тетради.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(Г)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Ответить на вопросы по содержанию сказки.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Запиши всех сказочных героев: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Что помогало семье медведей спасаться от опасности?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>Догадайся, в какое время года происходят события?</w:t>
            </w:r>
          </w:p>
          <w:p w:rsidR="006353B4" w:rsidRPr="002C7F37" w:rsidRDefault="006353B4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(И)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Раскрасить картинку медведя на лыжах.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(П)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Выбрать из текста слова для данной картинки.</w:t>
            </w:r>
          </w:p>
          <w:p w:rsidR="006353B4" w:rsidRPr="002C7F37" w:rsidRDefault="006353B4" w:rsidP="00D144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Поэтическая минутка</w:t>
            </w:r>
            <w:proofErr w:type="gramEnd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посвященная Абаю </w:t>
            </w:r>
            <w:proofErr w:type="spellStart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Кунанбаеву</w:t>
            </w:r>
            <w:proofErr w:type="spellEnd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А.С.Пушкину</w:t>
            </w:r>
            <w:proofErr w:type="spellEnd"/>
            <w:r w:rsidRPr="002C7F3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.</w:t>
            </w:r>
          </w:p>
          <w:p w:rsidR="00D144E9" w:rsidRPr="002C7F37" w:rsidRDefault="006353B4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D144E9"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(К)</w:t>
            </w:r>
            <w:r w:rsidR="00D144E9"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Сочинить стихотворение от имени Михайло Ивановича.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Спасибо, Дедушка Мороз,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Подарок твой чудесен!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(И)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Оценить свою работу на уроке, используя дорожку успеха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(Ф.О.)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Учебник,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рабочая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тетрадь,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иллюстрации</w:t>
            </w:r>
          </w:p>
        </w:tc>
      </w:tr>
      <w:tr w:rsidR="00D144E9" w:rsidRPr="002C7F37" w:rsidTr="00F33EEA">
        <w:tc>
          <w:tcPr>
            <w:tcW w:w="1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 мин</w:t>
            </w:r>
          </w:p>
        </w:tc>
        <w:tc>
          <w:tcPr>
            <w:tcW w:w="647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Итог урока. Рефлексия.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 использовал поисковое чтение для того, чтобы ….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11172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Дополнительная информация</w:t>
            </w:r>
          </w:p>
        </w:tc>
      </w:tr>
      <w:tr w:rsidR="00D144E9" w:rsidRPr="002C7F37" w:rsidTr="00F33EEA">
        <w:tc>
          <w:tcPr>
            <w:tcW w:w="35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Дифференциация</w:t>
            </w:r>
          </w:p>
        </w:tc>
        <w:tc>
          <w:tcPr>
            <w:tcW w:w="31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Оценивание</w:t>
            </w:r>
          </w:p>
        </w:tc>
        <w:tc>
          <w:tcPr>
            <w:tcW w:w="447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Межпредметные</w:t>
            </w:r>
            <w:proofErr w:type="spellEnd"/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связи</w:t>
            </w:r>
          </w:p>
        </w:tc>
      </w:tr>
      <w:tr w:rsidR="00D144E9" w:rsidRPr="002C7F37" w:rsidTr="00F33EEA">
        <w:tc>
          <w:tcPr>
            <w:tcW w:w="35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процессе работы на уроке учитель индивидуально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помогает учащимся отвечать на простые вопросы, исправляет произношение при чтении вслух. Учитель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стимулирует способных 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учащихся отвечать на вопросы, писать творческую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работу, используя литературные приемы.</w:t>
            </w:r>
          </w:p>
        </w:tc>
        <w:tc>
          <w:tcPr>
            <w:tcW w:w="31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Формативное</w:t>
            </w:r>
            <w:proofErr w:type="spellEnd"/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оценивание.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 </w:t>
            </w:r>
            <w:proofErr w:type="spellStart"/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Самооценивание</w:t>
            </w:r>
            <w:proofErr w:type="spellEnd"/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 дорожке успеха в тетради «Что я знаю и умею».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 </w:t>
            </w:r>
            <w:proofErr w:type="spellStart"/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Взаимооценивание</w:t>
            </w:r>
            <w:proofErr w:type="spellEnd"/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при работе в паре, группе, классом.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- Результаты наблюдения учителем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качества ответов учащихся на уроке.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Определение уровня усвоения навыка по теме (тетрадь «Что я знаю и умею»).</w:t>
            </w:r>
          </w:p>
        </w:tc>
        <w:tc>
          <w:tcPr>
            <w:tcW w:w="447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- изобразительное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искусство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самопознание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познание мира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трудовое обучение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музыка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- физическая культура</w:t>
            </w:r>
          </w:p>
        </w:tc>
      </w:tr>
      <w:tr w:rsidR="00D144E9" w:rsidRPr="002C7F37" w:rsidTr="00F33EEA">
        <w:tc>
          <w:tcPr>
            <w:tcW w:w="11172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Рефлексия для учителя:</w:t>
            </w:r>
          </w:p>
        </w:tc>
      </w:tr>
      <w:tr w:rsidR="00D144E9" w:rsidRPr="002C7F37" w:rsidTr="00F33EEA">
        <w:tc>
          <w:tcPr>
            <w:tcW w:w="35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Важные вопросы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уроку:</w:t>
            </w:r>
          </w:p>
        </w:tc>
        <w:tc>
          <w:tcPr>
            <w:tcW w:w="766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Комментарии по проведенному уроку:</w:t>
            </w:r>
          </w:p>
        </w:tc>
      </w:tr>
      <w:tr w:rsidR="00D144E9" w:rsidRPr="002C7F37" w:rsidTr="00F33EEA">
        <w:tc>
          <w:tcPr>
            <w:tcW w:w="35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66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35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66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35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66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11172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Итоговая оценка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(с точки зрения преподавания и обучения)</w:t>
            </w:r>
          </w:p>
        </w:tc>
      </w:tr>
      <w:tr w:rsidR="00D144E9" w:rsidRPr="002C7F37" w:rsidTr="00F33EEA">
        <w:tc>
          <w:tcPr>
            <w:tcW w:w="35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Какие два момента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были наиболее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успешны?</w:t>
            </w:r>
          </w:p>
        </w:tc>
        <w:tc>
          <w:tcPr>
            <w:tcW w:w="766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35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Какие два момента</w:t>
            </w:r>
          </w:p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улучшили урок?</w:t>
            </w:r>
          </w:p>
        </w:tc>
        <w:tc>
          <w:tcPr>
            <w:tcW w:w="766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144E9" w:rsidRPr="002C7F37" w:rsidTr="00F33EEA">
        <w:tc>
          <w:tcPr>
            <w:tcW w:w="350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Что я узнал из урока о классе и отдельных людях, что я расскажу на </w:t>
            </w:r>
            <w:r w:rsidRPr="002C7F3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следующем уроке?</w:t>
            </w:r>
          </w:p>
        </w:tc>
        <w:tc>
          <w:tcPr>
            <w:tcW w:w="766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2C7F37" w:rsidRDefault="00D144E9" w:rsidP="00D144E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144E9" w:rsidRPr="002C7F37" w:rsidRDefault="00D144E9" w:rsidP="00D144E9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7F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D144E9" w:rsidRPr="002C7F37" w:rsidRDefault="00D144E9" w:rsidP="00D144E9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7F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144E9" w:rsidRPr="002C7F37" w:rsidRDefault="00D144E9" w:rsidP="00D144E9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7F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144E9" w:rsidRPr="002C7F37" w:rsidRDefault="00D144E9" w:rsidP="00D144E9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7F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144E9" w:rsidRPr="002C7F37" w:rsidRDefault="00D144E9" w:rsidP="00D144E9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44E9" w:rsidRPr="002C7F37" w:rsidRDefault="00D144E9" w:rsidP="00D144E9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144E9" w:rsidRPr="00D144E9" w:rsidRDefault="00D144E9" w:rsidP="00D144E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D144E9" w:rsidRPr="00D144E9" w:rsidRDefault="00D144E9" w:rsidP="00D144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4E9" w:rsidRPr="00D144E9" w:rsidRDefault="00D144E9" w:rsidP="00D144E9">
      <w:pPr>
        <w:pBdr>
          <w:bottom w:val="single" w:sz="8" w:space="10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D144E9">
        <w:rPr>
          <w:rFonts w:ascii="inherit" w:eastAsia="Times New Roman" w:hAnsi="inherit" w:cs="Times New Roman"/>
          <w:color w:val="777777"/>
          <w:sz w:val="23"/>
          <w:szCs w:val="23"/>
          <w:lang w:eastAsia="ru-RU"/>
        </w:rPr>
        <w:t>Просмотр содержимого документа</w:t>
      </w:r>
      <w:r w:rsidRPr="00D144E9">
        <w:rPr>
          <w:rFonts w:ascii="inherit" w:eastAsia="Times New Roman" w:hAnsi="inherit" w:cs="Times New Roman"/>
          <w:sz w:val="36"/>
          <w:szCs w:val="36"/>
          <w:lang w:eastAsia="ru-RU"/>
        </w:rPr>
        <w:t> </w:t>
      </w:r>
      <w:r w:rsidRPr="00D144E9">
        <w:rPr>
          <w:rFonts w:ascii="inherit" w:eastAsia="Times New Roman" w:hAnsi="inherit" w:cs="Times New Roman"/>
          <w:sz w:val="36"/>
          <w:szCs w:val="36"/>
          <w:lang w:eastAsia="ru-RU"/>
        </w:rPr>
        <w:br/>
      </w:r>
      <w:r w:rsidRPr="00D144E9">
        <w:rPr>
          <w:rFonts w:ascii="inherit" w:eastAsia="Times New Roman" w:hAnsi="inherit" w:cs="Times New Roman"/>
          <w:color w:val="777777"/>
          <w:sz w:val="23"/>
          <w:szCs w:val="23"/>
          <w:lang w:eastAsia="ru-RU"/>
        </w:rPr>
        <w:t>«к уроку литра 06.02»</w:t>
      </w:r>
    </w:p>
    <w:tbl>
      <w:tblPr>
        <w:tblW w:w="15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0"/>
        <w:gridCol w:w="3960"/>
        <w:gridCol w:w="3960"/>
        <w:gridCol w:w="3960"/>
      </w:tblGrid>
      <w:tr w:rsidR="00D144E9" w:rsidRPr="00D144E9" w:rsidTr="00D144E9"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" name="Рисунок 1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2" name="Рисунок 2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3" name="Рисунок 3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4" name="Рисунок 4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4E9" w:rsidRPr="00D144E9" w:rsidTr="00D144E9"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5" name="Рисунок 5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6" name="Рисунок 6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7" name="Рисунок 7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8" name="Рисунок 8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4E9" w:rsidRPr="00D144E9" w:rsidTr="00D144E9"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49500" cy="1765300"/>
                  <wp:effectExtent l="19050" t="0" r="0" b="0"/>
                  <wp:docPr id="9" name="Рисунок 9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0" name="Рисунок 10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1" name="Рисунок 11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2" name="Рисунок 12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4E9" w:rsidRPr="00D144E9" w:rsidTr="00D144E9"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3" name="Рисунок 13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4" name="Рисунок 14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5" name="Рисунок 15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6" name="Рисунок 16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4E9" w:rsidRPr="00D144E9" w:rsidTr="00D144E9"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7" name="Рисунок 17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8" name="Рисунок 18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19" name="Рисунок 19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20" name="Рисунок 20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4E9" w:rsidRPr="00D144E9" w:rsidTr="00D144E9"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21" name="Рисунок 21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22" name="Рисунок 22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23" name="Рисунок 23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24" name="Рисунок 24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4E9" w:rsidRPr="00D144E9" w:rsidTr="00D144E9"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49500" cy="1765300"/>
                  <wp:effectExtent l="19050" t="0" r="0" b="0"/>
                  <wp:docPr id="25" name="Рисунок 25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26" name="Рисунок 26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27" name="Рисунок 27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44E9" w:rsidRPr="00D144E9" w:rsidRDefault="00D144E9" w:rsidP="00D144E9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49500" cy="1765300"/>
                  <wp:effectExtent l="19050" t="0" r="0" b="0"/>
                  <wp:docPr id="28" name="Рисунок 28" descr="https://fsd.multiurok.ru/html/2018/12/24/s_5c2061009d582/s1035358_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fsd.multiurok.ru/html/2018/12/24/s_5c2061009d582/s1035358_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245" w:rsidRDefault="008D7245"/>
    <w:sectPr w:rsidR="008D7245" w:rsidSect="00F33EE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4E9"/>
    <w:rsid w:val="00181D12"/>
    <w:rsid w:val="00270193"/>
    <w:rsid w:val="002C7F37"/>
    <w:rsid w:val="002E1983"/>
    <w:rsid w:val="004E51BB"/>
    <w:rsid w:val="006353B4"/>
    <w:rsid w:val="00731373"/>
    <w:rsid w:val="008D7245"/>
    <w:rsid w:val="00D144E9"/>
    <w:rsid w:val="00D7786D"/>
    <w:rsid w:val="00EB5B85"/>
    <w:rsid w:val="00F33EEA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99A9"/>
  <w15:docId w15:val="{E729A246-1D05-4458-96CF-5CBC2BF8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45"/>
  </w:style>
  <w:style w:type="paragraph" w:styleId="3">
    <w:name w:val="heading 3"/>
    <w:basedOn w:val="a"/>
    <w:link w:val="30"/>
    <w:uiPriority w:val="9"/>
    <w:qFormat/>
    <w:rsid w:val="00D14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4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4">
          <w:marLeft w:val="0"/>
          <w:marRight w:val="0"/>
          <w:marTop w:val="400"/>
          <w:marBottom w:val="0"/>
          <w:divBdr>
            <w:top w:val="single" w:sz="8" w:space="0" w:color="E1E8ED"/>
            <w:left w:val="single" w:sz="8" w:space="0" w:color="E1E8ED"/>
            <w:bottom w:val="single" w:sz="8" w:space="0" w:color="E1E8ED"/>
            <w:right w:val="single" w:sz="8" w:space="0" w:color="E1E8ED"/>
          </w:divBdr>
          <w:divsChild>
            <w:div w:id="4096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00543">
          <w:marLeft w:val="0"/>
          <w:marRight w:val="0"/>
          <w:marTop w:val="400"/>
          <w:marBottom w:val="0"/>
          <w:divBdr>
            <w:top w:val="single" w:sz="8" w:space="0" w:color="E1E8ED"/>
            <w:left w:val="single" w:sz="8" w:space="0" w:color="E1E8ED"/>
            <w:bottom w:val="single" w:sz="8" w:space="0" w:color="E1E8ED"/>
            <w:right w:val="single" w:sz="8" w:space="0" w:color="E1E8ED"/>
          </w:divBdr>
          <w:divsChild>
            <w:div w:id="3369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cp:lastPrinted>2020-01-29T14:58:00Z</cp:lastPrinted>
  <dcterms:created xsi:type="dcterms:W3CDTF">2020-01-24T08:04:00Z</dcterms:created>
  <dcterms:modified xsi:type="dcterms:W3CDTF">2020-11-13T10:37:00Z</dcterms:modified>
</cp:coreProperties>
</file>