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8" w:rsidRDefault="00772C88" w:rsidP="00176A4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Дементьева Инна Владимировна</w:t>
      </w:r>
    </w:p>
    <w:p w:rsidR="00772C88" w:rsidRDefault="00772C88" w:rsidP="00176A4F">
      <w:pPr>
        <w:spacing w:after="0"/>
        <w:rPr>
          <w:rFonts w:ascii="Times New Roman" w:hAnsi="Times New Roman"/>
          <w:sz w:val="28"/>
        </w:rPr>
      </w:pPr>
      <w:r w:rsidRPr="00772C88">
        <w:rPr>
          <w:rFonts w:ascii="Times New Roman" w:hAnsi="Times New Roman"/>
          <w:sz w:val="28"/>
        </w:rPr>
        <w:t>авторская работа " Помощник учителя" сборник материалов и упражнений по формированию и развитию читательской грамотности.</w:t>
      </w:r>
    </w:p>
    <w:p w:rsidR="00772C88" w:rsidRPr="00772C88" w:rsidRDefault="00772C88" w:rsidP="00176A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C88">
        <w:rPr>
          <w:rFonts w:ascii="Times New Roman" w:hAnsi="Times New Roman"/>
          <w:b/>
          <w:sz w:val="28"/>
          <w:szCs w:val="28"/>
        </w:rPr>
        <w:t>Содержание</w:t>
      </w:r>
    </w:p>
    <w:p w:rsidR="00772C88" w:rsidRP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 xml:space="preserve">1. Введение.                                                                                                   </w:t>
      </w:r>
    </w:p>
    <w:p w:rsidR="00772C88" w:rsidRPr="00772C88" w:rsidRDefault="00772C88" w:rsidP="00176A4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72C88">
        <w:rPr>
          <w:rFonts w:ascii="Times New Roman" w:hAnsi="Times New Roman"/>
          <w:sz w:val="28"/>
          <w:szCs w:val="28"/>
        </w:rPr>
        <w:t>Читательская</w:t>
      </w:r>
      <w:proofErr w:type="gramEnd"/>
      <w:r w:rsidRPr="00772C88">
        <w:rPr>
          <w:rFonts w:ascii="Times New Roman" w:hAnsi="Times New Roman"/>
          <w:sz w:val="28"/>
          <w:szCs w:val="28"/>
        </w:rPr>
        <w:t xml:space="preserve"> грамотность</w:t>
      </w:r>
      <w:r w:rsidRPr="00772C88">
        <w:rPr>
          <w:rFonts w:ascii="Times New Roman" w:hAnsi="Times New Roman"/>
          <w:sz w:val="28"/>
          <w:szCs w:val="28"/>
        </w:rPr>
        <w:tab/>
        <w:t>и её уровни.</w:t>
      </w:r>
      <w:r w:rsidRPr="00772C88">
        <w:rPr>
          <w:rFonts w:ascii="Times New Roman" w:hAnsi="Times New Roman"/>
          <w:sz w:val="28"/>
          <w:szCs w:val="28"/>
        </w:rPr>
        <w:tab/>
      </w:r>
      <w:r w:rsidRPr="00772C88">
        <w:rPr>
          <w:rFonts w:ascii="Times New Roman" w:hAnsi="Times New Roman"/>
          <w:sz w:val="28"/>
          <w:szCs w:val="28"/>
        </w:rPr>
        <w:tab/>
      </w:r>
      <w:r w:rsidRPr="00772C88">
        <w:rPr>
          <w:rFonts w:ascii="Times New Roman" w:hAnsi="Times New Roman"/>
          <w:sz w:val="28"/>
          <w:szCs w:val="28"/>
        </w:rPr>
        <w:tab/>
      </w:r>
      <w:r w:rsidRPr="00772C88">
        <w:rPr>
          <w:rFonts w:ascii="Times New Roman" w:hAnsi="Times New Roman"/>
          <w:sz w:val="28"/>
          <w:szCs w:val="28"/>
        </w:rPr>
        <w:tab/>
      </w:r>
      <w:r w:rsidRPr="00772C88">
        <w:rPr>
          <w:rFonts w:ascii="Times New Roman" w:hAnsi="Times New Roman"/>
          <w:sz w:val="28"/>
          <w:szCs w:val="28"/>
        </w:rPr>
        <w:tab/>
        <w:t xml:space="preserve">      </w:t>
      </w:r>
    </w:p>
    <w:p w:rsidR="00772C88" w:rsidRP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 xml:space="preserve">3. Практические приёмы, упражнения и система работы.                      </w:t>
      </w:r>
    </w:p>
    <w:p w:rsidR="00772C88" w:rsidRP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>4. Результаты и эффективность работы, распространение опыта.</w:t>
      </w:r>
    </w:p>
    <w:p w:rsidR="00772C88" w:rsidRP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>5. Заключение.</w:t>
      </w:r>
    </w:p>
    <w:p w:rsidR="00772C88" w:rsidRP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 xml:space="preserve">6. </w:t>
      </w:r>
      <w:r w:rsidRPr="00772C88">
        <w:rPr>
          <w:rFonts w:ascii="Times New Roman" w:hAnsi="Times New Roman"/>
          <w:sz w:val="28"/>
          <w:szCs w:val="28"/>
          <w:lang w:val="kk-KZ"/>
        </w:rPr>
        <w:t>Список использованной литературы.</w:t>
      </w:r>
    </w:p>
    <w:p w:rsid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C88">
        <w:rPr>
          <w:rFonts w:ascii="Times New Roman" w:hAnsi="Times New Roman"/>
          <w:sz w:val="28"/>
          <w:szCs w:val="28"/>
        </w:rPr>
        <w:t>7. Приложение.</w:t>
      </w:r>
    </w:p>
    <w:p w:rsidR="00772C88" w:rsidRDefault="00772C88" w:rsidP="00176A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2C88" w:rsidRPr="00D74AA6" w:rsidRDefault="00772C88" w:rsidP="00176A4F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>
        <w:rPr>
          <w:rStyle w:val="c0"/>
          <w:sz w:val="28"/>
          <w:szCs w:val="28"/>
        </w:rPr>
        <w:t>Сегодня,</w:t>
      </w:r>
      <w:r w:rsidRPr="00A67A9B">
        <w:rPr>
          <w:rStyle w:val="c0"/>
          <w:sz w:val="28"/>
          <w:szCs w:val="28"/>
        </w:rPr>
        <w:t xml:space="preserve"> в век новых технологий, ав</w:t>
      </w:r>
      <w:r>
        <w:rPr>
          <w:rStyle w:val="c0"/>
          <w:sz w:val="28"/>
          <w:szCs w:val="28"/>
        </w:rPr>
        <w:t>томатизации и компьютеризации, п</w:t>
      </w:r>
      <w:r w:rsidRPr="00A67A9B">
        <w:rPr>
          <w:rStyle w:val="c0"/>
          <w:sz w:val="28"/>
          <w:szCs w:val="28"/>
        </w:rPr>
        <w:t xml:space="preserve">ополняются базы школ техническими средствами. Учителя идут в ногу со временем, используют новейшие технологии на </w:t>
      </w:r>
      <w:proofErr w:type="gramStart"/>
      <w:r w:rsidRPr="00A67A9B">
        <w:rPr>
          <w:rStyle w:val="c0"/>
          <w:sz w:val="28"/>
          <w:szCs w:val="28"/>
        </w:rPr>
        <w:t>уроках</w:t>
      </w:r>
      <w:proofErr w:type="gramEnd"/>
      <w:r w:rsidRPr="00A67A9B">
        <w:rPr>
          <w:rStyle w:val="c0"/>
          <w:sz w:val="28"/>
          <w:szCs w:val="28"/>
        </w:rPr>
        <w:t>, создаются новые программы обучения, выпускаются учебники</w:t>
      </w:r>
      <w:r w:rsidRPr="00D74AA6">
        <w:rPr>
          <w:rStyle w:val="c0"/>
          <w:sz w:val="28"/>
          <w:szCs w:val="28"/>
        </w:rPr>
        <w:t>. Однако наряду с этим много учащихся общеобразовательных школ плохо читает, скорость чтения у них гораздо ниже оптимальной и отсюда проистекают почти все беды школьной системы.</w:t>
      </w:r>
      <w:r w:rsidRPr="00A67A9B">
        <w:rPr>
          <w:rStyle w:val="c0"/>
          <w:sz w:val="28"/>
          <w:szCs w:val="28"/>
        </w:rPr>
        <w:t> Надо отметить, что </w:t>
      </w:r>
      <w:r w:rsidRPr="00A67A9B">
        <w:rPr>
          <w:rStyle w:val="c2"/>
          <w:sz w:val="28"/>
          <w:szCs w:val="28"/>
        </w:rPr>
        <w:t>скорость чтения является самым важным фактором</w:t>
      </w:r>
      <w:r>
        <w:rPr>
          <w:rStyle w:val="c2"/>
          <w:sz w:val="28"/>
          <w:szCs w:val="28"/>
        </w:rPr>
        <w:t>,</w:t>
      </w:r>
      <w:r w:rsidRPr="00A67A9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влияющим</w:t>
      </w:r>
      <w:r w:rsidRPr="00A67A9B">
        <w:rPr>
          <w:rStyle w:val="c2"/>
          <w:sz w:val="28"/>
          <w:szCs w:val="28"/>
        </w:rPr>
        <w:t xml:space="preserve"> на успеваемость</w:t>
      </w:r>
      <w:r w:rsidRPr="00A67A9B">
        <w:rPr>
          <w:rStyle w:val="c0"/>
          <w:sz w:val="28"/>
          <w:szCs w:val="28"/>
        </w:rPr>
        <w:t xml:space="preserve">. Ребенок, который не умеет </w:t>
      </w:r>
      <w:r>
        <w:rPr>
          <w:rStyle w:val="c0"/>
          <w:sz w:val="28"/>
          <w:szCs w:val="28"/>
        </w:rPr>
        <w:t xml:space="preserve">хорошо </w:t>
      </w:r>
      <w:r w:rsidRPr="00A67A9B">
        <w:rPr>
          <w:rStyle w:val="c0"/>
          <w:sz w:val="28"/>
          <w:szCs w:val="28"/>
        </w:rPr>
        <w:t xml:space="preserve">читать, будет испытывать большие затруднения при выполнении домашних заданий. Ему будет неинтересно на </w:t>
      </w:r>
      <w:proofErr w:type="gramStart"/>
      <w:r w:rsidRPr="00A67A9B">
        <w:rPr>
          <w:rStyle w:val="c0"/>
          <w:sz w:val="28"/>
          <w:szCs w:val="28"/>
        </w:rPr>
        <w:t>уроках</w:t>
      </w:r>
      <w:proofErr w:type="gramEnd"/>
      <w:r w:rsidRPr="00A67A9B">
        <w:rPr>
          <w:rStyle w:val="c0"/>
          <w:sz w:val="28"/>
          <w:szCs w:val="28"/>
        </w:rPr>
        <w:t>, он будет неусидчивым, он не будет посещать библиотеку, потому что читать книги при такой технике чтения – это не столько удовольствие, сколько мука.</w:t>
      </w:r>
      <w:r w:rsidRPr="00A67A9B">
        <w:rPr>
          <w:sz w:val="28"/>
          <w:szCs w:val="28"/>
          <w:shd w:val="clear" w:color="auto" w:fill="FFFFFF"/>
        </w:rPr>
        <w:t xml:space="preserve"> </w:t>
      </w:r>
      <w:r w:rsidRPr="00A67A9B">
        <w:rPr>
          <w:sz w:val="28"/>
          <w:szCs w:val="28"/>
        </w:rPr>
        <w:t>Любая проблема решаема при правильном подходе и наличии желания решить её. В частности, учителя начальной школы, в том числе и я, работали над  внедрением опыта  системы В.Н. Зайцева по формированию общеучебных знаний, умений и навыков</w:t>
      </w:r>
      <w:r>
        <w:rPr>
          <w:sz w:val="28"/>
          <w:szCs w:val="28"/>
        </w:rPr>
        <w:t xml:space="preserve">. </w:t>
      </w:r>
      <w:r w:rsidRPr="00A67A9B">
        <w:rPr>
          <w:sz w:val="28"/>
          <w:szCs w:val="28"/>
        </w:rPr>
        <w:t>Технология В.</w:t>
      </w:r>
      <w:r>
        <w:rPr>
          <w:sz w:val="28"/>
          <w:szCs w:val="28"/>
        </w:rPr>
        <w:t>Н.</w:t>
      </w:r>
      <w:r w:rsidRPr="00A67A9B">
        <w:rPr>
          <w:sz w:val="28"/>
          <w:szCs w:val="28"/>
        </w:rPr>
        <w:t>Зайцева предусматривает поурочное 5-минутное жужжащее чтение, ежедневное написание зрительных диктантов, систему упражнений по развитию техники чтения. Учителя начальной школы приобрели хороший опыт работы в системе. Считаю, что любая работа, которая ведётся системно, приносит свои положительные плоды. В процессе работы по данной технологии была выявлена определённая положительная динамика в обучении учащихся: улучшилась техника чтения, скоропись и скорость вычислительных навыков.</w:t>
      </w:r>
    </w:p>
    <w:p w:rsidR="00772C88" w:rsidRPr="00A67A9B" w:rsidRDefault="00772C88" w:rsidP="00176A4F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A67A9B">
        <w:rPr>
          <w:sz w:val="28"/>
          <w:szCs w:val="28"/>
        </w:rPr>
        <w:t xml:space="preserve"> </w:t>
      </w:r>
      <w:r w:rsidRPr="00A67A9B">
        <w:rPr>
          <w:rStyle w:val="c0"/>
          <w:sz w:val="28"/>
          <w:szCs w:val="28"/>
          <w:shd w:val="clear" w:color="auto" w:fill="FFFFFF"/>
        </w:rPr>
        <w:t>Подводя итоги вышеизложенному, мне хотелось обратить ваше внимание на то, что школьная реформа может идти и сверху и снизу. На верхних этапах управления образования пересматриваются цели, задачи, программы, учебники. На нижних этапах коллективы школ должны позаботиться о качестве обучения. </w:t>
      </w:r>
      <w:r w:rsidRPr="00A67A9B">
        <w:rPr>
          <w:rStyle w:val="c2"/>
          <w:sz w:val="28"/>
          <w:szCs w:val="28"/>
          <w:shd w:val="clear" w:color="auto" w:fill="FFFFFF"/>
        </w:rPr>
        <w:t xml:space="preserve">Первый шаг в усилении качества </w:t>
      </w:r>
      <w:r w:rsidRPr="00A67A9B">
        <w:rPr>
          <w:rStyle w:val="c2"/>
          <w:sz w:val="28"/>
          <w:szCs w:val="28"/>
          <w:shd w:val="clear" w:color="auto" w:fill="FFFFFF"/>
        </w:rPr>
        <w:lastRenderedPageBreak/>
        <w:t>обучения состоит как раз в обучении оптимальному чтению</w:t>
      </w:r>
      <w:r w:rsidRPr="00A67A9B">
        <w:rPr>
          <w:rStyle w:val="c0"/>
          <w:sz w:val="28"/>
          <w:szCs w:val="28"/>
          <w:shd w:val="clear" w:color="auto" w:fill="FFFFFF"/>
        </w:rPr>
        <w:t>. Если каждый учитель в  коллективе поработает в течение года над этой проблемой, то результаты обучения заметно улучшатся.</w:t>
      </w:r>
    </w:p>
    <w:p w:rsidR="00772C88" w:rsidRDefault="00772C88" w:rsidP="00176A4F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A67A9B">
        <w:rPr>
          <w:rStyle w:val="c0"/>
          <w:sz w:val="28"/>
          <w:szCs w:val="28"/>
          <w:shd w:val="clear" w:color="auto" w:fill="FFFFFF"/>
        </w:rPr>
        <w:t xml:space="preserve">Эпиграфом к данной работе стала цитата из произведения Кира Булычёва «Будущее начинается сегодня….» и действительно уже сегодня возникла острая необходимость внедрения технологий по улучшению качества чтения школьников. В основу моей работы вошли технология развития общеучебных умений и навыков В.Н. Зайцева, исследования, проводимые </w:t>
      </w:r>
      <w:r>
        <w:rPr>
          <w:rStyle w:val="c0"/>
          <w:sz w:val="28"/>
          <w:szCs w:val="28"/>
          <w:shd w:val="clear" w:color="auto" w:fill="FFFFFF"/>
        </w:rPr>
        <w:t xml:space="preserve">в рамках экспериментальной площадки по внедрению технологии на базе нашей школы, работа, проводимая в рамках проекта по чтению в Астане «8 – </w:t>
      </w:r>
      <w:proofErr w:type="gramStart"/>
      <w:r>
        <w:rPr>
          <w:rStyle w:val="c0"/>
          <w:sz w:val="28"/>
          <w:szCs w:val="28"/>
          <w:shd w:val="clear" w:color="auto" w:fill="FFFFFF"/>
        </w:rPr>
        <w:t>минутное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чтение».</w:t>
      </w:r>
    </w:p>
    <w:p w:rsidR="00772C88" w:rsidRPr="00F8148E" w:rsidRDefault="00772C88" w:rsidP="00176A4F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32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Работая над данной проблемой я изучила ряд статей</w:t>
      </w:r>
      <w:proofErr w:type="gramEnd"/>
      <w:r>
        <w:rPr>
          <w:sz w:val="28"/>
          <w:szCs w:val="28"/>
        </w:rPr>
        <w:t xml:space="preserve"> о проводимых исследованиях </w:t>
      </w:r>
      <w:r w:rsidRPr="00013D42">
        <w:rPr>
          <w:sz w:val="28"/>
        </w:rPr>
        <w:t>PIRLS</w:t>
      </w:r>
      <w:r>
        <w:rPr>
          <w:sz w:val="28"/>
          <w:szCs w:val="28"/>
        </w:rPr>
        <w:t xml:space="preserve"> и документ</w:t>
      </w:r>
      <w:r w:rsidRPr="00F8148E">
        <w:rPr>
          <w:sz w:val="28"/>
          <w:szCs w:val="28"/>
        </w:rPr>
        <w:t xml:space="preserve"> «Казахстанская карта детского чтения в аспекте формирования функциональной грамотности школьников».</w:t>
      </w:r>
    </w:p>
    <w:p w:rsidR="00772C88" w:rsidRPr="00721C05" w:rsidRDefault="00772C88" w:rsidP="00176A4F">
      <w:pPr>
        <w:spacing w:after="0"/>
        <w:jc w:val="both"/>
        <w:rPr>
          <w:rFonts w:ascii="Times New Roman" w:hAnsi="Times New Roman"/>
          <w:sz w:val="28"/>
        </w:rPr>
      </w:pPr>
      <w:r w:rsidRPr="00D74AA6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На протяжении долгого времени применяя различные методы  и упражнения для развития навыка чтения, я отобрала наиболее  эффективные на мой взгляд и рекомендуемые к применению.  В методическом пособии представлены: упражнения для развития навыка чтения, упражнения, рекомендованные В.Н. Зайцевым и И.Т. Федоренко, памятки для учащихся, карточки с заданиями, тексты для чтения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,</w:t>
      </w:r>
      <w:r w:rsidRPr="00D74AA6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материалы и упражнения</w:t>
      </w:r>
      <w:r w:rsidRPr="00D74AA6">
        <w:rPr>
          <w:rFonts w:ascii="Times New Roman" w:hAnsi="Times New Roman"/>
          <w:sz w:val="28"/>
        </w:rPr>
        <w:t xml:space="preserve"> по формированию и развитию читательской грамотности.</w:t>
      </w:r>
    </w:p>
    <w:p w:rsidR="00772C88" w:rsidRPr="00721C05" w:rsidRDefault="00772C88" w:rsidP="00176A4F">
      <w:pPr>
        <w:spacing w:after="0"/>
        <w:jc w:val="center"/>
        <w:rPr>
          <w:rFonts w:ascii="Times New Roman" w:hAnsi="Times New Roman"/>
          <w:b/>
          <w:sz w:val="28"/>
          <w:szCs w:val="21"/>
        </w:rPr>
      </w:pPr>
      <w:r w:rsidRPr="00A67A9B">
        <w:rPr>
          <w:rFonts w:ascii="Times New Roman" w:hAnsi="Times New Roman"/>
          <w:b/>
          <w:sz w:val="28"/>
          <w:szCs w:val="21"/>
        </w:rPr>
        <w:t xml:space="preserve">Читательская грамотность. Уровень читательской грамотности. </w:t>
      </w:r>
    </w:p>
    <w:p w:rsidR="00772C88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  <w:szCs w:val="28"/>
        </w:rPr>
        <w:t>Словосочетание </w:t>
      </w:r>
      <w:r w:rsidRPr="00013D42">
        <w:rPr>
          <w:rFonts w:ascii="Times New Roman" w:hAnsi="Times New Roman"/>
          <w:i/>
          <w:iCs/>
          <w:sz w:val="28"/>
          <w:szCs w:val="28"/>
        </w:rPr>
        <w:t>«</w:t>
      </w:r>
      <w:proofErr w:type="gramStart"/>
      <w:r w:rsidRPr="00013D42">
        <w:rPr>
          <w:rFonts w:ascii="Times New Roman" w:hAnsi="Times New Roman"/>
          <w:i/>
          <w:iCs/>
          <w:sz w:val="28"/>
          <w:szCs w:val="28"/>
        </w:rPr>
        <w:t>читательская</w:t>
      </w:r>
      <w:proofErr w:type="gramEnd"/>
      <w:r w:rsidRPr="00013D42">
        <w:rPr>
          <w:rFonts w:ascii="Times New Roman" w:hAnsi="Times New Roman"/>
          <w:i/>
          <w:iCs/>
          <w:sz w:val="28"/>
          <w:szCs w:val="28"/>
        </w:rPr>
        <w:t xml:space="preserve"> грамотность» </w:t>
      </w:r>
      <w:r w:rsidRPr="00013D42">
        <w:rPr>
          <w:rFonts w:ascii="Times New Roman" w:hAnsi="Times New Roman"/>
          <w:sz w:val="28"/>
          <w:szCs w:val="28"/>
        </w:rPr>
        <w:t>появилось в контексте международного тестирования в 1991 г. </w:t>
      </w:r>
    </w:p>
    <w:p w:rsidR="00772C88" w:rsidRPr="00772C88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  <w:szCs w:val="28"/>
        </w:rPr>
        <w:t>В исследовании</w:t>
      </w:r>
      <w:r w:rsidRPr="00013D42">
        <w:rPr>
          <w:rFonts w:ascii="Times New Roman" w:hAnsi="Times New Roman"/>
          <w:i/>
          <w:iCs/>
          <w:sz w:val="28"/>
          <w:szCs w:val="28"/>
        </w:rPr>
        <w:t> </w:t>
      </w:r>
      <w:r w:rsidRPr="00013D42">
        <w:rPr>
          <w:rFonts w:ascii="Times New Roman" w:hAnsi="Times New Roman"/>
          <w:sz w:val="28"/>
          <w:szCs w:val="28"/>
        </w:rPr>
        <w:t>PISA</w:t>
      </w:r>
      <w:r w:rsidRPr="00013D42">
        <w:rPr>
          <w:rFonts w:ascii="Times New Roman" w:hAnsi="Times New Roman"/>
          <w:i/>
          <w:iCs/>
          <w:sz w:val="28"/>
          <w:szCs w:val="28"/>
        </w:rPr>
        <w:t> «читательская грамотность</w:t>
      </w:r>
      <w:r w:rsidRPr="00013D42">
        <w:rPr>
          <w:rFonts w:ascii="Times New Roman" w:hAnsi="Times New Roman"/>
          <w:sz w:val="28"/>
          <w:szCs w:val="28"/>
        </w:rPr>
        <w:t> — способность человека понимать и</w:t>
      </w:r>
      <w:r w:rsidRPr="00013D42">
        <w:rPr>
          <w:rFonts w:ascii="Times New Roman" w:hAnsi="Times New Roman"/>
          <w:sz w:val="28"/>
        </w:rPr>
        <w:t xml:space="preserve">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772C88" w:rsidRPr="00013D42" w:rsidRDefault="00772C88" w:rsidP="00176A4F">
      <w:pPr>
        <w:spacing w:after="0"/>
        <w:jc w:val="both"/>
        <w:rPr>
          <w:rFonts w:ascii="Times New Roman" w:hAnsi="Times New Roman"/>
          <w:sz w:val="28"/>
        </w:rPr>
      </w:pPr>
      <w:r w:rsidRPr="00013D42">
        <w:rPr>
          <w:rFonts w:ascii="Times New Roman" w:hAnsi="Times New Roman"/>
          <w:sz w:val="28"/>
        </w:rPr>
        <w:t>Раскрыв понятие </w:t>
      </w:r>
      <w:r w:rsidRPr="00013D42">
        <w:rPr>
          <w:rFonts w:ascii="Times New Roman" w:hAnsi="Times New Roman"/>
          <w:i/>
          <w:iCs/>
          <w:sz w:val="28"/>
        </w:rPr>
        <w:t>«</w:t>
      </w:r>
      <w:proofErr w:type="gramStart"/>
      <w:r w:rsidRPr="00013D42">
        <w:rPr>
          <w:rFonts w:ascii="Times New Roman" w:hAnsi="Times New Roman"/>
          <w:i/>
          <w:iCs/>
          <w:sz w:val="28"/>
        </w:rPr>
        <w:t>читательская</w:t>
      </w:r>
      <w:proofErr w:type="gramEnd"/>
      <w:r w:rsidRPr="00013D42">
        <w:rPr>
          <w:rFonts w:ascii="Times New Roman" w:hAnsi="Times New Roman"/>
          <w:i/>
          <w:iCs/>
          <w:sz w:val="28"/>
        </w:rPr>
        <w:t xml:space="preserve"> грамотность»,</w:t>
      </w:r>
      <w:r w:rsidRPr="00013D42">
        <w:rPr>
          <w:rFonts w:ascii="Times New Roman" w:hAnsi="Times New Roman"/>
          <w:sz w:val="28"/>
        </w:rPr>
        <w:t> 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772C88" w:rsidRPr="00013D42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i/>
          <w:iCs/>
          <w:sz w:val="28"/>
          <w:szCs w:val="28"/>
        </w:rPr>
        <w:t>Уровни читательской грамотности</w:t>
      </w:r>
      <w:r w:rsidRPr="00013D42">
        <w:rPr>
          <w:rFonts w:ascii="Times New Roman" w:hAnsi="Times New Roman"/>
          <w:sz w:val="28"/>
          <w:szCs w:val="28"/>
        </w:rPr>
        <w:t> связаны с качественной характеристикой читательской самостоятельности выпускников начальной школы.</w:t>
      </w:r>
    </w:p>
    <w:p w:rsidR="00772C88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</w:rPr>
        <w:t>Одна из важнейших задач современной школы – формирование функционально грамотных людей. Что такое «</w:t>
      </w:r>
      <w:proofErr w:type="gramStart"/>
      <w:r w:rsidRPr="00013D42">
        <w:rPr>
          <w:rFonts w:ascii="Times New Roman" w:hAnsi="Times New Roman"/>
          <w:sz w:val="28"/>
        </w:rPr>
        <w:t>функциональная</w:t>
      </w:r>
      <w:proofErr w:type="gramEnd"/>
      <w:r w:rsidRPr="00013D42">
        <w:rPr>
          <w:rFonts w:ascii="Times New Roman" w:hAnsi="Times New Roman"/>
          <w:sz w:val="28"/>
        </w:rPr>
        <w:t xml:space="preserve"> грамотность»? </w:t>
      </w:r>
      <w:r w:rsidRPr="00013D42">
        <w:rPr>
          <w:rFonts w:ascii="Times New Roman" w:hAnsi="Times New Roman"/>
          <w:iCs/>
          <w:sz w:val="28"/>
        </w:rPr>
        <w:t xml:space="preserve">Функциональная грамотность – способность человека вступать в отношения с внешней средой, быстро адаптироваться и </w:t>
      </w:r>
      <w:r w:rsidRPr="00013D42">
        <w:rPr>
          <w:rFonts w:ascii="Times New Roman" w:hAnsi="Times New Roman"/>
          <w:iCs/>
          <w:sz w:val="28"/>
        </w:rPr>
        <w:lastRenderedPageBreak/>
        <w:t>функционировать в ней.</w:t>
      </w:r>
      <w:r w:rsidRPr="00013D42">
        <w:rPr>
          <w:rFonts w:ascii="Times New Roman" w:hAnsi="Times New Roman"/>
          <w:sz w:val="28"/>
        </w:rPr>
        <w:t> 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  <w:r w:rsidRPr="00013D42">
        <w:rPr>
          <w:rFonts w:ascii="Times New Roman" w:hAnsi="Times New Roman"/>
          <w:sz w:val="28"/>
          <w:szCs w:val="28"/>
        </w:rPr>
        <w:t xml:space="preserve"> </w:t>
      </w:r>
      <w:r w:rsidRPr="00013D42">
        <w:rPr>
          <w:rFonts w:ascii="Times New Roman" w:hAnsi="Times New Roman"/>
          <w:sz w:val="28"/>
        </w:rPr>
        <w:t xml:space="preserve">Сегодня обучение чтению и письму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 </w:t>
      </w:r>
    </w:p>
    <w:p w:rsidR="00772C88" w:rsidRPr="00013D42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  <w:szCs w:val="28"/>
        </w:rPr>
        <w:t>Представление о читательской грамотности как об одном из планируемых результатов начального образования ставит задачу выбора способа формирования читательских умений в образовательной практике.</w:t>
      </w:r>
    </w:p>
    <w:p w:rsidR="00772C88" w:rsidRPr="00013D42" w:rsidRDefault="00772C88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  <w:szCs w:val="28"/>
        </w:rPr>
        <w:t>В современных подходах к обучению отмечается важность того, чт</w:t>
      </w:r>
      <w:r>
        <w:rPr>
          <w:rFonts w:ascii="Times New Roman" w:hAnsi="Times New Roman"/>
          <w:sz w:val="28"/>
          <w:szCs w:val="28"/>
        </w:rPr>
        <w:t>обы в результате обучения в ребё</w:t>
      </w:r>
      <w:r w:rsidRPr="00013D42">
        <w:rPr>
          <w:rFonts w:ascii="Times New Roman" w:hAnsi="Times New Roman"/>
          <w:sz w:val="28"/>
          <w:szCs w:val="28"/>
        </w:rPr>
        <w:t xml:space="preserve">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Реализация различных подходов позволяет сформировать </w:t>
      </w:r>
      <w:proofErr w:type="gramStart"/>
      <w:r w:rsidRPr="00013D42">
        <w:rPr>
          <w:rFonts w:ascii="Times New Roman" w:hAnsi="Times New Roman"/>
          <w:sz w:val="28"/>
          <w:szCs w:val="28"/>
        </w:rPr>
        <w:t>необходимые</w:t>
      </w:r>
      <w:proofErr w:type="gramEnd"/>
      <w:r w:rsidRPr="00013D42">
        <w:rPr>
          <w:rFonts w:ascii="Times New Roman" w:hAnsi="Times New Roman"/>
          <w:sz w:val="28"/>
          <w:szCs w:val="28"/>
        </w:rPr>
        <w:t xml:space="preserve"> читательские умения. </w:t>
      </w:r>
    </w:p>
    <w:p w:rsidR="00721C05" w:rsidRPr="00FC6B08" w:rsidRDefault="00721C05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6B08">
        <w:rPr>
          <w:rFonts w:ascii="Times New Roman" w:hAnsi="Times New Roman"/>
          <w:sz w:val="28"/>
          <w:szCs w:val="28"/>
        </w:rPr>
        <w:t xml:space="preserve">Особенности развития личности младшего школьника во многом определяют успешность его обучения, овладение им учебной деятельностью, формирование у него общеучебных умений и навыков. Одним из таких общеучебных навыков является навык чтения. За последнее десятилетие немало вопросов было посвящено этому вопросу-исследованию процесса чтения, особенно в </w:t>
      </w:r>
      <w:proofErr w:type="gramStart"/>
      <w:r w:rsidRPr="00FC6B08">
        <w:rPr>
          <w:rFonts w:ascii="Times New Roman" w:hAnsi="Times New Roman"/>
          <w:sz w:val="28"/>
          <w:szCs w:val="28"/>
        </w:rPr>
        <w:t>начальной</w:t>
      </w:r>
      <w:proofErr w:type="gramEnd"/>
      <w:r w:rsidRPr="00FC6B08">
        <w:rPr>
          <w:rFonts w:ascii="Times New Roman" w:hAnsi="Times New Roman"/>
          <w:sz w:val="28"/>
          <w:szCs w:val="28"/>
        </w:rPr>
        <w:t xml:space="preserve"> школе.</w:t>
      </w:r>
      <w:r w:rsidRPr="00B22FEA">
        <w:rPr>
          <w:rFonts w:ascii="Times New Roman" w:hAnsi="Times New Roman"/>
          <w:sz w:val="28"/>
          <w:szCs w:val="28"/>
        </w:rPr>
        <w:t xml:space="preserve"> </w:t>
      </w:r>
      <w:r w:rsidRPr="00FC6B08">
        <w:rPr>
          <w:rFonts w:ascii="Times New Roman" w:hAnsi="Times New Roman"/>
          <w:sz w:val="28"/>
          <w:szCs w:val="28"/>
        </w:rPr>
        <w:t xml:space="preserve">Учебники и технология обучения должны сделать процесс обучения психологически комфортным, помочь ребёнку полностью реализовать себя. </w:t>
      </w:r>
      <w:proofErr w:type="gramStart"/>
      <w:r w:rsidRPr="00FC6B08">
        <w:rPr>
          <w:rFonts w:ascii="Times New Roman" w:hAnsi="Times New Roman"/>
          <w:sz w:val="28"/>
          <w:szCs w:val="28"/>
        </w:rPr>
        <w:t>Нормативное</w:t>
      </w:r>
      <w:proofErr w:type="gramEnd"/>
      <w:r w:rsidRPr="00FC6B08">
        <w:rPr>
          <w:rFonts w:ascii="Times New Roman" w:hAnsi="Times New Roman"/>
          <w:sz w:val="28"/>
          <w:szCs w:val="28"/>
        </w:rPr>
        <w:t xml:space="preserve"> чтение в начальной школе не обеспечивает успешной учёбы в среднем и старшем звене, необходим уровень оптимального чтения.</w:t>
      </w:r>
      <w:r w:rsidRPr="00B22FEA">
        <w:rPr>
          <w:rFonts w:ascii="Times New Roman" w:hAnsi="Times New Roman"/>
          <w:sz w:val="28"/>
          <w:szCs w:val="28"/>
        </w:rPr>
        <w:t xml:space="preserve"> </w:t>
      </w:r>
      <w:r w:rsidRPr="00FC6B08">
        <w:rPr>
          <w:rFonts w:ascii="Times New Roman" w:hAnsi="Times New Roman"/>
          <w:sz w:val="28"/>
          <w:szCs w:val="28"/>
        </w:rPr>
        <w:t xml:space="preserve">В. Н. Зайцев предлагает свои резервы обучения чтению, которые хорошо известны и активно используются учителями. Это ежеурочные пятиминутки чтения, жужжащее чтение, зрительные диктанты, режим </w:t>
      </w:r>
      <w:proofErr w:type="gramStart"/>
      <w:r w:rsidRPr="00FC6B08">
        <w:rPr>
          <w:rFonts w:ascii="Times New Roman" w:hAnsi="Times New Roman"/>
          <w:sz w:val="28"/>
          <w:szCs w:val="28"/>
        </w:rPr>
        <w:t>щадящего</w:t>
      </w:r>
      <w:proofErr w:type="gramEnd"/>
      <w:r w:rsidRPr="00FC6B08">
        <w:rPr>
          <w:rFonts w:ascii="Times New Roman" w:hAnsi="Times New Roman"/>
          <w:sz w:val="28"/>
          <w:szCs w:val="28"/>
        </w:rPr>
        <w:t xml:space="preserve"> чтения, чтение в темпе скороговорк</w:t>
      </w:r>
      <w:r>
        <w:rPr>
          <w:rFonts w:ascii="Times New Roman" w:hAnsi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/>
          <w:sz w:val="28"/>
          <w:szCs w:val="28"/>
        </w:rPr>
        <w:t>самозамер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скорости чтения. </w:t>
      </w:r>
      <w:r w:rsidRPr="00FC6B08">
        <w:rPr>
          <w:rFonts w:ascii="Times New Roman" w:hAnsi="Times New Roman"/>
          <w:sz w:val="28"/>
          <w:szCs w:val="28"/>
        </w:rPr>
        <w:t>Однако есть и другие пути, позволяющие включить на уроке в процесс активного чтения каждого ученика, вывести большую часть учащихся на уровень оптимального чтения</w:t>
      </w:r>
      <w:r>
        <w:rPr>
          <w:rFonts w:ascii="Times New Roman" w:hAnsi="Times New Roman"/>
          <w:sz w:val="28"/>
          <w:szCs w:val="28"/>
        </w:rPr>
        <w:t>.</w:t>
      </w:r>
      <w:r w:rsidRPr="00B22FEA">
        <w:rPr>
          <w:rFonts w:ascii="Times New Roman" w:hAnsi="Times New Roman"/>
          <w:sz w:val="28"/>
          <w:szCs w:val="28"/>
        </w:rPr>
        <w:t xml:space="preserve"> </w:t>
      </w:r>
      <w:r w:rsidRPr="00FC6B08">
        <w:rPr>
          <w:rFonts w:ascii="Times New Roman" w:hAnsi="Times New Roman"/>
          <w:sz w:val="28"/>
          <w:szCs w:val="28"/>
        </w:rPr>
        <w:t xml:space="preserve">В педагогической деятельности использую систему В.Н.Зайцева и И.Т.Федоренко. </w:t>
      </w:r>
      <w:r>
        <w:rPr>
          <w:rFonts w:ascii="Times New Roman" w:hAnsi="Times New Roman"/>
          <w:sz w:val="28"/>
          <w:szCs w:val="28"/>
        </w:rPr>
        <w:t xml:space="preserve">Этому способствуют: дозированность  нагрузки, </w:t>
      </w:r>
      <w:r w:rsidRPr="00FC6B08">
        <w:rPr>
          <w:rFonts w:ascii="Times New Roman" w:hAnsi="Times New Roman"/>
          <w:sz w:val="28"/>
          <w:szCs w:val="28"/>
        </w:rPr>
        <w:t>дос</w:t>
      </w:r>
      <w:r>
        <w:rPr>
          <w:rFonts w:ascii="Times New Roman" w:hAnsi="Times New Roman"/>
          <w:sz w:val="28"/>
          <w:szCs w:val="28"/>
        </w:rPr>
        <w:t xml:space="preserve">тупность и посильность заданий, </w:t>
      </w:r>
      <w:r w:rsidRPr="00FC6B08">
        <w:rPr>
          <w:rFonts w:ascii="Times New Roman" w:hAnsi="Times New Roman"/>
          <w:sz w:val="28"/>
          <w:szCs w:val="28"/>
        </w:rPr>
        <w:t xml:space="preserve"> постепенное нарастание сложности упражнений. Я хочу рассмотреть наиболее эффективные, на мой взгляд, резервы обучения чтению.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B08">
        <w:rPr>
          <w:rFonts w:ascii="Times New Roman" w:hAnsi="Times New Roman"/>
          <w:sz w:val="28"/>
          <w:szCs w:val="28"/>
        </w:rPr>
        <w:t xml:space="preserve">Самое главное – важна не длительность, а частота тренировочных упражнений. Память человека устроена таким образом, что запоминается не то, что постоянно перед глазами, а то, что мелькает: то есть, то нет! Именно </w:t>
      </w:r>
      <w:r w:rsidRPr="00FC6B08">
        <w:rPr>
          <w:rFonts w:ascii="Times New Roman" w:hAnsi="Times New Roman"/>
          <w:sz w:val="28"/>
          <w:szCs w:val="28"/>
        </w:rPr>
        <w:lastRenderedPageBreak/>
        <w:t>оно создает раздражение и запоминается. Поэт</w:t>
      </w:r>
      <w:r>
        <w:rPr>
          <w:rFonts w:ascii="Times New Roman" w:hAnsi="Times New Roman"/>
          <w:sz w:val="28"/>
          <w:szCs w:val="28"/>
        </w:rPr>
        <w:t xml:space="preserve">ому если мы хотим освоить какие – </w:t>
      </w:r>
      <w:r w:rsidRPr="00FC6B08">
        <w:rPr>
          <w:rFonts w:ascii="Times New Roman" w:hAnsi="Times New Roman"/>
          <w:sz w:val="28"/>
          <w:szCs w:val="28"/>
        </w:rPr>
        <w:t>то умения, довести их до автоматизма, до уровня навыка, то мы вовсе не должны проводить длинные по времени упражнения; нужно упражнения проводить короткими порциями, но с большей частотой.</w:t>
      </w:r>
    </w:p>
    <w:p w:rsidR="00721C05" w:rsidRDefault="00721C05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6B08">
        <w:rPr>
          <w:rFonts w:ascii="Times New Roman" w:hAnsi="Times New Roman"/>
          <w:sz w:val="28"/>
          <w:szCs w:val="28"/>
        </w:rPr>
        <w:t xml:space="preserve">асскажу о тех </w:t>
      </w:r>
      <w:r>
        <w:rPr>
          <w:rFonts w:ascii="Times New Roman" w:hAnsi="Times New Roman"/>
          <w:sz w:val="28"/>
          <w:szCs w:val="28"/>
        </w:rPr>
        <w:t xml:space="preserve">резервах - </w:t>
      </w:r>
      <w:r w:rsidRPr="00FC6B08">
        <w:rPr>
          <w:rFonts w:ascii="Times New Roman" w:hAnsi="Times New Roman"/>
          <w:sz w:val="28"/>
          <w:szCs w:val="28"/>
        </w:rPr>
        <w:t>упражнениях из системы</w:t>
      </w:r>
      <w:r>
        <w:rPr>
          <w:rFonts w:ascii="Times New Roman" w:hAnsi="Times New Roman"/>
          <w:sz w:val="28"/>
          <w:szCs w:val="28"/>
        </w:rPr>
        <w:t xml:space="preserve"> В.Н. Зайцева, </w:t>
      </w:r>
      <w:r w:rsidRPr="00FC6B08">
        <w:rPr>
          <w:rFonts w:ascii="Times New Roman" w:hAnsi="Times New Roman"/>
          <w:sz w:val="28"/>
          <w:szCs w:val="28"/>
        </w:rPr>
        <w:t xml:space="preserve"> И.Т. Федоренко и И.Г. Пальченко, которые я использую в своей работе.</w:t>
      </w:r>
      <w:r>
        <w:rPr>
          <w:rFonts w:ascii="Times New Roman" w:hAnsi="Times New Roman"/>
          <w:sz w:val="28"/>
          <w:szCs w:val="28"/>
        </w:rPr>
        <w:t xml:space="preserve"> Резервы обучения чтению: ежедневное 8 – минутное чтение художественных текстов, жужжащее чтение, ежеурочные пятиминутки чтения, рекомендую ч</w:t>
      </w:r>
      <w:r w:rsidRPr="00FC6B08">
        <w:rPr>
          <w:rFonts w:ascii="Times New Roman" w:hAnsi="Times New Roman"/>
          <w:sz w:val="28"/>
          <w:szCs w:val="28"/>
        </w:rPr>
        <w:t>тение перед сном.</w:t>
      </w:r>
      <w:r>
        <w:rPr>
          <w:rFonts w:ascii="Times New Roman" w:hAnsi="Times New Roman"/>
          <w:sz w:val="28"/>
          <w:szCs w:val="28"/>
        </w:rPr>
        <w:t xml:space="preserve"> Не менее важными являются упражнения для развития техники чтения: </w:t>
      </w:r>
      <w:r w:rsidRPr="00FC6B08">
        <w:rPr>
          <w:rFonts w:ascii="Times New Roman" w:hAnsi="Times New Roman"/>
          <w:sz w:val="28"/>
          <w:szCs w:val="28"/>
        </w:rPr>
        <w:t>многократное чтение, чтение в темпе скороговорки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6B08">
        <w:rPr>
          <w:rFonts w:ascii="Times New Roman" w:hAnsi="Times New Roman"/>
          <w:sz w:val="28"/>
          <w:szCs w:val="28"/>
        </w:rPr>
        <w:t xml:space="preserve"> выразительное чтение с переходом на незнакомую часть</w:t>
      </w:r>
      <w:r>
        <w:rPr>
          <w:rFonts w:ascii="Times New Roman" w:hAnsi="Times New Roman"/>
          <w:sz w:val="28"/>
          <w:szCs w:val="28"/>
        </w:rPr>
        <w:t xml:space="preserve">, упражнения  «Губы», «Буксир», «Бросок-засечка», «Молния». </w:t>
      </w:r>
      <w:proofErr w:type="gramStart"/>
      <w:r>
        <w:rPr>
          <w:rFonts w:ascii="Times New Roman" w:hAnsi="Times New Roman"/>
          <w:sz w:val="28"/>
          <w:szCs w:val="28"/>
        </w:rPr>
        <w:t xml:space="preserve">Описание этих приёмов и упражнений представлены в практической части данного методического пособия. </w:t>
      </w:r>
      <w:proofErr w:type="gramEnd"/>
    </w:p>
    <w:p w:rsidR="00721C05" w:rsidRPr="00013D42" w:rsidRDefault="00721C05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 xml:space="preserve">Пользуясь на </w:t>
      </w:r>
      <w:r>
        <w:rPr>
          <w:rFonts w:ascii="Times New Roman" w:hAnsi="Times New Roman"/>
          <w:color w:val="000000"/>
          <w:sz w:val="28"/>
          <w:szCs w:val="24"/>
        </w:rPr>
        <w:t>всех уроках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 чтения, начиная с первого класса, перечисленными упражнениями, убедилась в том, что систем</w:t>
      </w:r>
      <w:r>
        <w:rPr>
          <w:rFonts w:ascii="Times New Roman" w:hAnsi="Times New Roman"/>
          <w:color w:val="000000"/>
          <w:sz w:val="28"/>
          <w:szCs w:val="24"/>
        </w:rPr>
        <w:t>атическое проведение дает хорошие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 результаты.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сли систематически проводить упражнения для совершенствования техники чтения на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каждом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, из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 уроков, начиная с первого класса, можно научить учеников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Pr="00F8148E">
        <w:rPr>
          <w:rFonts w:ascii="Times New Roman" w:hAnsi="Times New Roman"/>
          <w:color w:val="000000"/>
          <w:sz w:val="28"/>
          <w:szCs w:val="24"/>
        </w:rPr>
        <w:t>читать</w:t>
      </w:r>
      <w:r>
        <w:rPr>
          <w:rFonts w:ascii="Times New Roman" w:hAnsi="Times New Roman"/>
          <w:color w:val="000000"/>
          <w:sz w:val="28"/>
          <w:szCs w:val="24"/>
        </w:rPr>
        <w:t>» в широком понимании этого слова</w:t>
      </w:r>
      <w:r w:rsidRPr="00F8148E">
        <w:rPr>
          <w:rFonts w:ascii="Times New Roman" w:hAnsi="Times New Roman"/>
          <w:color w:val="000000"/>
          <w:sz w:val="28"/>
          <w:szCs w:val="24"/>
        </w:rPr>
        <w:t>, в</w:t>
      </w:r>
      <w:r>
        <w:rPr>
          <w:rFonts w:ascii="Times New Roman" w:hAnsi="Times New Roman"/>
          <w:color w:val="000000"/>
          <w:sz w:val="28"/>
          <w:szCs w:val="24"/>
        </w:rPr>
        <w:t>оспитывая у них любовь к чтению.</w:t>
      </w:r>
    </w:p>
    <w:p w:rsidR="00721C05" w:rsidRPr="00013D42" w:rsidRDefault="00721C05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D42">
        <w:rPr>
          <w:rFonts w:ascii="Times New Roman" w:hAnsi="Times New Roman"/>
          <w:sz w:val="28"/>
          <w:szCs w:val="28"/>
        </w:rPr>
        <w:t>Использование  на уроках стратегий активного обучения  дает хорошие результаты: развивает творческие, исследовательские способности учащихся, повышает их активность; способствует более осмысленному изучению материала, приобретению навыков самоорганизации, повышает интерес к предмету,  способствует формированию у детей указанных выше универсальных учебных действий.</w:t>
      </w:r>
      <w:proofErr w:type="gramEnd"/>
      <w:r w:rsidRPr="00013D42">
        <w:rPr>
          <w:rFonts w:ascii="Times New Roman" w:hAnsi="Times New Roman"/>
          <w:sz w:val="28"/>
          <w:szCs w:val="28"/>
        </w:rPr>
        <w:t xml:space="preserve"> А также делает уровень преподавания учителя соответствующим современным требованиям образования.</w:t>
      </w:r>
    </w:p>
    <w:p w:rsidR="00721C05" w:rsidRDefault="00721C05" w:rsidP="00176A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D42">
        <w:rPr>
          <w:rFonts w:ascii="Times New Roman" w:hAnsi="Times New Roman"/>
          <w:sz w:val="28"/>
          <w:szCs w:val="28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</w:t>
      </w:r>
      <w:proofErr w:type="gramStart"/>
      <w:r w:rsidRPr="00013D42">
        <w:rPr>
          <w:rFonts w:ascii="Times New Roman" w:hAnsi="Times New Roman"/>
          <w:sz w:val="28"/>
          <w:szCs w:val="28"/>
        </w:rPr>
        <w:t>читательская</w:t>
      </w:r>
      <w:proofErr w:type="gramEnd"/>
      <w:r w:rsidRPr="00013D42">
        <w:rPr>
          <w:rFonts w:ascii="Times New Roman" w:hAnsi="Times New Roman"/>
          <w:sz w:val="28"/>
          <w:szCs w:val="28"/>
        </w:rPr>
        <w:t xml:space="preserve"> грамотность».</w:t>
      </w:r>
    </w:p>
    <w:p w:rsidR="00721C05" w:rsidRPr="00721C05" w:rsidRDefault="00721C05" w:rsidP="00176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1C05">
        <w:rPr>
          <w:rFonts w:ascii="Times New Roman" w:hAnsi="Times New Roman"/>
          <w:sz w:val="28"/>
          <w:szCs w:val="28"/>
        </w:rPr>
        <w:t xml:space="preserve">Практические приёмы, упражнения и система работы.                      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мы </w:t>
      </w:r>
      <w:proofErr w:type="gramStart"/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активного</w:t>
      </w:r>
      <w:proofErr w:type="gramEnd"/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чтения: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«Чтение с пометами»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 xml:space="preserve">Во время чтения текста необходимо попросить читателей делать на 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>полях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пометки,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"V" – это я знаю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"+" – это новое для меня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"-" – я думаю иначе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"?" – необходимо разъяснение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"!!" – это меня очень заинтересовало и др.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«Толстые и тонкие вопросы»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Для более успешной адаптации во взрослой жизни детей необходимо учить различать те вопросы, на которые можно дать однозначный ответ (тонкие вопросы), и те, на которые ответить столь определенно невозможно (толстые вопросы). Толстые вопросы - это проблемные вопросы, пред</w:t>
      </w:r>
      <w:r>
        <w:rPr>
          <w:rFonts w:ascii="Times New Roman" w:hAnsi="Times New Roman"/>
          <w:color w:val="000000"/>
          <w:sz w:val="28"/>
          <w:szCs w:val="28"/>
        </w:rPr>
        <w:t>полагающие неоднозначные ответы</w:t>
      </w:r>
      <w:r w:rsidRPr="007138BA">
        <w:rPr>
          <w:rFonts w:ascii="Times New Roman" w:hAnsi="Times New Roman"/>
          <w:color w:val="000000"/>
          <w:sz w:val="28"/>
          <w:szCs w:val="28"/>
        </w:rPr>
        <w:t>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«Чтение с остановками»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приё</w:t>
      </w:r>
      <w:r w:rsidRPr="007138BA">
        <w:rPr>
          <w:rFonts w:ascii="Times New Roman" w:hAnsi="Times New Roman"/>
          <w:color w:val="000000"/>
          <w:sz w:val="28"/>
          <w:szCs w:val="28"/>
        </w:rPr>
        <w:t>м содержит все стадии технологии: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i/>
          <w:iCs/>
          <w:color w:val="000000"/>
          <w:sz w:val="28"/>
          <w:szCs w:val="28"/>
        </w:rPr>
        <w:t>1 стадия - вызов.</w:t>
      </w:r>
      <w:r w:rsidRPr="007138BA">
        <w:rPr>
          <w:rFonts w:ascii="Times New Roman" w:hAnsi="Times New Roman"/>
          <w:color w:val="000000"/>
          <w:sz w:val="28"/>
          <w:szCs w:val="28"/>
        </w:rPr>
        <w:t> На данной стадии, на основе лишь заглавия текста и информации об авторе дети должны предположить, о чем будет текст.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i/>
          <w:iCs/>
          <w:color w:val="000000"/>
          <w:sz w:val="28"/>
          <w:szCs w:val="28"/>
        </w:rPr>
        <w:t>2 стадия - осмысление</w:t>
      </w:r>
      <w:r w:rsidRPr="007138BA">
        <w:rPr>
          <w:rFonts w:ascii="Times New Roman" w:hAnsi="Times New Roman"/>
          <w:color w:val="000000"/>
          <w:sz w:val="28"/>
          <w:szCs w:val="28"/>
        </w:rPr>
        <w:t>. Здесь, познакомившись с частью текста, учащиеся уточняют свое представление о материале. Особенность приема в том, что момент уточнения своего представления (стадия осмысление) одновременно является и стадией вызова для знакомства со следующим фрагментом. Обязателен вопрос: "Что будет дальше и почему?"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i/>
          <w:iCs/>
          <w:color w:val="000000"/>
          <w:sz w:val="28"/>
          <w:szCs w:val="28"/>
        </w:rPr>
        <w:t>3 стадия - рефлексия</w:t>
      </w:r>
      <w:r w:rsidRPr="007138BA">
        <w:rPr>
          <w:rFonts w:ascii="Times New Roman" w:hAnsi="Times New Roman"/>
          <w:color w:val="000000"/>
          <w:sz w:val="28"/>
          <w:szCs w:val="28"/>
        </w:rPr>
        <w:t>. Заключительная беседа. На этой стадии текс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138BA">
        <w:rPr>
          <w:rFonts w:ascii="Times New Roman" w:hAnsi="Times New Roman"/>
          <w:color w:val="000000"/>
          <w:sz w:val="28"/>
          <w:szCs w:val="28"/>
        </w:rPr>
        <w:t xml:space="preserve"> опять представляет единое целое. Формы работы с учащимися могут быть различными: письмо, дискуссия, совместный поиск, тезисы, выбор пословиц, творческие работы.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 xml:space="preserve">Такая работа с текстом развивает умение анализировать текст, выявлять связь 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>отдельных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элементов (темы, образы, способы выражения авторской позиции), развивает умение выражать свои мысли, учит пониманию и осмыслению.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мы активизации ранее полученных знаний: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«Ассоциация»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Учащимся предлагается прочитать тему урока и ответить на вопрос: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- О чем может пойти речь на уроке?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- Какая ассоциация у вас возникает, когда вы слышите словосочетание: «---»?</w:t>
      </w:r>
    </w:p>
    <w:p w:rsidR="00721C05" w:rsidRPr="00AF5529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Учащиеся перечисляют все возникшие ассоциации, которые учитель также записывает на листе бумаги или доске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«Ключевые слова»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 xml:space="preserve">После объявления темы урока учащимся предлагается составить предложение или мини-рассказ из 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>предлагаемых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слов. Они должны использовать свои предыдущие знания по изучаемой теме, сделать свои прогнозы и, в общем, определить цели своей дальнейшей работы.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Приём «Да – нет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», или Универсальная игра для всех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«Да - нет</w:t>
      </w:r>
      <w:r w:rsidRPr="007138BA">
        <w:rPr>
          <w:rFonts w:ascii="Times New Roman" w:hAnsi="Times New Roman"/>
          <w:color w:val="000000"/>
          <w:sz w:val="28"/>
          <w:szCs w:val="28"/>
        </w:rPr>
        <w:t>» учит: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138BA">
        <w:rPr>
          <w:rFonts w:ascii="Times New Roman" w:hAnsi="Times New Roman"/>
          <w:color w:val="000000"/>
          <w:sz w:val="28"/>
          <w:szCs w:val="28"/>
        </w:rPr>
        <w:t>связывать разрозненные факты в единую картину;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138BA">
        <w:rPr>
          <w:rFonts w:ascii="Times New Roman" w:hAnsi="Times New Roman"/>
          <w:color w:val="000000"/>
          <w:sz w:val="28"/>
          <w:szCs w:val="28"/>
        </w:rPr>
        <w:t>систематизировать уже имеющуюся информацию;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138BA">
        <w:rPr>
          <w:rFonts w:ascii="Times New Roman" w:hAnsi="Times New Roman"/>
          <w:color w:val="000000"/>
          <w:sz w:val="28"/>
          <w:szCs w:val="28"/>
        </w:rPr>
        <w:t>слушать и слышать соучеников.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мы графической организации учебного материала: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«Составление кластера»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 xml:space="preserve">Кластер может быть использован на самых разных 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>стадиях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урока.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На стадии вызова – для стимулирования мыслительной деятельности.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На стадии осмысления – для структурирования учебного материала.</w:t>
      </w:r>
    </w:p>
    <w:p w:rsidR="00721C05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На стадии рефлексии – при подведении итогов того, что учащиеся изучили. 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Приё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м «Перепутанные логические цепочки»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На доске написаны верные и неправильные цитаты, ученики должны</w:t>
      </w:r>
    </w:p>
    <w:p w:rsidR="00721C05" w:rsidRPr="007138BA" w:rsidRDefault="00721C05" w:rsidP="00176A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 xml:space="preserve">прочитать и поставить знак «+» там, где они считают, что высказывание правильное и знак « 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>-»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там, где по их мнению оно неверно.</w:t>
      </w:r>
    </w:p>
    <w:p w:rsidR="00721C05" w:rsidRPr="00AF5529" w:rsidRDefault="00721C05" w:rsidP="00176A4F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 xml:space="preserve">Семь основных правил </w:t>
      </w:r>
      <w:proofErr w:type="gramStart"/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быстрого</w:t>
      </w:r>
      <w:proofErr w:type="gramEnd"/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 xml:space="preserve"> чтения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1. Текст любой трудности надо читать один раз</w:t>
      </w:r>
      <w:r w:rsidRPr="00F8148E">
        <w:rPr>
          <w:rFonts w:ascii="Times New Roman" w:hAnsi="Times New Roman"/>
          <w:color w:val="000000"/>
          <w:sz w:val="28"/>
          <w:szCs w:val="24"/>
        </w:rPr>
        <w:t>, не возвращаясь глазами назад, то есть читать без регрессий. Конечно, возвращение к тексту необходимо для осмысления прочитанного и для развития своей мысли. Но только после первого чтения без регрессий.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2.</w:t>
      </w:r>
      <w:r w:rsidRPr="00F8148E">
        <w:rPr>
          <w:rFonts w:ascii="Times New Roman" w:hAnsi="Times New Roman"/>
          <w:color w:val="000000"/>
          <w:sz w:val="28"/>
          <w:szCs w:val="24"/>
        </w:rPr>
        <w:t> Одна из причин, побуждающих нас к чтению - это получение информации. Для этого желательно заранее знать, что именно Вы ищете в каждом смысловом отрезке текста. Для удобства можно воспользоваться интегральным алгоритмом чтения статьи: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1) название;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2) автор;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3) источник и его данные;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4) проблема;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5) извлечение фактов для их дальнейшего осмысления;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6) особенности излагаемого материала и критика;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7) новизна.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3.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 Для осмысления прочитанного воспользуйтесь дифференциальным алгоритмом чтения. Он состоит из 3 блоков: ключевые слова, смысловые ряды и доминанта. Ключевые слова несут основную смысловую нагрузку. Они передают состояние предмета. Обозначают действие или признак предмета. Их можно подчеркивать простым карандашом. Из </w:t>
      </w:r>
      <w:proofErr w:type="gramStart"/>
      <w:r w:rsidRPr="00F8148E">
        <w:rPr>
          <w:rFonts w:ascii="Times New Roman" w:hAnsi="Times New Roman"/>
          <w:color w:val="000000"/>
          <w:sz w:val="28"/>
          <w:szCs w:val="24"/>
        </w:rPr>
        <w:t>ключевых</w:t>
      </w:r>
      <w:proofErr w:type="gramEnd"/>
      <w:r w:rsidRPr="00F8148E">
        <w:rPr>
          <w:rFonts w:ascii="Times New Roman" w:hAnsi="Times New Roman"/>
          <w:color w:val="000000"/>
          <w:sz w:val="28"/>
          <w:szCs w:val="24"/>
        </w:rPr>
        <w:t xml:space="preserve"> слов строятся смысловые ряды, которые позволяют в сжатом виде понять содержание абзаца. Доминанта - главная смысловая часть текста. Она выражается своими словами на </w:t>
      </w:r>
      <w:proofErr w:type="gramStart"/>
      <w:r w:rsidRPr="00F8148E">
        <w:rPr>
          <w:rFonts w:ascii="Times New Roman" w:hAnsi="Times New Roman"/>
          <w:color w:val="000000"/>
          <w:sz w:val="28"/>
          <w:szCs w:val="24"/>
        </w:rPr>
        <w:t>языке</w:t>
      </w:r>
      <w:proofErr w:type="gramEnd"/>
      <w:r w:rsidRPr="00F8148E">
        <w:rPr>
          <w:rFonts w:ascii="Times New Roman" w:hAnsi="Times New Roman"/>
          <w:color w:val="000000"/>
          <w:sz w:val="28"/>
          <w:szCs w:val="24"/>
        </w:rPr>
        <w:t xml:space="preserve"> собственных мыслей в результате осмысления полученной информации.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4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. Главный враг </w:t>
      </w:r>
      <w:proofErr w:type="gramStart"/>
      <w:r w:rsidRPr="00F8148E">
        <w:rPr>
          <w:rFonts w:ascii="Times New Roman" w:hAnsi="Times New Roman"/>
          <w:color w:val="000000"/>
          <w:sz w:val="28"/>
          <w:szCs w:val="24"/>
        </w:rPr>
        <w:t>быстрого</w:t>
      </w:r>
      <w:proofErr w:type="gramEnd"/>
      <w:r w:rsidRPr="00F8148E">
        <w:rPr>
          <w:rFonts w:ascii="Times New Roman" w:hAnsi="Times New Roman"/>
          <w:color w:val="000000"/>
          <w:sz w:val="28"/>
          <w:szCs w:val="24"/>
        </w:rPr>
        <w:t xml:space="preserve"> чтения - это артикуляция. Чтение без артикуляции позволяет изменить процесс переработки информации. Совершено иначе происходит процесс понимания и запоминания информации. Чтению без артикуляции способствует выстукивание ритма </w:t>
      </w:r>
      <w:r w:rsidRPr="00F8148E">
        <w:rPr>
          <w:rFonts w:ascii="Times New Roman" w:hAnsi="Times New Roman"/>
          <w:color w:val="000000"/>
          <w:sz w:val="28"/>
          <w:szCs w:val="24"/>
        </w:rPr>
        <w:lastRenderedPageBreak/>
        <w:t>рукой. Детей достаточно приучить читать, прижав указательный палец к губам.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5. </w:t>
      </w:r>
      <w:r w:rsidRPr="00F8148E">
        <w:rPr>
          <w:rFonts w:ascii="Times New Roman" w:hAnsi="Times New Roman"/>
          <w:color w:val="000000"/>
          <w:sz w:val="28"/>
          <w:szCs w:val="24"/>
        </w:rPr>
        <w:t xml:space="preserve">Для </w:t>
      </w:r>
      <w:proofErr w:type="gramStart"/>
      <w:r w:rsidRPr="00F8148E">
        <w:rPr>
          <w:rFonts w:ascii="Times New Roman" w:hAnsi="Times New Roman"/>
          <w:color w:val="000000"/>
          <w:sz w:val="28"/>
          <w:szCs w:val="24"/>
        </w:rPr>
        <w:t>быстрого</w:t>
      </w:r>
      <w:proofErr w:type="gramEnd"/>
      <w:r w:rsidRPr="00F8148E">
        <w:rPr>
          <w:rFonts w:ascii="Times New Roman" w:hAnsi="Times New Roman"/>
          <w:color w:val="000000"/>
          <w:sz w:val="28"/>
          <w:szCs w:val="24"/>
        </w:rPr>
        <w:t xml:space="preserve"> чтения необходимо иметь хорошо развитое периферическое зрение. Это позволит быстрее находить нужную информацию в тексте. Упражнения по таблицам </w:t>
      </w:r>
      <w:proofErr w:type="spellStart"/>
      <w:r w:rsidRPr="00F8148E">
        <w:rPr>
          <w:rFonts w:ascii="Times New Roman" w:hAnsi="Times New Roman"/>
          <w:color w:val="000000"/>
          <w:sz w:val="28"/>
          <w:szCs w:val="24"/>
        </w:rPr>
        <w:t>Шульте</w:t>
      </w:r>
      <w:proofErr w:type="spellEnd"/>
      <w:r w:rsidRPr="00F8148E">
        <w:rPr>
          <w:rFonts w:ascii="Times New Roman" w:hAnsi="Times New Roman"/>
          <w:color w:val="000000"/>
          <w:sz w:val="28"/>
          <w:szCs w:val="24"/>
        </w:rPr>
        <w:t xml:space="preserve"> помогут его совершенствовать.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6</w:t>
      </w:r>
      <w:r w:rsidRPr="00F8148E">
        <w:rPr>
          <w:rFonts w:ascii="Times New Roman" w:hAnsi="Times New Roman"/>
          <w:color w:val="000000"/>
          <w:sz w:val="28"/>
          <w:szCs w:val="24"/>
        </w:rPr>
        <w:t>. Катализатором чтения является внимание. Его отсутствие мешает читать без регрессий. Внимание характеризуют пять показателей: концентрация, устойчивость, переключение, распределение и объем.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Точно и быстро выполнить любую работу можно лишь в том случае, если Вы будете максимально собраны, то есть у Вас будет сконцентрировано внимание. Устойчивое внимание отличает людей, увлеченных своим делом, умеющих отвлечься от постороннего.</w:t>
      </w:r>
    </w:p>
    <w:p w:rsidR="00721C05" w:rsidRPr="00F8148E" w:rsidRDefault="00721C05" w:rsidP="00176A4F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</w:rPr>
      </w:pPr>
      <w:r w:rsidRPr="00F8148E">
        <w:rPr>
          <w:rFonts w:ascii="Times New Roman" w:hAnsi="Times New Roman"/>
          <w:color w:val="000000"/>
          <w:sz w:val="28"/>
          <w:szCs w:val="24"/>
        </w:rPr>
        <w:t>Когда нужно выполнить одновременно две или несколько работ, то пригодится способность распределять свое внимание на два и более вида деятельности. Умение быстро переключаться с одного вида работы на другой помогает быстро ориентироваться в читаемом тексте. На практике объем внимания характеризуется числом предметов, который человек может воспринять при быстром предъявлении. Важно тренировать свое внимание.</w:t>
      </w:r>
    </w:p>
    <w:p w:rsidR="00772C88" w:rsidRDefault="00721C05" w:rsidP="00176A4F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F8148E">
        <w:rPr>
          <w:rFonts w:ascii="Times New Roman" w:hAnsi="Times New Roman"/>
          <w:b/>
          <w:bCs/>
          <w:color w:val="000000"/>
          <w:sz w:val="28"/>
          <w:szCs w:val="24"/>
        </w:rPr>
        <w:t>Правило 7.</w:t>
      </w:r>
      <w:r w:rsidRPr="00F8148E">
        <w:rPr>
          <w:rFonts w:ascii="Times New Roman" w:hAnsi="Times New Roman"/>
          <w:color w:val="000000"/>
          <w:sz w:val="28"/>
          <w:szCs w:val="24"/>
        </w:rPr>
        <w:t> Обучение быстрому чтению осуществляется благодаря памяти. Оказывается, что материал не просто храни</w:t>
      </w:r>
      <w:r>
        <w:rPr>
          <w:rFonts w:ascii="Times New Roman" w:hAnsi="Times New Roman"/>
          <w:color w:val="000000"/>
          <w:sz w:val="28"/>
          <w:szCs w:val="24"/>
        </w:rPr>
        <w:t xml:space="preserve">тся в мозге, а перерабатывается </w:t>
      </w:r>
      <w:r w:rsidRPr="00F8148E">
        <w:rPr>
          <w:rFonts w:ascii="Times New Roman" w:hAnsi="Times New Roman"/>
          <w:color w:val="000000"/>
          <w:sz w:val="28"/>
          <w:szCs w:val="24"/>
        </w:rPr>
        <w:t>или забывается.  </w:t>
      </w:r>
    </w:p>
    <w:p w:rsidR="00721C05" w:rsidRPr="007138BA" w:rsidRDefault="00721C05" w:rsidP="00176A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Резервы обучения чтению</w:t>
      </w:r>
      <w:r w:rsidRPr="007138BA">
        <w:rPr>
          <w:rFonts w:ascii="Times New Roman" w:hAnsi="Times New Roman"/>
          <w:color w:val="000000"/>
          <w:sz w:val="28"/>
          <w:szCs w:val="28"/>
        </w:rPr>
        <w:t>.</w:t>
      </w:r>
    </w:p>
    <w:p w:rsidR="00721C05" w:rsidRPr="007138BA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Важна не длительность, а частота тренировочных упражнений.</w:t>
      </w:r>
    </w:p>
    <w:p w:rsidR="00721C05" w:rsidRPr="007138BA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color w:val="000000"/>
          <w:sz w:val="28"/>
          <w:szCs w:val="28"/>
        </w:rPr>
        <w:t>Память человеческая устроена таким образом, что запоминается не то, что постоянно перед глазами, а то, что мелькает: то есть, то нет. Именно это создаёт раздражение и запоминается. Поэтому если мы хотим помочь детям освоить какие-то умения и довести их до автоматизма, до уровня навыка, нужно ежедневно, через определенные промежутки времени проводить с ними небольшие по объёму упражнения.</w:t>
      </w:r>
    </w:p>
    <w:p w:rsidR="00721C05" w:rsidRPr="005765E1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Жужжащее чтение.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5E1">
        <w:rPr>
          <w:rFonts w:ascii="Times New Roman" w:hAnsi="Times New Roman"/>
          <w:color w:val="000000"/>
          <w:sz w:val="28"/>
          <w:szCs w:val="28"/>
        </w:rPr>
        <w:t>Жужжащее чтение - это такое чтение, когда все ученики читают одновременно вслух, вполголоса.</w:t>
      </w:r>
    </w:p>
    <w:p w:rsidR="00721C05" w:rsidRPr="007138BA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t>Ежеурочные пятиминутки чтения.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У каждог</w:t>
      </w:r>
      <w:r>
        <w:rPr>
          <w:rFonts w:ascii="Times New Roman" w:hAnsi="Times New Roman"/>
          <w:color w:val="000000"/>
          <w:sz w:val="28"/>
          <w:szCs w:val="28"/>
        </w:rPr>
        <w:t>о ребёнка на парте лежит книга (</w:t>
      </w:r>
      <w:r w:rsidRPr="007138BA">
        <w:rPr>
          <w:rFonts w:ascii="Times New Roman" w:hAnsi="Times New Roman"/>
          <w:color w:val="000000"/>
          <w:sz w:val="28"/>
          <w:szCs w:val="28"/>
        </w:rPr>
        <w:t>художественная книга с закладкой). И любой урок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- будь то чтение, русский язык, математика, труд начинать с того, что дети открывают книгу, 5 минут читают в режиме жужжащего чтения, карандашом отмечают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138BA">
        <w:rPr>
          <w:rFonts w:ascii="Times New Roman" w:hAnsi="Times New Roman"/>
          <w:color w:val="000000"/>
          <w:sz w:val="28"/>
          <w:szCs w:val="28"/>
        </w:rPr>
        <w:t xml:space="preserve"> до какого места дочитали, кладут закладку, закрывают книгу. И дальше идёт обычный урок.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5 минут за урок. 4 урока в день.5 дней в неделю. 5х4х5=100 (минут)= 1ч.40мин.</w:t>
      </w:r>
    </w:p>
    <w:p w:rsidR="00721C05" w:rsidRPr="007138BA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138B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Чтение перед сном</w:t>
      </w:r>
      <w:r w:rsidRPr="007138B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Дело в том, последние события дня фиксируются эмоциональной памятью, и те 8 часов, когда человек спит, он находится под их впечатлением. Организм привыкает к этому состоянию.</w:t>
      </w:r>
    </w:p>
    <w:p w:rsidR="00721C05" w:rsidRPr="007138BA" w:rsidRDefault="00721C05" w:rsidP="00176A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5.Режим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щадящего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чтения. </w:t>
      </w:r>
      <w:r w:rsidRPr="007138BA">
        <w:rPr>
          <w:rFonts w:ascii="Times New Roman" w:hAnsi="Times New Roman"/>
          <w:color w:val="000000"/>
          <w:sz w:val="28"/>
          <w:szCs w:val="28"/>
        </w:rPr>
        <w:t xml:space="preserve"> Если ребёнок не любит читать, то необходим режим </w:t>
      </w:r>
      <w:proofErr w:type="gramStart"/>
      <w:r w:rsidRPr="00BC21E6">
        <w:rPr>
          <w:rFonts w:ascii="Times New Roman" w:hAnsi="Times New Roman"/>
          <w:bCs/>
          <w:color w:val="000000"/>
          <w:sz w:val="28"/>
          <w:szCs w:val="28"/>
        </w:rPr>
        <w:t>щадящего</w:t>
      </w:r>
      <w:proofErr w:type="gramEnd"/>
      <w:r w:rsidRPr="00BC21E6">
        <w:rPr>
          <w:rFonts w:ascii="Times New Roman" w:hAnsi="Times New Roman"/>
          <w:bCs/>
          <w:color w:val="000000"/>
          <w:sz w:val="28"/>
          <w:szCs w:val="28"/>
        </w:rPr>
        <w:t xml:space="preserve"> чтения.</w:t>
      </w:r>
      <w:r w:rsidRPr="007138BA">
        <w:rPr>
          <w:rFonts w:ascii="Times New Roman" w:hAnsi="Times New Roman"/>
          <w:color w:val="000000"/>
          <w:sz w:val="28"/>
          <w:szCs w:val="28"/>
        </w:rPr>
        <w:t> В самом деле, если ребёнок не любит читать, то это означает, что у него при чтении возникают трудности.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Режим щадящего 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8BA">
        <w:rPr>
          <w:rFonts w:ascii="Times New Roman" w:hAnsi="Times New Roman"/>
          <w:color w:val="000000"/>
          <w:sz w:val="28"/>
          <w:szCs w:val="28"/>
        </w:rPr>
        <w:t>- это такой режим</w:t>
      </w:r>
      <w:proofErr w:type="gramStart"/>
      <w:r w:rsidRPr="007138B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138BA">
        <w:rPr>
          <w:rFonts w:ascii="Times New Roman" w:hAnsi="Times New Roman"/>
          <w:color w:val="000000"/>
          <w:sz w:val="28"/>
          <w:szCs w:val="28"/>
        </w:rPr>
        <w:t xml:space="preserve"> когда ребёнок прочитает одну-две строчки и после этого получит кратковременный отдых . Такой режим автоматически получается, если ребёнок просматривает диафильмы: две строчки под кадром прочитал, посмотрел картину- отдохнул. Если ребёнок устанет, то мож</w:t>
      </w:r>
      <w:r>
        <w:rPr>
          <w:rFonts w:ascii="Times New Roman" w:hAnsi="Times New Roman"/>
          <w:color w:val="000000"/>
          <w:sz w:val="28"/>
          <w:szCs w:val="28"/>
        </w:rPr>
        <w:t xml:space="preserve">но продолжить читать родителям. </w:t>
      </w:r>
      <w:r w:rsidRPr="007138BA">
        <w:rPr>
          <w:rFonts w:ascii="Times New Roman" w:hAnsi="Times New Roman"/>
          <w:color w:val="000000"/>
          <w:sz w:val="28"/>
          <w:szCs w:val="28"/>
        </w:rPr>
        <w:t>Хорошо бы совместить четвёртую и пятую рекомендации, то есть просмотр диафильмов проводить перед сном.</w:t>
      </w:r>
    </w:p>
    <w:p w:rsidR="00721C05" w:rsidRDefault="00721C05" w:rsidP="00176A4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21C05" w:rsidRDefault="00721C05" w:rsidP="00176A4F">
      <w:pPr>
        <w:spacing w:after="0"/>
        <w:ind w:firstLine="708"/>
        <w:jc w:val="center"/>
        <w:rPr>
          <w:rFonts w:ascii="Times New Roman" w:hAnsi="Times New Roman"/>
          <w:sz w:val="28"/>
          <w:szCs w:val="24"/>
        </w:rPr>
      </w:pPr>
      <w:r w:rsidRPr="00772C88">
        <w:rPr>
          <w:rFonts w:ascii="Times New Roman" w:hAnsi="Times New Roman"/>
          <w:sz w:val="28"/>
          <w:szCs w:val="28"/>
        </w:rPr>
        <w:t>Результаты и эффективность работы</w:t>
      </w:r>
    </w:p>
    <w:p w:rsidR="00721C05" w:rsidRPr="00721C05" w:rsidRDefault="00721C05" w:rsidP="00176A4F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721C05">
        <w:rPr>
          <w:rFonts w:ascii="Times New Roman" w:hAnsi="Times New Roman"/>
          <w:sz w:val="28"/>
          <w:szCs w:val="24"/>
        </w:rPr>
        <w:t xml:space="preserve">Для оценки уровня сформированности читательской грамотности  предлагаю использовать следующие методики </w:t>
      </w:r>
      <w:r w:rsidRPr="00721C05">
        <w:rPr>
          <w:rFonts w:ascii="Times New Roman" w:hAnsi="Times New Roman"/>
          <w:i/>
          <w:sz w:val="28"/>
          <w:szCs w:val="24"/>
        </w:rPr>
        <w:t>(Приложение):</w:t>
      </w:r>
    </w:p>
    <w:p w:rsidR="00721C05" w:rsidRPr="00721C05" w:rsidRDefault="00721C05" w:rsidP="00176A4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721C05">
        <w:rPr>
          <w:rFonts w:ascii="Times New Roman" w:hAnsi="Times New Roman"/>
          <w:sz w:val="28"/>
          <w:szCs w:val="24"/>
        </w:rPr>
        <w:t>- «</w:t>
      </w:r>
      <w:r w:rsidRPr="00721C05">
        <w:rPr>
          <w:rFonts w:ascii="Times New Roman" w:hAnsi="Times New Roman"/>
          <w:bCs/>
          <w:iCs/>
          <w:sz w:val="28"/>
          <w:szCs w:val="24"/>
        </w:rPr>
        <w:t xml:space="preserve">Тест на оценку сформированности навыков чтения» </w:t>
      </w:r>
      <w:r w:rsidRPr="00721C05">
        <w:rPr>
          <w:rFonts w:ascii="Times New Roman" w:hAnsi="Times New Roman"/>
          <w:sz w:val="28"/>
          <w:szCs w:val="24"/>
        </w:rPr>
        <w:t xml:space="preserve">(познавательные УУД) из  методического комплекса «Прогноз и профилактика проблем обучения в 3-6 классах» Л.А. </w:t>
      </w:r>
      <w:proofErr w:type="spellStart"/>
      <w:r w:rsidRPr="00721C05">
        <w:rPr>
          <w:rFonts w:ascii="Times New Roman" w:hAnsi="Times New Roman"/>
          <w:sz w:val="28"/>
          <w:szCs w:val="24"/>
        </w:rPr>
        <w:t>Ясюковой</w:t>
      </w:r>
      <w:proofErr w:type="spellEnd"/>
      <w:r w:rsidRPr="00721C05">
        <w:rPr>
          <w:rFonts w:ascii="Times New Roman" w:hAnsi="Times New Roman"/>
          <w:sz w:val="28"/>
          <w:szCs w:val="24"/>
        </w:rPr>
        <w:t>);</w:t>
      </w:r>
      <w:proofErr w:type="gramEnd"/>
    </w:p>
    <w:p w:rsidR="00721C05" w:rsidRPr="00721C05" w:rsidRDefault="00721C05" w:rsidP="00176A4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721C05">
        <w:rPr>
          <w:rFonts w:ascii="Times New Roman" w:hAnsi="Times New Roman"/>
          <w:sz w:val="28"/>
          <w:szCs w:val="24"/>
        </w:rPr>
        <w:t>-  «Тест грамотности чтения художественных текстов», цель которой выявить начальный уровень сформированности аналитических читательских умений младших школьников;</w:t>
      </w:r>
    </w:p>
    <w:p w:rsidR="00721C05" w:rsidRPr="00013213" w:rsidRDefault="00721C05" w:rsidP="00176A4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721C05">
        <w:rPr>
          <w:rFonts w:ascii="Times New Roman" w:hAnsi="Times New Roman"/>
          <w:sz w:val="28"/>
          <w:szCs w:val="24"/>
        </w:rPr>
        <w:t xml:space="preserve">- анкету «Хороший ли я читатель?» позволяющую увидеть уровень самооценки учащихся. </w:t>
      </w:r>
    </w:p>
    <w:p w:rsidR="00772C88" w:rsidRDefault="00721C05" w:rsidP="00176A4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013213" w:rsidRPr="00013213" w:rsidRDefault="00013213" w:rsidP="00176A4F">
      <w:pPr>
        <w:spacing w:after="0"/>
        <w:ind w:firstLine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013213">
        <w:rPr>
          <w:rFonts w:ascii="Times New Roman" w:hAnsi="Times New Roman"/>
          <w:sz w:val="28"/>
          <w:szCs w:val="24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</w:t>
      </w:r>
      <w:proofErr w:type="gramStart"/>
      <w:r w:rsidRPr="00013213">
        <w:rPr>
          <w:rFonts w:ascii="Times New Roman" w:hAnsi="Times New Roman"/>
          <w:sz w:val="28"/>
          <w:szCs w:val="24"/>
        </w:rPr>
        <w:t>читательская</w:t>
      </w:r>
      <w:proofErr w:type="gramEnd"/>
      <w:r w:rsidRPr="00013213">
        <w:rPr>
          <w:rFonts w:ascii="Times New Roman" w:hAnsi="Times New Roman"/>
          <w:sz w:val="28"/>
          <w:szCs w:val="24"/>
        </w:rPr>
        <w:t xml:space="preserve"> грамотность». </w:t>
      </w:r>
    </w:p>
    <w:p w:rsidR="00013213" w:rsidRPr="00013213" w:rsidRDefault="00013213" w:rsidP="00176A4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013213">
        <w:rPr>
          <w:rFonts w:ascii="Times New Roman" w:hAnsi="Times New Roman"/>
          <w:sz w:val="28"/>
          <w:szCs w:val="24"/>
        </w:rPr>
        <w:t>В заключении хочу отметить, что эффективность данной работы</w:t>
      </w:r>
      <w:r>
        <w:rPr>
          <w:rFonts w:ascii="Times New Roman" w:hAnsi="Times New Roman"/>
          <w:sz w:val="28"/>
          <w:szCs w:val="24"/>
        </w:rPr>
        <w:t>,</w:t>
      </w:r>
      <w:r w:rsidRPr="00013213">
        <w:rPr>
          <w:rFonts w:ascii="Times New Roman" w:hAnsi="Times New Roman"/>
          <w:sz w:val="28"/>
          <w:szCs w:val="24"/>
        </w:rPr>
        <w:t xml:space="preserve">  прежде  всего</w:t>
      </w:r>
      <w:r>
        <w:rPr>
          <w:rFonts w:ascii="Times New Roman" w:hAnsi="Times New Roman"/>
          <w:sz w:val="28"/>
          <w:szCs w:val="24"/>
        </w:rPr>
        <w:t>,</w:t>
      </w:r>
      <w:r w:rsidRPr="00013213">
        <w:rPr>
          <w:rFonts w:ascii="Times New Roman" w:hAnsi="Times New Roman"/>
          <w:sz w:val="28"/>
          <w:szCs w:val="24"/>
        </w:rPr>
        <w:t xml:space="preserve"> зависит от педагога, задача которого, выступая организатором учебной деятельности, стать заинтересованным и интересным соучастником этого процесса.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В ходе использования данных приёмов и системы работы </w:t>
      </w:r>
      <w:r w:rsidRPr="001D2272">
        <w:rPr>
          <w:rFonts w:ascii="Times New Roman" w:hAnsi="Times New Roman"/>
          <w:sz w:val="28"/>
          <w:szCs w:val="28"/>
          <w:lang w:val="kk-KZ"/>
        </w:rPr>
        <w:t>на уроках и внеурочной деятельности можно отметить определённые  результаты.</w:t>
      </w:r>
      <w:r w:rsidRPr="001D2272">
        <w:rPr>
          <w:rFonts w:ascii="Times New Roman" w:hAnsi="Times New Roman"/>
          <w:sz w:val="28"/>
          <w:szCs w:val="28"/>
        </w:rPr>
        <w:t>  К ре</w:t>
      </w:r>
      <w:r>
        <w:rPr>
          <w:rFonts w:ascii="Times New Roman" w:hAnsi="Times New Roman"/>
          <w:sz w:val="28"/>
          <w:szCs w:val="28"/>
        </w:rPr>
        <w:t xml:space="preserve">зультативности </w:t>
      </w:r>
      <w:r w:rsidRPr="001D2272">
        <w:rPr>
          <w:rFonts w:ascii="Times New Roman" w:hAnsi="Times New Roman"/>
          <w:sz w:val="28"/>
          <w:szCs w:val="28"/>
        </w:rPr>
        <w:t xml:space="preserve"> можно отнести:</w:t>
      </w:r>
      <w:r>
        <w:rPr>
          <w:rFonts w:ascii="Times New Roman" w:hAnsi="Times New Roman"/>
          <w:sz w:val="28"/>
          <w:szCs w:val="24"/>
        </w:rPr>
        <w:t xml:space="preserve"> р</w:t>
      </w:r>
      <w:r w:rsidRPr="001D2272">
        <w:rPr>
          <w:rFonts w:ascii="Times New Roman" w:hAnsi="Times New Roman"/>
          <w:sz w:val="28"/>
          <w:szCs w:val="28"/>
        </w:rPr>
        <w:t>ост положительной мотивации на уроках</w:t>
      </w:r>
      <w:r>
        <w:rPr>
          <w:rFonts w:ascii="Times New Roman" w:hAnsi="Times New Roman"/>
          <w:sz w:val="28"/>
          <w:szCs w:val="28"/>
        </w:rPr>
        <w:t>;</w:t>
      </w:r>
      <w:r w:rsidRPr="00415542">
        <w:rPr>
          <w:rFonts w:ascii="Times New Roman" w:hAnsi="Times New Roman"/>
          <w:sz w:val="28"/>
          <w:szCs w:val="28"/>
        </w:rPr>
        <w:t xml:space="preserve"> изменение взаимоотношений между участниками уч</w:t>
      </w:r>
      <w:r>
        <w:rPr>
          <w:rFonts w:ascii="Times New Roman" w:hAnsi="Times New Roman"/>
          <w:sz w:val="28"/>
          <w:szCs w:val="28"/>
        </w:rPr>
        <w:t>ебно-воспитательного процесса, р</w:t>
      </w:r>
      <w:r w:rsidRPr="00415542">
        <w:rPr>
          <w:rFonts w:ascii="Times New Roman" w:hAnsi="Times New Roman"/>
          <w:sz w:val="28"/>
          <w:szCs w:val="28"/>
        </w:rPr>
        <w:t>ост качества знаний.</w:t>
      </w:r>
      <w:bookmarkStart w:id="0" w:name="_GoBack"/>
      <w:bookmarkEnd w:id="0"/>
    </w:p>
    <w:p w:rsidR="00013213" w:rsidRPr="00013213" w:rsidRDefault="00013213" w:rsidP="00013213">
      <w:pPr>
        <w:jc w:val="both"/>
        <w:rPr>
          <w:rFonts w:ascii="Times New Roman" w:hAnsi="Times New Roman"/>
          <w:sz w:val="32"/>
        </w:rPr>
      </w:pPr>
    </w:p>
    <w:sectPr w:rsidR="00013213" w:rsidRPr="00013213" w:rsidSect="00176A4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171E"/>
    <w:multiLevelType w:val="hybridMultilevel"/>
    <w:tmpl w:val="2EBAF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A9"/>
    <w:rsid w:val="00013213"/>
    <w:rsid w:val="00176A4F"/>
    <w:rsid w:val="00546E50"/>
    <w:rsid w:val="005D1BA9"/>
    <w:rsid w:val="00721C05"/>
    <w:rsid w:val="007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8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772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72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772C88"/>
  </w:style>
  <w:style w:type="character" w:customStyle="1" w:styleId="c2">
    <w:name w:val="c2"/>
    <w:rsid w:val="0077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8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772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72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772C88"/>
  </w:style>
  <w:style w:type="character" w:customStyle="1" w:styleId="c2">
    <w:name w:val="c2"/>
    <w:rsid w:val="007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2024-04-10T18:18:00Z</dcterms:created>
  <dcterms:modified xsi:type="dcterms:W3CDTF">2024-04-10T18:50:00Z</dcterms:modified>
</cp:coreProperties>
</file>