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pict>
          <v:shape id="1027" type="#_x0000_t75" filled="f" stroked="f" alt="" style="margin-left:0.0pt;margin-top:0.0pt;width:24.0pt;height:24.0pt;mso-wrap-distance-left:0.0pt;mso-wrap-distance-right:0.0pt;visibility:visible;">
            <v:stroke on="f" joinstyle="miter"/>
            <v:fill rotate="true"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Северо-Казахстанская область</w:t>
      </w: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Тайыншинский район</w:t>
      </w: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КГУ «Чкаловская средняя школа №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1 »</w:t>
      </w:r>
    </w:p>
    <w:p>
      <w:pPr>
        <w:pStyle w:val="style0"/>
        <w:shd w:val="clear" w:color="auto" w:fill="ffffff"/>
        <w:tabs>
          <w:tab w:val="left" w:leader="none" w:pos="1110"/>
        </w:tabs>
        <w:spacing w:after="150" w:lineRule="auto" w:line="240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ab/>
      </w: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  <w:t>Внеклассное мероприятие</w:t>
      </w: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  <w:t>ко дню пожилого человека</w:t>
      </w: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333333"/>
          <w:sz w:val="28"/>
          <w:szCs w:val="28"/>
          <w:lang w:eastAsia="ru-RU"/>
        </w:rPr>
        <w:t>“Спасибо вам наши родные!”</w:t>
      </w: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pict>
          <v:shape id="1029" type="#_x0000_t75" filled="f" stroked="f" alt="" style="margin-left:0.0pt;margin-top:0.0pt;width:24.0pt;height:24.0pt;mso-wrap-distance-left:0.0pt;mso-wrap-distance-right:0.0pt;visibility:visible;">
            <v:stroke on="f" joinstyle="miter"/>
            <v:fill rotate="true"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pict>
          <v:shape id="1031" type="#_x0000_t75" filled="f" stroked="f" alt="" style="margin-left:0.0pt;margin-top:0.0pt;width:24.0pt;height:24.0pt;mso-wrap-distance-left:0.0pt;mso-wrap-distance-right:0.0pt;visibility:visible;">
            <v:stroke on="f" joinstyle="miter"/>
            <v:fill rotate="true"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pict>
          <v:shape id="1033" type="#_x0000_t75" filled="f" stroked="f" alt="" style="margin-left:0.0pt;margin-top:0.0pt;width:24.0pt;height:24.0pt;mso-wrap-distance-left:0.0pt;mso-wrap-distance-right:0.0pt;visibility:visible;">
            <v:stroke on="f" joinstyle="miter"/>
            <v:fill rotate="true"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r>
    </w:p>
    <w:p>
      <w:pPr>
        <w:pStyle w:val="style0"/>
        <w:shd w:val="clear" w:color="auto" w:fill="ffffff"/>
        <w:spacing w:after="150" w:lineRule="auto" w:line="240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Татимбетова Анжела Александровна</w:t>
      </w:r>
    </w:p>
    <w:p>
      <w:pPr>
        <w:pStyle w:val="style0"/>
        <w:shd w:val="clear" w:color="auto" w:fill="ffffff"/>
        <w:spacing w:after="150" w:lineRule="auto" w:line="240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учитель начальных классов</w:t>
      </w:r>
    </w:p>
    <w:p>
      <w:pPr>
        <w:pStyle w:val="style0"/>
        <w:shd w:val="clear" w:color="auto" w:fill="ffffff"/>
        <w:spacing w:after="150" w:lineRule="auto" w:line="240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br/>
      </w:r>
    </w:p>
    <w:p>
      <w:pPr>
        <w:pStyle w:val="style0"/>
        <w:shd w:val="clear" w:color="auto" w:fill="ffffff"/>
        <w:spacing w:after="150" w:lineRule="auto" w:line="240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  <w:t>2021-2022уч.год</w:t>
      </w:r>
    </w:p>
    <w:p>
      <w:pPr>
        <w:pStyle w:val="style0"/>
        <w:shd w:val="clear" w:color="auto" w:fill="ffffff"/>
        <w:spacing w:after="150" w:lineRule="auto" w:line="240"/>
        <w:jc w:val="right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</w:p>
    <w:p>
      <w:pPr>
        <w:pStyle w:val="style0"/>
        <w:shd w:val="clear" w:color="auto" w:fill="ffffff"/>
        <w:spacing w:after="150" w:lineRule="auto" w:line="240"/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формирование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 xml:space="preserve"> уважительного отношения к людям преклонного возраста</w:t>
      </w:r>
    </w:p>
    <w:p>
      <w:pPr>
        <w:pStyle w:val="style0"/>
        <w:shd w:val="clear" w:color="auto" w:fill="ffffff"/>
        <w:spacing w:after="150" w:lineRule="auto" w:line="240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>
      <w:pPr>
        <w:pStyle w:val="style0"/>
        <w:shd w:val="clear" w:color="auto" w:fill="ffffff"/>
        <w:spacing w:after="150" w:lineRule="auto" w:line="240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1. Прививать любовь и уважение к пожилым людям.</w:t>
      </w:r>
    </w:p>
    <w:p>
      <w:pPr>
        <w:pStyle w:val="style0"/>
        <w:shd w:val="clear" w:color="auto" w:fill="ffffff"/>
        <w:spacing w:after="150" w:lineRule="auto" w:line="240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2. Побуждать проявлять заботу к бабушкам и дедушкам.</w:t>
      </w:r>
    </w:p>
    <w:p>
      <w:pPr>
        <w:pStyle w:val="style0"/>
        <w:shd w:val="clear" w:color="auto" w:fill="ffffff"/>
        <w:spacing w:after="150" w:lineRule="auto" w:line="240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3. Получить удовольствие и радость от общения.</w:t>
      </w:r>
    </w:p>
    <w:p>
      <w:pPr>
        <w:pStyle w:val="style0"/>
        <w:shd w:val="clear" w:color="auto" w:fill="ffffff"/>
        <w:spacing w:after="150" w:lineRule="auto" w:line="240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Форма: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 встреча с бабушками.</w:t>
      </w:r>
    </w:p>
    <w:p>
      <w:pPr>
        <w:pStyle w:val="style0"/>
        <w:shd w:val="clear" w:color="auto" w:fill="ffffff"/>
        <w:spacing w:after="150" w:lineRule="auto" w:line="240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Оборудование: 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проектор, презентация о бабушках; фонограмма "Голоса птиц"; музыка к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 xml:space="preserve"> стихотворениям</w:t>
      </w:r>
      <w:r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  <w:t>; шарфы для конкурса; карточки для конкурса сказок и кулинарного конкурса</w:t>
      </w:r>
    </w:p>
    <w:p>
      <w:pPr>
        <w:pStyle w:val="style0"/>
        <w:shd w:val="clear" w:color="auto" w:fill="ffffff"/>
        <w:spacing w:after="150" w:lineRule="auto" w:line="240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  <w:lang w:eastAsia="ru-RU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i/>
          <w:iCs/>
          <w:color w:val="2c2c2c"/>
          <w:sz w:val="28"/>
          <w:szCs w:val="28"/>
        </w:rPr>
        <w:t xml:space="preserve">                                               </w:t>
      </w:r>
      <w:r>
        <w:rPr>
          <w:b/>
          <w:bCs/>
          <w:i/>
          <w:iCs/>
          <w:color w:val="2c2c2c"/>
          <w:sz w:val="28"/>
          <w:szCs w:val="28"/>
        </w:rPr>
        <w:t>Ход</w:t>
      </w:r>
      <w:r>
        <w:rPr>
          <w:b/>
          <w:bCs/>
          <w:i/>
          <w:iCs/>
          <w:color w:val="2c2c2c"/>
          <w:sz w:val="28"/>
          <w:szCs w:val="28"/>
        </w:rPr>
        <w:t xml:space="preserve"> </w:t>
      </w:r>
      <w:r>
        <w:rPr>
          <w:b/>
          <w:bCs/>
          <w:i/>
          <w:iCs/>
          <w:color w:val="2c2c2c"/>
          <w:sz w:val="28"/>
          <w:szCs w:val="28"/>
        </w:rPr>
        <w:t>мероприятия</w:t>
      </w:r>
      <w:r>
        <w:rPr>
          <w:b/>
          <w:bCs/>
          <w:i/>
          <w:iCs/>
          <w:color w:val="2c2c2c"/>
          <w:sz w:val="28"/>
          <w:szCs w:val="28"/>
        </w:rPr>
        <w:t>.</w:t>
      </w:r>
      <w:r>
        <w:rPr>
          <w:color w:val="2c2c2c"/>
          <w:sz w:val="28"/>
          <w:szCs w:val="28"/>
        </w:rPr>
        <w:br/>
      </w:r>
      <w:r>
        <w:rPr>
          <w:b/>
          <w:bCs/>
          <w:color w:val="36363d"/>
          <w:sz w:val="28"/>
          <w:szCs w:val="28"/>
          <w:highlight w:val="none"/>
        </w:rPr>
        <w:t xml:space="preserve">Гимн </w:t>
      </w:r>
      <w:r>
        <w:rPr>
          <w:b/>
          <w:bCs/>
          <w:color w:val="36363d"/>
          <w:sz w:val="28"/>
          <w:szCs w:val="28"/>
          <w:highlight w:val="none"/>
        </w:rPr>
        <w:t xml:space="preserve"> РК</w:t>
      </w:r>
    </w:p>
    <w:p>
      <w:pPr>
        <w:pStyle w:val="style94"/>
        <w:shd w:val="clear" w:color="auto" w:fill="f5f5f5"/>
        <w:spacing w:after="0"/>
        <w:rPr>
          <w:b/>
          <w:bCs/>
          <w:color w:val="36363d"/>
          <w:sz w:val="28"/>
          <w:szCs w:val="28"/>
          <w:highlight w:val="none"/>
        </w:rPr>
      </w:pPr>
      <w:r>
        <w:rPr>
          <w:b/>
          <w:bCs/>
          <w:color w:val="36363d"/>
          <w:sz w:val="28"/>
          <w:szCs w:val="28"/>
          <w:highlight w:val="none"/>
        </w:rPr>
        <w:t>Классный руководитель: Добрый день, дорогие наши гости – бабушки и дедушки! Мы рады, что вы пришли к нам. Вы для своих внуков являетесь лучшими друзьями. И говорю я это с полной уверенностью, потому что не раз слышала от ребят много теплых и добрых слов о вас, искренне любящих их, ваших детей, внуков и правнуков, не жалеющих для них ни своих сил, ни времени, ни ласки, ни жизненной мудрости, ни материальных средств.</w:t>
      </w:r>
    </w:p>
    <w:p>
      <w:pPr>
        <w:pStyle w:val="style94"/>
        <w:shd w:val="clear" w:color="auto" w:fill="f5f5f5"/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36363d"/>
          <w:sz w:val="28"/>
          <w:szCs w:val="28"/>
          <w:highlight w:val="none"/>
        </w:rPr>
        <w:t>Да и вы сами сегодня в этом сможете убедиться из рассказов, стихотворений, рисунков, песен внучат о ваших чудесных способностях и науках, они откровенно поведают вам о том, как любят вас и дорожат вами.</w:t>
      </w:r>
      <w:r>
        <w:rPr>
          <w:b/>
          <w:bCs/>
          <w:color w:val="ff0000"/>
          <w:sz w:val="28"/>
          <w:szCs w:val="28"/>
        </w:rPr>
        <w:t xml:space="preserve"> 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b/>
          <w:bCs/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i/>
          <w:iCs/>
          <w:color w:val="2c2c2c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поздравления от </w:t>
      </w:r>
      <w:r>
        <w:rPr>
          <w:color w:val="000000"/>
          <w:sz w:val="28"/>
          <w:szCs w:val="28"/>
        </w:rPr>
        <w:t>учителя</w:t>
      </w:r>
      <w:r>
        <w:rPr>
          <w:color w:val="2c2c2c"/>
          <w:sz w:val="28"/>
          <w:szCs w:val="28"/>
        </w:rPr>
        <w:br/>
      </w:r>
      <w:r>
        <w:rPr>
          <w:i/>
          <w:iCs/>
          <w:color w:val="2c2c2c"/>
          <w:sz w:val="28"/>
          <w:szCs w:val="28"/>
        </w:rPr>
        <w:t xml:space="preserve">музык. сопровождение 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Кто придумал судить о возрасте 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По числу промелькнувших лет?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Ну, а если вы полны бодрости, 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Если любите целый свет?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2c2c2c"/>
          <w:sz w:val="28"/>
          <w:szCs w:val="28"/>
        </w:rPr>
        <w:t xml:space="preserve">Если мир ваш </w:t>
      </w:r>
      <w:r>
        <w:rPr>
          <w:color w:val="2c2c2c"/>
          <w:sz w:val="28"/>
          <w:szCs w:val="28"/>
        </w:rPr>
        <w:t>на</w:t>
      </w:r>
      <w:r>
        <w:rPr>
          <w:color w:val="2c2c2c"/>
          <w:sz w:val="28"/>
          <w:szCs w:val="28"/>
        </w:rPr>
        <w:t>рисован красками, 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Где отсутствует черный цвет,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Если вы не скудеете ласками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И мечтательны, как поэт?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Если вы отвергаете прошлое,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И вас не влечет покой,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Если с радостью смотрите в прошлое,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Значит вы еще молодой!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Нет, не стоит судить о возрасте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По числу промелькнувших лет.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Если вы еще полны бодрости, </w:t>
      </w:r>
      <w:r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>Значит, старости места нет!</w:t>
      </w:r>
      <w:r>
        <w:rPr>
          <w:color w:val="2c2c2c"/>
          <w:sz w:val="28"/>
          <w:szCs w:val="28"/>
        </w:rPr>
        <w:br/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4b4b4b"/>
          <w:sz w:val="28"/>
          <w:szCs w:val="28"/>
        </w:rPr>
        <w:t> 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2</w:t>
      </w:r>
      <w:r>
        <w:rPr>
          <w:color w:val="000000"/>
          <w:sz w:val="28"/>
          <w:szCs w:val="28"/>
        </w:rPr>
        <w:t xml:space="preserve"> краткое ознакомлен.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Показ видео.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333333"/>
          <w:sz w:val="28"/>
          <w:szCs w:val="28"/>
          <w:shd w:val="clear" w:color="auto" w:fill="f3f3f3"/>
        </w:rPr>
      </w:pPr>
      <w:r>
        <w:rPr>
          <w:color w:val="000000"/>
          <w:sz w:val="28"/>
          <w:szCs w:val="28"/>
        </w:rPr>
        <w:t xml:space="preserve">1 октября, отмечается международный день пожилого человека. Решение об этом было принято генеральной ассамблеей ООН в 1990г. Сначала День пожилых людей начали отмечать в Скандинавских странах Европы, затем в Америке, а с конца 80-х г во всем мире. И теперь ежегодно, в золотую осеннюю пору мы чествуем тех, кто все свои силы и знания посвятил своему народу, кто отдал здоровье и молодость, молодому поколению. </w:t>
      </w:r>
      <w:r>
        <w:rPr>
          <w:color w:val="333333"/>
          <w:sz w:val="28"/>
          <w:szCs w:val="28"/>
          <w:shd w:val="clear" w:color="auto" w:fill="f3f3f3"/>
        </w:rPr>
        <w:t>Каждое новое поколение учится на мудрости старших, их опыте и нравственных качествах. Своим героическим подвигом в годы войны они защитили и отстояли мир, перенесли голод и лишения жизни ради спасения на земле, в послевоенные годы восстанавливали разрушенное народное хозяйство, своим трудом внесли достойный вклад в развитие страны. И мы должны оплатить свой долг им. Долг, который можно оплатить только повседневной заботой, поддержкой, уважением и любовью.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песня как молоды мы были)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для вас прозвучит наш музыкальный подарок.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  <w:shd w:val="clear" w:color="auto" w:fill="fce7d8"/>
        </w:rPr>
      </w:pPr>
      <w:r>
        <w:rPr>
          <w:color w:val="000000"/>
          <w:sz w:val="28"/>
          <w:szCs w:val="28"/>
          <w:shd w:val="clear" w:color="auto" w:fill="fce7d8"/>
        </w:rPr>
        <w:t>Оглянись, незнакомый прохожий,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Мне твой взгляд неподкупный знаком...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Может, я это - только моложе,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Не всегда мы себя узнаём...</w:t>
      </w:r>
      <w:r>
        <w:rPr>
          <w:color w:val="000000"/>
          <w:sz w:val="28"/>
          <w:szCs w:val="28"/>
        </w:rPr>
        <w:br/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  <w:shd w:val="clear" w:color="auto" w:fill="fce7d8"/>
        </w:rPr>
      </w:pPr>
      <w:r>
        <w:rPr>
          <w:color w:val="000000"/>
          <w:sz w:val="28"/>
          <w:szCs w:val="28"/>
          <w:shd w:val="clear" w:color="auto" w:fill="fce7d8"/>
        </w:rPr>
        <w:t>Ничто на земле не проходит бесследно,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И юность ушедшая всё же бессмертна.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молоды мы были,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молоды мы были,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искренне любили,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верили в себя!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Нас тогда без усмешек встречали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Все цветы на дорогах земли...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Мы друзей за ошибки прощали,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Лишь измены простить не могли.</w:t>
      </w:r>
      <w:r>
        <w:rPr>
          <w:color w:val="000000"/>
          <w:sz w:val="28"/>
          <w:szCs w:val="28"/>
        </w:rPr>
        <w:br/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  <w:shd w:val="clear" w:color="auto" w:fill="fce7d8"/>
        </w:rPr>
      </w:pPr>
      <w:r>
        <w:rPr>
          <w:color w:val="000000"/>
          <w:sz w:val="28"/>
          <w:szCs w:val="28"/>
          <w:shd w:val="clear" w:color="auto" w:fill="fce7d8"/>
        </w:rPr>
        <w:t>Ничто на земле не проходит бесследно,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И юность ушедшая всё же бессмертна.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молоды мы были,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молоды мы были,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искренне любили,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верили в себя!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Первый тайм мы уже отыграли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И одно лишь сумели понять: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Чтоб тебя на земле не теряли,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Постарайся себя не терять!</w:t>
      </w:r>
      <w:r>
        <w:rPr>
          <w:color w:val="000000"/>
          <w:sz w:val="28"/>
          <w:szCs w:val="28"/>
        </w:rPr>
        <w:br/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  <w:shd w:val="clear" w:color="auto" w:fill="fce7d8"/>
        </w:rPr>
      </w:pPr>
      <w:r>
        <w:rPr>
          <w:color w:val="000000"/>
          <w:sz w:val="28"/>
          <w:szCs w:val="28"/>
          <w:shd w:val="clear" w:color="auto" w:fill="fce7d8"/>
        </w:rPr>
        <w:t>Ничто на земле не проходит бесследно,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И юность ушедшая всё же бессмертна.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молоды мы были,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молоды мы были,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искренне любили,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верили в себя!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В небесах отгорели зарницы,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И в сердцах утихает гроза.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Не забыть нам любимые лица,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Не забыть нам родные глаза...</w:t>
      </w:r>
      <w:r>
        <w:rPr>
          <w:color w:val="000000"/>
          <w:sz w:val="28"/>
          <w:szCs w:val="28"/>
        </w:rPr>
        <w:br/>
      </w:r>
    </w:p>
    <w:p>
      <w:pPr>
        <w:pStyle w:val="style94"/>
        <w:shd w:val="clear" w:color="auto" w:fill="f5f5f5"/>
        <w:spacing w:before="0" w:beforeAutospacing="false" w:after="0" w:afterAutospacing="false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ce7d8"/>
        </w:rPr>
        <w:t>Ничто на земле не проходит бесследно,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И юность ушедшая всё же бессмертна.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молоды мы были,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молоды мы были,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искренне любили,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ce7d8"/>
        </w:rPr>
        <w:t>Как верили в себя!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i/>
          <w:iCs/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u w:val="single"/>
        </w:rPr>
        <w:t>4</w:t>
      </w:r>
      <w:r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Тихо звучит песня 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Дети читают цепочкой 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пожилые,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Сердцем молодые,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Сколько повидали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Вы путей, дорог.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Горячо любили,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детей растили,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надеждой жили: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Меньше бы тревог!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Люди пожилые,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Матушка земля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Вас не баловала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Легкою судьбой.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Дай вам Бог покоя,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Чтобы над рекою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Солнце озаряло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Купол голубой.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Люди пожилые,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Вы во всем такие: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Отдаете душу,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Опыт и любовь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Дорогому дому,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Миру молодому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всему, что сердце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Вспоминает вновь.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Люди пожилые,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Пусть года былые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Будут вам опорой,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Дети — все поймут.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поклон вам низкий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От родных и близких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от всей отчизны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 бесценный труд!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Слово для поздравления предоставляется </w:t>
      </w:r>
      <w:r>
        <w:rPr>
          <w:b/>
          <w:bCs/>
          <w:color w:val="ff0000"/>
          <w:sz w:val="28"/>
          <w:szCs w:val="28"/>
          <w:lang w:val="en-US"/>
        </w:rPr>
        <w:t>........... .......... .......</w:t>
      </w:r>
      <w:r>
        <w:rPr>
          <w:b/>
          <w:bCs/>
          <w:color w:val="ff0000"/>
          <w:sz w:val="28"/>
          <w:szCs w:val="28"/>
        </w:rPr>
        <w:t xml:space="preserve"> 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6</w:t>
      </w:r>
      <w:r>
        <w:rPr>
          <w:b/>
          <w:i/>
          <w:color w:val="000000"/>
          <w:sz w:val="28"/>
          <w:szCs w:val="28"/>
          <w:u w:val="single"/>
        </w:rPr>
        <w:t xml:space="preserve"> Учитель</w:t>
      </w:r>
      <w:r>
        <w:rPr>
          <w:b/>
          <w:i/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 xml:space="preserve"> бежит наша жизнь, летят незаметно дни, грустно на душе становится от мысли «Давно ли были молодыми». Но давайте в минуты грусти будем просто </w:t>
      </w:r>
      <w:r>
        <w:rPr>
          <w:color w:val="000000"/>
          <w:sz w:val="28"/>
          <w:szCs w:val="28"/>
        </w:rPr>
        <w:t>улыбаться .</w:t>
      </w:r>
      <w:r>
        <w:rPr>
          <w:color w:val="000000"/>
          <w:sz w:val="28"/>
          <w:szCs w:val="28"/>
        </w:rPr>
        <w:t xml:space="preserve"> Ведь улыбка – это молодость души. И сейчас давайте все вместе улыбнемся и вспомним радостные моменты прошлого. </w:t>
      </w:r>
    </w:p>
    <w:p>
      <w:pPr>
        <w:pStyle w:val="style94"/>
        <w:shd w:val="clear" w:color="auto" w:fill="f5f5f5"/>
        <w:spacing w:before="0" w:beforeAutospacing="false" w:after="0" w:afterAutospacing="false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Конкурс </w:t>
      </w:r>
      <w:r>
        <w:rPr>
          <w:b/>
          <w:bCs/>
          <w:color w:val="000000"/>
          <w:sz w:val="28"/>
          <w:szCs w:val="28"/>
        </w:rPr>
        <w:t>« Угадай</w:t>
      </w:r>
      <w:r>
        <w:rPr>
          <w:b/>
          <w:bCs/>
          <w:color w:val="000000"/>
          <w:sz w:val="28"/>
          <w:szCs w:val="28"/>
        </w:rPr>
        <w:t xml:space="preserve"> свою бабушку.</w:t>
      </w:r>
      <w:r>
        <w:rPr>
          <w:b/>
          <w:bCs/>
          <w:color w:val="000000"/>
          <w:sz w:val="28"/>
          <w:szCs w:val="28"/>
        </w:rPr>
        <w:t>»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конкурсе участвуют все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7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теперь принимайте следующие замечательны поздравления 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Если бабушка сказала: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не трогай, то не </w:t>
      </w:r>
      <w:r>
        <w:rPr>
          <w:color w:val="000000"/>
          <w:sz w:val="28"/>
          <w:szCs w:val="28"/>
        </w:rPr>
        <w:t>смей,-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слушать, потому что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 наш держится на ней.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Мы без бабушки однажды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Приготовили обед,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Сами вымыли посуду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 тех пор посуды нет.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Посвящает воспитанью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Папа свой свободный день,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этот день на всякий случай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Прячет бабушка ремень.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Ходит в школу на собранья,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Варит бабушка бульон.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Ей за это каждый месяц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Носит деньги почтальон.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 бабушкой своею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Дружу давным-давно.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во всех затеях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мною за</w:t>
      </w:r>
      <w:r>
        <w:rPr>
          <w:color w:val="000000"/>
          <w:sz w:val="28"/>
          <w:szCs w:val="28"/>
        </w:rPr>
        <w:t>одно.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 ней не знаю скуки,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все приятно в ней.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бабушкины руки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Люблю всего сильней.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color w:val="3e464b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b/>
          <w:color w:val="3e464b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b/>
          <w:color w:val="3e464b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b/>
          <w:color w:val="000000"/>
          <w:sz w:val="28"/>
          <w:szCs w:val="28"/>
        </w:rPr>
      </w:pPr>
      <w:r>
        <w:rPr>
          <w:color w:val="3e464b"/>
          <w:sz w:val="28"/>
          <w:szCs w:val="28"/>
        </w:rPr>
        <w:t xml:space="preserve">Учитель </w:t>
      </w:r>
      <w:r>
        <w:rPr>
          <w:color w:val="3e464b"/>
          <w:sz w:val="28"/>
          <w:szCs w:val="28"/>
        </w:rPr>
        <w:t>:</w:t>
      </w:r>
      <w:r>
        <w:rPr>
          <w:color w:val="3e464b"/>
          <w:sz w:val="28"/>
          <w:szCs w:val="28"/>
        </w:rPr>
        <w:t xml:space="preserve"> всем классом</w:t>
      </w:r>
      <w:r>
        <w:rPr>
          <w:b/>
          <w:color w:val="3e464b"/>
          <w:sz w:val="28"/>
          <w:szCs w:val="28"/>
        </w:rPr>
        <w:br/>
      </w:r>
      <w:r>
        <w:rPr>
          <w:b/>
          <w:color w:val="3e464b"/>
          <w:sz w:val="28"/>
          <w:szCs w:val="28"/>
        </w:rPr>
        <w:t>Спасибо вам за этот день</w:t>
      </w:r>
      <w:r>
        <w:rPr>
          <w:b/>
          <w:color w:val="3e464b"/>
          <w:sz w:val="28"/>
          <w:szCs w:val="28"/>
        </w:rPr>
        <w:t>,</w:t>
      </w:r>
      <w:r>
        <w:rPr>
          <w:b/>
          <w:color w:val="3e464b"/>
          <w:sz w:val="28"/>
          <w:szCs w:val="28"/>
        </w:rPr>
        <w:br/>
      </w:r>
      <w:r>
        <w:rPr>
          <w:b/>
          <w:color w:val="3e464b"/>
          <w:sz w:val="28"/>
          <w:szCs w:val="28"/>
        </w:rPr>
        <w:t>Спасибо, то что вы пришли,</w:t>
      </w:r>
      <w:r>
        <w:rPr>
          <w:b/>
          <w:color w:val="3e464b"/>
          <w:sz w:val="28"/>
          <w:szCs w:val="28"/>
        </w:rPr>
        <w:br/>
      </w:r>
      <w:r>
        <w:rPr>
          <w:b/>
          <w:color w:val="3e464b"/>
          <w:sz w:val="28"/>
          <w:szCs w:val="28"/>
        </w:rPr>
        <w:t>Спасибо вам за эту встречу,</w:t>
      </w:r>
      <w:r>
        <w:rPr>
          <w:b/>
          <w:color w:val="3e464b"/>
          <w:sz w:val="28"/>
          <w:szCs w:val="28"/>
        </w:rPr>
        <w:br/>
      </w:r>
      <w:r>
        <w:rPr>
          <w:b/>
          <w:color w:val="3e464b"/>
          <w:sz w:val="28"/>
          <w:szCs w:val="28"/>
        </w:rPr>
        <w:t>За всех детей, что рождены!</w:t>
      </w:r>
      <w:r>
        <w:rPr>
          <w:b/>
          <w:color w:val="3e464b"/>
          <w:sz w:val="28"/>
          <w:szCs w:val="28"/>
        </w:rPr>
        <w:br/>
      </w:r>
      <w:r>
        <w:rPr>
          <w:b/>
          <w:color w:val="3e464b"/>
          <w:sz w:val="28"/>
          <w:szCs w:val="28"/>
        </w:rPr>
        <w:t>Здоровья вам и процветания,</w:t>
      </w:r>
      <w:r>
        <w:rPr>
          <w:b/>
          <w:color w:val="3e464b"/>
          <w:sz w:val="28"/>
          <w:szCs w:val="28"/>
        </w:rPr>
        <w:br/>
      </w:r>
      <w:r>
        <w:rPr>
          <w:b/>
          <w:color w:val="3e464b"/>
          <w:sz w:val="28"/>
          <w:szCs w:val="28"/>
        </w:rPr>
        <w:t>Счастливых, долгих жизни лет,</w:t>
      </w:r>
      <w:r>
        <w:rPr>
          <w:b/>
          <w:color w:val="3e464b"/>
          <w:sz w:val="28"/>
          <w:szCs w:val="28"/>
        </w:rPr>
        <w:br/>
      </w:r>
      <w:r>
        <w:rPr>
          <w:b/>
          <w:color w:val="3e464b"/>
          <w:sz w:val="28"/>
          <w:szCs w:val="28"/>
        </w:rPr>
        <w:t>Большого благосостояния,</w:t>
      </w:r>
      <w:r>
        <w:rPr>
          <w:b/>
          <w:color w:val="3e464b"/>
          <w:sz w:val="28"/>
          <w:szCs w:val="28"/>
        </w:rPr>
        <w:br/>
      </w:r>
      <w:r>
        <w:rPr>
          <w:b/>
          <w:color w:val="3e464b"/>
          <w:sz w:val="28"/>
          <w:szCs w:val="28"/>
        </w:rPr>
        <w:t>Чтоб жизнь была, словно рассвет!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каждый день что отвела судьба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Храня от бед и жизненной невзгоды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Удачи вам и искреннего смеха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Здоровья вам на долгие года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Желаем вам во всех делах успеха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рады встречи с вами мы всегда.</w:t>
      </w: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</w:p>
    <w:p>
      <w:pPr>
        <w:pStyle w:val="style94"/>
        <w:shd w:val="clear" w:color="auto" w:fill="f5f5f5"/>
        <w:spacing w:before="0" w:beforeAutospacing="false" w:after="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</w:t>
      </w:r>
      <w:r>
        <w:rPr>
          <w:color w:val="000000"/>
          <w:sz w:val="28"/>
          <w:szCs w:val="28"/>
        </w:rPr>
        <w:t xml:space="preserve"> наши поздравления подошли к концу, еще раз с праздником, спасибо за внимание!!!</w:t>
      </w:r>
    </w:p>
    <w:p>
      <w:pPr>
        <w:pStyle w:val="style0"/>
        <w:rPr>
          <w:rFonts w:ascii="Times New Roman" w:cs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 xml:space="preserve">Нужно подарить 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>подарок,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</w:rPr>
        <w:t xml:space="preserve"> сделанный своими руками </w:t>
      </w:r>
    </w:p>
    <w:sectPr>
      <w:pgSz w:w="11906" w:h="16838" w:orient="portrait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36C8C9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D7A435E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193C53B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B33A64F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DDF218A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D6F0656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D24A109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multilevel"/>
    <w:tmpl w:val="4B78903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multilevel"/>
    <w:tmpl w:val="768A2BA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multilevel"/>
    <w:tmpl w:val="A30C93D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multilevel"/>
    <w:tmpl w:val="9EB61AB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multilevel"/>
    <w:tmpl w:val="ABF0822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multilevel"/>
    <w:tmpl w:val="09CAF31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multilevel"/>
    <w:tmpl w:val="4BF4588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multilevel"/>
    <w:tmpl w:val="CE64782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5">
    <w:nsid w:val="0000000F"/>
    <w:multiLevelType w:val="multilevel"/>
    <w:tmpl w:val="A5BA4F6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6">
    <w:nsid w:val="00000010"/>
    <w:multiLevelType w:val="multilevel"/>
    <w:tmpl w:val="5726A58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7">
    <w:nsid w:val="00000011"/>
    <w:multiLevelType w:val="multilevel"/>
    <w:tmpl w:val="621C4F8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multilevel"/>
    <w:tmpl w:val="375AD04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9">
    <w:nsid w:val="00000013"/>
    <w:multiLevelType w:val="multilevel"/>
    <w:tmpl w:val="80CEFF0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0">
    <w:nsid w:val="00000014"/>
    <w:multiLevelType w:val="multilevel"/>
    <w:tmpl w:val="01F6A1D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1">
    <w:nsid w:val="00000015"/>
    <w:multiLevelType w:val="multilevel"/>
    <w:tmpl w:val="FC726E5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2">
    <w:nsid w:val="00000016"/>
    <w:multiLevelType w:val="multilevel"/>
    <w:tmpl w:val="14C8C46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3">
    <w:nsid w:val="00000017"/>
    <w:multiLevelType w:val="multilevel"/>
    <w:tmpl w:val="C09E129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4">
    <w:nsid w:val="00000018"/>
    <w:multiLevelType w:val="multilevel"/>
    <w:tmpl w:val="DC9AC36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5">
    <w:nsid w:val="00000019"/>
    <w:multiLevelType w:val="multilevel"/>
    <w:tmpl w:val="7614631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6">
    <w:nsid w:val="0000001A"/>
    <w:multiLevelType w:val="multilevel"/>
    <w:tmpl w:val="24A433D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7">
    <w:nsid w:val="0000001B"/>
    <w:multiLevelType w:val="multilevel"/>
    <w:tmpl w:val="542A689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25"/>
  </w:num>
  <w:num w:numId="5">
    <w:abstractNumId w:val="21"/>
  </w:num>
  <w:num w:numId="6">
    <w:abstractNumId w:val="11"/>
  </w:num>
  <w:num w:numId="7">
    <w:abstractNumId w:val="20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5"/>
  </w:num>
  <w:num w:numId="14">
    <w:abstractNumId w:val="2"/>
  </w:num>
  <w:num w:numId="15">
    <w:abstractNumId w:val="27"/>
  </w:num>
  <w:num w:numId="16">
    <w:abstractNumId w:val="23"/>
  </w:num>
  <w:num w:numId="17">
    <w:abstractNumId w:val="9"/>
  </w:num>
  <w:num w:numId="18">
    <w:abstractNumId w:val="24"/>
  </w:num>
  <w:num w:numId="19">
    <w:abstractNumId w:val="17"/>
  </w:num>
  <w:num w:numId="20">
    <w:abstractNumId w:val="22"/>
  </w:num>
  <w:num w:numId="21">
    <w:abstractNumId w:val="14"/>
  </w:num>
  <w:num w:numId="22">
    <w:abstractNumId w:val="18"/>
  </w:num>
  <w:num w:numId="23">
    <w:abstractNumId w:val="26"/>
  </w:num>
  <w:num w:numId="24">
    <w:abstractNumId w:val="7"/>
  </w:num>
  <w:num w:numId="25">
    <w:abstractNumId w:val="4"/>
  </w:num>
  <w:num w:numId="26">
    <w:abstractNumId w:val="16"/>
  </w:num>
  <w:num w:numId="27">
    <w:abstractNumId w:val="19"/>
  </w:num>
  <w:num w:numId="28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 w:after="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 w:after="0"/>
      <w:outlineLvl w:val="5"/>
    </w:pPr>
    <w:rPr>
      <w:rFonts w:ascii="Cambria" w:cs="宋体" w:eastAsia="宋体" w:hAnsi="Cambria"/>
      <w:i/>
      <w:iCs/>
      <w:color w:val="243f60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200" w:after="0"/>
      <w:outlineLvl w:val="6"/>
    </w:pPr>
    <w:rPr>
      <w:rFonts w:ascii="Cambria" w:cs="宋体" w:eastAsia="宋体" w:hAnsi="Cambria"/>
      <w:i/>
      <w:iCs/>
      <w:color w:val="404040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200" w:after="0"/>
      <w:outlineLvl w:val="7"/>
    </w:pPr>
    <w:rPr>
      <w:rFonts w:ascii="Cambria" w:cs="宋体" w:eastAsia="宋体" w:hAnsi="Cambria"/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200" w:after="0"/>
      <w:outlineLvl w:val="8"/>
    </w:pPr>
    <w:rPr>
      <w:rFonts w:ascii="Cambria" w:cs="宋体" w:eastAsia="宋体" w:hAnsi="Cambria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ascii="Cambria" w:cs="宋体" w:eastAsia="宋体" w:hAnsi="Cambria"/>
      <w:b/>
      <w:bCs/>
      <w:i/>
      <w:iCs/>
      <w:color w:val="4f81bd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ascii="Cambria" w:cs="宋体" w:eastAsia="宋体" w:hAnsi="Cambria"/>
      <w:i/>
      <w:iCs/>
      <w:color w:val="404040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ascii="Cambria" w:cs="宋体" w:eastAsia="宋体" w:hAnsi="Cambria"/>
      <w:color w:val="404040"/>
      <w:sz w:val="20"/>
      <w:szCs w:val="20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ascii="Cambria" w:cs="宋体" w:eastAsia="宋体" w:hAnsi="Cambria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ascii="Cambria" w:cs="宋体" w:eastAsia="宋体" w:hAnsi="Cambria"/>
      <w:i/>
      <w:iCs/>
      <w:color w:val="4f81bd"/>
      <w:spacing w:val="15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961</Words>
  <Pages>1</Pages>
  <Characters>5095</Characters>
  <Application>WPS Office</Application>
  <DocSecurity>0</DocSecurity>
  <Paragraphs>118</Paragraphs>
  <ScaleCrop>false</ScaleCrop>
  <Company>Reanimator Extreme Edition</Company>
  <LinksUpToDate>false</LinksUpToDate>
  <CharactersWithSpaces>6090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2022-05-21T08:20:20Z</dcterms:created>
  <dc:creator>User</dc:creator>
  <lastModifiedBy>Mi Note 10 Lite</lastModifiedBy>
  <dcterms:modified xsi:type="dcterms:W3CDTF">2022-05-21T08:20:20Z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