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38" w:rsidRPr="00B13FFA" w:rsidRDefault="00B13FFA" w:rsidP="00B13FFA">
      <w:pPr>
        <w:spacing w:after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F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Махамбет Айдана Гарифуллақызы</w:t>
      </w:r>
      <w:r w:rsidR="00E30F38" w:rsidRPr="00B13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учитель иностранного языка «КГУ средней школы № 6 отдела образования </w:t>
      </w:r>
      <w:proofErr w:type="spellStart"/>
      <w:r w:rsidR="00E30F38" w:rsidRPr="00B13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акимата</w:t>
      </w:r>
      <w:proofErr w:type="spellEnd"/>
      <w:r w:rsidR="00E30F38" w:rsidRPr="00B13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</w:t>
      </w:r>
      <w:proofErr w:type="spellStart"/>
      <w:r w:rsidR="00E30F38" w:rsidRPr="00B13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Тараз</w:t>
      </w:r>
      <w:proofErr w:type="spellEnd"/>
      <w:r w:rsidR="00E30F38" w:rsidRPr="00B13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30F38" w:rsidRPr="00B13FFA" w:rsidRDefault="00E30F38" w:rsidP="00B13FFA">
      <w:pPr>
        <w:pStyle w:val="2"/>
        <w:spacing w:before="0"/>
        <w:jc w:val="center"/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3FFA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навыков чтения на начальном этапе изучения английского языка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Аннотация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В статье рассматриваются особенности формирования навыков чтения на начальном этапе изучения английского языка. Чтение выступает как основополагающий компонент коммуникативной компетенции и служит инструментом развития словарного запаса, мышления и познавательной активности учащихся. Представлены </w:t>
      </w:r>
      <w:proofErr w:type="gramStart"/>
      <w:r w:rsidRPr="00B13FFA">
        <w:rPr>
          <w:color w:val="000000" w:themeColor="text1"/>
          <w:sz w:val="28"/>
          <w:szCs w:val="28"/>
        </w:rPr>
        <w:t>методические подходы</w:t>
      </w:r>
      <w:proofErr w:type="gramEnd"/>
      <w:r w:rsidRPr="00B13FFA">
        <w:rPr>
          <w:color w:val="000000" w:themeColor="text1"/>
          <w:sz w:val="28"/>
          <w:szCs w:val="28"/>
        </w:rPr>
        <w:t>, формы и приемы работы, соответствующие возрастным особенностям детей младшего школьного возраста. Описаны условия, способствующие повышению мотивации и эффективности обучения чтению.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Введение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Современные условия образования определяют иностранный язык как необходимый компонент общего развития личности. На </w:t>
      </w:r>
      <w:r w:rsidRPr="00B13FFA">
        <w:rPr>
          <w:rStyle w:val="a4"/>
          <w:color w:val="000000" w:themeColor="text1"/>
          <w:sz w:val="28"/>
          <w:szCs w:val="28"/>
        </w:rPr>
        <w:t>начальном этапе изучения английского языка</w:t>
      </w:r>
      <w:r w:rsidRPr="00B13FFA">
        <w:rPr>
          <w:color w:val="000000" w:themeColor="text1"/>
          <w:sz w:val="28"/>
          <w:szCs w:val="28"/>
        </w:rPr>
        <w:t xml:space="preserve"> закладываются основы речевой деятельности, и важнейшим видом этой деятельности является чтение. Чтение не только помогает овладеть языковой системой, но и служит средством расширения кругозора, развития внимания, памяти и культурной осведомленности ребенка.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Для того чтобы обучение чтению стало эффективным, необходимо учитывать </w:t>
      </w:r>
      <w:r w:rsidRPr="00B13FFA">
        <w:rPr>
          <w:rStyle w:val="a4"/>
          <w:color w:val="000000" w:themeColor="text1"/>
          <w:sz w:val="28"/>
          <w:szCs w:val="28"/>
        </w:rPr>
        <w:t>возрастные особенности учащихся младшего школьного возраста</w:t>
      </w:r>
      <w:r w:rsidRPr="00B13FFA">
        <w:rPr>
          <w:color w:val="000000" w:themeColor="text1"/>
          <w:sz w:val="28"/>
          <w:szCs w:val="28"/>
        </w:rPr>
        <w:t>: их эмоциональность, склонность к подражанию, наглядно-образный характер мышления и потребность в игровой деятельности. От правильно выбранных методов и форм обучения зависит, станет ли чтение увлекательным процессом или превратится в формальную и трудную задачу.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Психолого-педагогические особенности младших школьников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Дети младшего школьного возраста:</w:t>
      </w:r>
    </w:p>
    <w:p w:rsidR="00E30F38" w:rsidRPr="00B13FFA" w:rsidRDefault="00E30F38" w:rsidP="00B13F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воспринимают информацию преимущественно через </w:t>
      </w:r>
      <w:r w:rsidRPr="00B13FFA">
        <w:rPr>
          <w:rStyle w:val="a4"/>
          <w:color w:val="000000" w:themeColor="text1"/>
          <w:sz w:val="28"/>
          <w:szCs w:val="28"/>
        </w:rPr>
        <w:t>образы и действия</w:t>
      </w:r>
      <w:r w:rsidRPr="00B13FFA">
        <w:rPr>
          <w:color w:val="000000" w:themeColor="text1"/>
          <w:sz w:val="28"/>
          <w:szCs w:val="28"/>
        </w:rPr>
        <w:t>;</w:t>
      </w:r>
    </w:p>
    <w:p w:rsidR="00E30F38" w:rsidRPr="00B13FFA" w:rsidRDefault="00E30F38" w:rsidP="00B13F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быстро утомляются от однотипной деятельности;</w:t>
      </w:r>
    </w:p>
    <w:p w:rsidR="00E30F38" w:rsidRPr="00B13FFA" w:rsidRDefault="00E30F38" w:rsidP="00B13F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нуждаются в эмоциональной поддержке и одобрении;</w:t>
      </w:r>
    </w:p>
    <w:p w:rsidR="00E30F38" w:rsidRPr="00B13FFA" w:rsidRDefault="00E30F38" w:rsidP="00B13F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любят работу в игровой форме и в сотрудничестве.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Поэтому обучение чтению должно быть: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kk-KZ"/>
        </w:rPr>
      </w:pPr>
      <w:r w:rsidRPr="00B13FFA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✔</w:t>
      </w:r>
      <w:r w:rsidRPr="00B13FFA">
        <w:rPr>
          <w:color w:val="000000" w:themeColor="text1"/>
          <w:sz w:val="28"/>
          <w:szCs w:val="28"/>
        </w:rPr>
        <w:t xml:space="preserve"> динамичным,</w:t>
      </w:r>
      <w:r w:rsidRPr="00B13FFA">
        <w:rPr>
          <w:color w:val="000000" w:themeColor="text1"/>
          <w:sz w:val="28"/>
          <w:szCs w:val="28"/>
        </w:rPr>
        <w:br/>
      </w:r>
      <w:r w:rsidRPr="00B13FFA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✔</w:t>
      </w:r>
      <w:r w:rsidRPr="00B13FFA">
        <w:rPr>
          <w:color w:val="000000" w:themeColor="text1"/>
          <w:sz w:val="28"/>
          <w:szCs w:val="28"/>
        </w:rPr>
        <w:t xml:space="preserve"> визуально насыщенным,</w:t>
      </w:r>
      <w:r w:rsidRPr="00B13FFA">
        <w:rPr>
          <w:color w:val="000000" w:themeColor="text1"/>
          <w:sz w:val="28"/>
          <w:szCs w:val="28"/>
        </w:rPr>
        <w:br/>
      </w:r>
      <w:r w:rsidRPr="00B13FFA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lastRenderedPageBreak/>
        <w:t>✔</w:t>
      </w:r>
      <w:r w:rsidRPr="00B13FFA">
        <w:rPr>
          <w:color w:val="000000" w:themeColor="text1"/>
          <w:sz w:val="28"/>
          <w:szCs w:val="28"/>
        </w:rPr>
        <w:t xml:space="preserve"> эмоционально комфортным,</w:t>
      </w:r>
      <w:r w:rsidRPr="00B13FFA">
        <w:rPr>
          <w:color w:val="000000" w:themeColor="text1"/>
          <w:sz w:val="28"/>
          <w:szCs w:val="28"/>
        </w:rPr>
        <w:br/>
      </w:r>
      <w:r w:rsidRPr="00B13FFA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✔</w:t>
      </w:r>
      <w:r w:rsidRPr="00B13FFA">
        <w:rPr>
          <w:color w:val="000000" w:themeColor="text1"/>
          <w:sz w:val="28"/>
          <w:szCs w:val="28"/>
        </w:rPr>
        <w:t xml:space="preserve"> короткими сменяющимися видами деятельности.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Основные задачи обучения чтению на начальном этапе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Формирование представления о </w:t>
      </w:r>
      <w:proofErr w:type="spellStart"/>
      <w:proofErr w:type="gramStart"/>
      <w:r w:rsidRPr="00B13FFA">
        <w:rPr>
          <w:color w:val="000000" w:themeColor="text1"/>
          <w:sz w:val="28"/>
          <w:szCs w:val="28"/>
        </w:rPr>
        <w:t>звуко</w:t>
      </w:r>
      <w:proofErr w:type="spellEnd"/>
      <w:r w:rsidRPr="00B13FFA">
        <w:rPr>
          <w:color w:val="000000" w:themeColor="text1"/>
          <w:sz w:val="28"/>
          <w:szCs w:val="28"/>
        </w:rPr>
        <w:t>-буквенной</w:t>
      </w:r>
      <w:proofErr w:type="gramEnd"/>
      <w:r w:rsidRPr="00B13FFA">
        <w:rPr>
          <w:color w:val="000000" w:themeColor="text1"/>
          <w:sz w:val="28"/>
          <w:szCs w:val="28"/>
        </w:rPr>
        <w:t xml:space="preserve"> системе языка.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Развитие фонематического слуха.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Накопление зрительного словаря — слов, узнаваемых без анализа.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Формирование навыков слияния звуков в слоги и слова.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Постепенный переход к чтению простых предложений и мини-текстов.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Развитие понимания прочитанного.</w:t>
      </w:r>
    </w:p>
    <w:p w:rsidR="00E30F38" w:rsidRPr="00B13FFA" w:rsidRDefault="00E30F38" w:rsidP="00B13F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Формирование заинтересованного и положительного отношения к чтению.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proofErr w:type="gramStart"/>
      <w:r w:rsidRPr="00B13FFA">
        <w:rPr>
          <w:rStyle w:val="a4"/>
          <w:b/>
          <w:bCs/>
          <w:color w:val="000000" w:themeColor="text1"/>
          <w:sz w:val="28"/>
          <w:szCs w:val="28"/>
        </w:rPr>
        <w:t>Методические подходы</w:t>
      </w:r>
      <w:proofErr w:type="gramEnd"/>
      <w:r w:rsidRPr="00B13FFA">
        <w:rPr>
          <w:rStyle w:val="a4"/>
          <w:b/>
          <w:bCs/>
          <w:color w:val="000000" w:themeColor="text1"/>
          <w:sz w:val="28"/>
          <w:szCs w:val="28"/>
        </w:rPr>
        <w:t xml:space="preserve"> к обучению чтению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3480"/>
        <w:gridCol w:w="3443"/>
      </w:tblGrid>
      <w:tr w:rsidR="00E30F38" w:rsidRPr="00B13FFA" w:rsidTr="00B13F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Подход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Суть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E30F38" w:rsidRPr="00B13FFA" w:rsidTr="00B13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Фонетический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букв и звуков, соединение их в слова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Правильное произношение и уверенность в чтении</w:t>
            </w:r>
          </w:p>
        </w:tc>
      </w:tr>
      <w:tr w:rsidR="00E30F38" w:rsidRPr="00B13FFA" w:rsidTr="00B13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(целостный)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Запоминание часто употребляемых слов по образу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Ускорение темпа чтения</w:t>
            </w:r>
          </w:p>
        </w:tc>
      </w:tr>
      <w:tr w:rsidR="00E30F38" w:rsidRPr="00B13FFA" w:rsidTr="00B13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Смысловой (контекстный)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опирается на смысл, тему, картинку</w:t>
            </w:r>
          </w:p>
        </w:tc>
        <w:tc>
          <w:tcPr>
            <w:tcW w:w="0" w:type="auto"/>
            <w:vAlign w:val="center"/>
            <w:hideMark/>
          </w:tcPr>
          <w:p w:rsidR="00E30F38" w:rsidRPr="00B13FFA" w:rsidRDefault="00E30F38" w:rsidP="00B13F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F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Осмысленное понимание текста</w:t>
            </w:r>
          </w:p>
        </w:tc>
      </w:tr>
    </w:tbl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kk-KZ"/>
        </w:rPr>
      </w:pPr>
      <w:r w:rsidRPr="00B13FFA">
        <w:rPr>
          <w:color w:val="000000" w:themeColor="text1"/>
          <w:sz w:val="28"/>
          <w:szCs w:val="28"/>
        </w:rPr>
        <w:t xml:space="preserve">Использование этих подходов в сочетании формирует </w:t>
      </w:r>
      <w:r w:rsidRPr="00B13FFA">
        <w:rPr>
          <w:rStyle w:val="a4"/>
          <w:color w:val="000000" w:themeColor="text1"/>
          <w:sz w:val="28"/>
          <w:szCs w:val="28"/>
        </w:rPr>
        <w:t>гармоничный и устойчивый навык чтения</w:t>
      </w:r>
      <w:r w:rsidRPr="00B13FFA">
        <w:rPr>
          <w:color w:val="000000" w:themeColor="text1"/>
          <w:sz w:val="28"/>
          <w:szCs w:val="28"/>
        </w:rPr>
        <w:t>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Эффективные приемы и формы работы</w:t>
      </w:r>
    </w:p>
    <w:p w:rsidR="00E30F38" w:rsidRPr="00B13FFA" w:rsidRDefault="00E30F38" w:rsidP="00B13FFA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1. </w:t>
      </w:r>
      <w:r w:rsidRPr="00B13FFA">
        <w:rPr>
          <w:rStyle w:val="a4"/>
          <w:b/>
          <w:bCs/>
          <w:color w:val="000000" w:themeColor="text1"/>
          <w:sz w:val="28"/>
          <w:szCs w:val="28"/>
        </w:rPr>
        <w:t>Чтение с движением (TPR)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Дети читают слово и показывают действие.</w:t>
      </w:r>
      <w:r w:rsidRPr="00B13FFA">
        <w:rPr>
          <w:color w:val="000000" w:themeColor="text1"/>
          <w:sz w:val="28"/>
          <w:szCs w:val="28"/>
        </w:rPr>
        <w:br/>
        <w:t>Например</w:t>
      </w:r>
      <w:r w:rsidRPr="00B13FFA">
        <w:rPr>
          <w:color w:val="000000" w:themeColor="text1"/>
          <w:sz w:val="28"/>
          <w:szCs w:val="28"/>
          <w:lang w:val="en-US"/>
        </w:rPr>
        <w:t>: run, jump, smile, sleep.</w:t>
      </w:r>
      <w:r w:rsidRPr="00B13FFA">
        <w:rPr>
          <w:color w:val="000000" w:themeColor="text1"/>
          <w:sz w:val="28"/>
          <w:szCs w:val="28"/>
          <w:lang w:val="en-US"/>
        </w:rPr>
        <w:br/>
      </w:r>
      <w:r w:rsidRPr="00B13FFA">
        <w:rPr>
          <w:color w:val="000000" w:themeColor="text1"/>
          <w:sz w:val="28"/>
          <w:szCs w:val="28"/>
        </w:rPr>
        <w:t>Это помогает запоминанию через тело и эмоцию.</w:t>
      </w:r>
    </w:p>
    <w:p w:rsidR="00E30F38" w:rsidRPr="00B13FFA" w:rsidRDefault="00E30F38" w:rsidP="00B13FFA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2. </w:t>
      </w:r>
      <w:r w:rsidRPr="00B13FFA">
        <w:rPr>
          <w:rStyle w:val="a4"/>
          <w:b/>
          <w:bCs/>
          <w:color w:val="000000" w:themeColor="text1"/>
          <w:sz w:val="28"/>
          <w:szCs w:val="28"/>
        </w:rPr>
        <w:t>Чтение по картинкам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Переход: картинка → слово → предложение.</w:t>
      </w:r>
      <w:r w:rsidRPr="00B13FFA">
        <w:rPr>
          <w:color w:val="000000" w:themeColor="text1"/>
          <w:sz w:val="28"/>
          <w:szCs w:val="28"/>
        </w:rPr>
        <w:br/>
        <w:t>Снимает страх и делает процесс естественным.</w:t>
      </w:r>
    </w:p>
    <w:p w:rsidR="00E30F38" w:rsidRPr="00B13FFA" w:rsidRDefault="00E30F38" w:rsidP="00B13FFA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3. </w:t>
      </w:r>
      <w:r w:rsidRPr="00B13FFA">
        <w:rPr>
          <w:rStyle w:val="a4"/>
          <w:b/>
          <w:bCs/>
          <w:color w:val="000000" w:themeColor="text1"/>
          <w:sz w:val="28"/>
          <w:szCs w:val="28"/>
        </w:rPr>
        <w:t>Парное и хоровое чтение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Сначала все вместе → затем в парах → потом индивидуально.</w:t>
      </w:r>
      <w:r w:rsidRPr="00B13FFA">
        <w:rPr>
          <w:color w:val="000000" w:themeColor="text1"/>
          <w:sz w:val="28"/>
          <w:szCs w:val="28"/>
        </w:rPr>
        <w:br/>
        <w:t>Это дает уверенность и поддерживает слабых учеников.</w:t>
      </w:r>
    </w:p>
    <w:p w:rsidR="00E30F38" w:rsidRPr="00B13FFA" w:rsidRDefault="00E30F38" w:rsidP="00B13FFA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4. </w:t>
      </w:r>
      <w:r w:rsidRPr="00B13FFA">
        <w:rPr>
          <w:rStyle w:val="a4"/>
          <w:b/>
          <w:bCs/>
          <w:color w:val="000000" w:themeColor="text1"/>
          <w:sz w:val="28"/>
          <w:szCs w:val="28"/>
        </w:rPr>
        <w:t>Мини-тексты на знакомую тематику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Семья, школа, погода, любимые занятия.</w:t>
      </w:r>
      <w:r w:rsidRPr="00B13FFA">
        <w:rPr>
          <w:color w:val="000000" w:themeColor="text1"/>
          <w:sz w:val="28"/>
          <w:szCs w:val="28"/>
        </w:rPr>
        <w:br/>
        <w:t>Дети читают охотнее то, что близко их опыту.</w:t>
      </w:r>
    </w:p>
    <w:p w:rsidR="00E30F38" w:rsidRPr="00B13FFA" w:rsidRDefault="00E30F38" w:rsidP="00B13FFA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5. </w:t>
      </w:r>
      <w:r w:rsidRPr="00B13FFA">
        <w:rPr>
          <w:rStyle w:val="a4"/>
          <w:b/>
          <w:bCs/>
          <w:color w:val="000000" w:themeColor="text1"/>
          <w:sz w:val="28"/>
          <w:szCs w:val="28"/>
        </w:rPr>
        <w:t>Вопросы по содержанию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kk-KZ"/>
        </w:rPr>
      </w:pPr>
      <w:r w:rsidRPr="00B13FFA">
        <w:rPr>
          <w:color w:val="000000" w:themeColor="text1"/>
          <w:sz w:val="28"/>
          <w:szCs w:val="28"/>
        </w:rPr>
        <w:lastRenderedPageBreak/>
        <w:t xml:space="preserve">Короткие вопросы: </w:t>
      </w:r>
      <w:proofErr w:type="spellStart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>Who</w:t>
      </w:r>
      <w:proofErr w:type="spellEnd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 xml:space="preserve">? </w:t>
      </w:r>
      <w:proofErr w:type="spellStart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>What</w:t>
      </w:r>
      <w:proofErr w:type="spellEnd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 xml:space="preserve">? </w:t>
      </w:r>
      <w:proofErr w:type="spellStart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>Where</w:t>
      </w:r>
      <w:proofErr w:type="spellEnd"/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>?</w:t>
      </w:r>
      <w:r w:rsidRPr="00B13FFA">
        <w:rPr>
          <w:color w:val="000000" w:themeColor="text1"/>
          <w:sz w:val="28"/>
          <w:szCs w:val="28"/>
        </w:rPr>
        <w:br/>
        <w:t xml:space="preserve">Формируют </w:t>
      </w:r>
      <w:r w:rsidRPr="00B13FFA">
        <w:rPr>
          <w:rStyle w:val="a4"/>
          <w:color w:val="000000" w:themeColor="text1"/>
          <w:sz w:val="28"/>
          <w:szCs w:val="28"/>
        </w:rPr>
        <w:t>осмысленное чтение</w:t>
      </w:r>
      <w:r w:rsidRPr="00B13FFA">
        <w:rPr>
          <w:color w:val="000000" w:themeColor="text1"/>
          <w:sz w:val="28"/>
          <w:szCs w:val="28"/>
        </w:rPr>
        <w:t>, а не механическое.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Мотивационная поддержка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Мотивация — важнейший фактор успеха.</w:t>
      </w:r>
      <w:r w:rsidRPr="00B13FFA">
        <w:rPr>
          <w:color w:val="000000" w:themeColor="text1"/>
          <w:sz w:val="28"/>
          <w:szCs w:val="28"/>
        </w:rPr>
        <w:br/>
        <w:t>Ребенок хочет читать, когда:</w:t>
      </w:r>
    </w:p>
    <w:p w:rsidR="00E30F38" w:rsidRPr="00B13FFA" w:rsidRDefault="00E30F38" w:rsidP="00B13F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его хвалят и поддерживают,</w:t>
      </w:r>
    </w:p>
    <w:p w:rsidR="00E30F38" w:rsidRPr="00B13FFA" w:rsidRDefault="00E30F38" w:rsidP="00B13F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он не боится ошибки,</w:t>
      </w:r>
    </w:p>
    <w:p w:rsidR="00E30F38" w:rsidRPr="00B13FFA" w:rsidRDefault="00E30F38" w:rsidP="00B13F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уроки интересные и разнообразные,</w:t>
      </w:r>
    </w:p>
    <w:p w:rsidR="00E30F38" w:rsidRPr="00B13FFA" w:rsidRDefault="00E30F38" w:rsidP="00B13F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материал связан с его жизнью,</w:t>
      </w:r>
    </w:p>
    <w:p w:rsidR="00E30F38" w:rsidRPr="00B13FFA" w:rsidRDefault="00E30F38" w:rsidP="00B13F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присутствует элемент игры, соревнования, творчества.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kk-KZ"/>
        </w:rPr>
      </w:pPr>
      <w:r w:rsidRPr="00B13FFA">
        <w:rPr>
          <w:color w:val="000000" w:themeColor="text1"/>
          <w:sz w:val="28"/>
          <w:szCs w:val="28"/>
        </w:rPr>
        <w:t xml:space="preserve">Главная задача учителя — </w:t>
      </w:r>
      <w:r w:rsidRPr="00B13FFA">
        <w:rPr>
          <w:rStyle w:val="a4"/>
          <w:color w:val="000000" w:themeColor="text1"/>
          <w:sz w:val="28"/>
          <w:szCs w:val="28"/>
        </w:rPr>
        <w:t>создать атмосферу уверенности и успеха</w:t>
      </w:r>
      <w:r w:rsidRPr="00B13FFA">
        <w:rPr>
          <w:color w:val="000000" w:themeColor="text1"/>
          <w:sz w:val="28"/>
          <w:szCs w:val="28"/>
        </w:rPr>
        <w:t>.</w:t>
      </w:r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Заключение</w:t>
      </w:r>
    </w:p>
    <w:p w:rsidR="00E30F38" w:rsidRPr="00B13FFA" w:rsidRDefault="00E30F38" w:rsidP="00B13FFA">
      <w:pPr>
        <w:pStyle w:val="a3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Обучение чтению на начальном этапе изучения английского языка является фундаментом дальнейшего развития компетенций учащихся. От того, насколько методически грамотно будет организован данный этап, зависит не только качество владения языком, но и устойчивость интереса к нему. Использование наглядности, игр, эмоциональной поддержки и поэтапного усложнения материала делает процесс обучения чтению </w:t>
      </w:r>
      <w:r w:rsidRPr="00B13FFA">
        <w:rPr>
          <w:rStyle w:val="a4"/>
          <w:color w:val="000000" w:themeColor="text1"/>
          <w:sz w:val="28"/>
          <w:szCs w:val="28"/>
        </w:rPr>
        <w:t>доступным, осмысленным и мотивирующим</w:t>
      </w:r>
      <w:r w:rsidRPr="00B13FFA">
        <w:rPr>
          <w:color w:val="000000" w:themeColor="text1"/>
          <w:sz w:val="28"/>
          <w:szCs w:val="28"/>
        </w:rPr>
        <w:t>.</w:t>
      </w:r>
    </w:p>
    <w:p w:rsidR="00E30F38" w:rsidRPr="00B13FFA" w:rsidRDefault="00E30F38" w:rsidP="00B1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30F38" w:rsidRPr="00B13FFA" w:rsidRDefault="00E30F38" w:rsidP="00B13FFA">
      <w:pPr>
        <w:pStyle w:val="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rStyle w:val="a4"/>
          <w:b/>
          <w:bCs/>
          <w:color w:val="000000" w:themeColor="text1"/>
          <w:sz w:val="28"/>
          <w:szCs w:val="28"/>
        </w:rPr>
        <w:t>Список литературы</w:t>
      </w:r>
    </w:p>
    <w:p w:rsidR="00E30F38" w:rsidRPr="00B13FFA" w:rsidRDefault="00E30F38" w:rsidP="00B13F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Государственный общеобязательный стандарт среднего образования Республики Казахстан.</w:t>
      </w:r>
    </w:p>
    <w:p w:rsidR="00E30F38" w:rsidRPr="00B13FFA" w:rsidRDefault="00E30F38" w:rsidP="00B13F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>Методические рекомендации по обучению иностранным языкам в начальной школе.</w:t>
      </w:r>
    </w:p>
    <w:p w:rsidR="00E30F38" w:rsidRPr="00B13FFA" w:rsidRDefault="00E30F38" w:rsidP="00B13F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13FFA">
        <w:rPr>
          <w:color w:val="000000" w:themeColor="text1"/>
          <w:sz w:val="28"/>
          <w:szCs w:val="28"/>
        </w:rPr>
        <w:t xml:space="preserve">Выготский Л.С. </w:t>
      </w:r>
      <w:r w:rsidRPr="00B13FFA">
        <w:rPr>
          <w:rStyle w:val="a5"/>
          <w:rFonts w:eastAsiaTheme="majorEastAsia"/>
          <w:color w:val="000000" w:themeColor="text1"/>
          <w:sz w:val="28"/>
          <w:szCs w:val="28"/>
        </w:rPr>
        <w:t>Психология обучения и развития ребенка.</w:t>
      </w:r>
    </w:p>
    <w:p w:rsidR="005F6A38" w:rsidRPr="00B13FFA" w:rsidRDefault="005F6A38" w:rsidP="00B1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F6A38" w:rsidRPr="00B1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DC1"/>
    <w:multiLevelType w:val="multilevel"/>
    <w:tmpl w:val="0F0E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67BCC"/>
    <w:multiLevelType w:val="multilevel"/>
    <w:tmpl w:val="056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16F3B"/>
    <w:multiLevelType w:val="multilevel"/>
    <w:tmpl w:val="092C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C7D14"/>
    <w:multiLevelType w:val="multilevel"/>
    <w:tmpl w:val="66C6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260EE"/>
    <w:multiLevelType w:val="multilevel"/>
    <w:tmpl w:val="8CD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4154D"/>
    <w:multiLevelType w:val="multilevel"/>
    <w:tmpl w:val="E11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E7E29"/>
    <w:multiLevelType w:val="multilevel"/>
    <w:tmpl w:val="7090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906FD"/>
    <w:multiLevelType w:val="multilevel"/>
    <w:tmpl w:val="AED4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68"/>
    <w:rsid w:val="00242D68"/>
    <w:rsid w:val="005F6A38"/>
    <w:rsid w:val="00B13FFA"/>
    <w:rsid w:val="00E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0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2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2D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2D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D68"/>
    <w:rPr>
      <w:b/>
      <w:bCs/>
    </w:rPr>
  </w:style>
  <w:style w:type="character" w:styleId="a5">
    <w:name w:val="Emphasis"/>
    <w:basedOn w:val="a0"/>
    <w:uiPriority w:val="20"/>
    <w:qFormat/>
    <w:rsid w:val="00242D6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30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0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2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2D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2D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D68"/>
    <w:rPr>
      <w:b/>
      <w:bCs/>
    </w:rPr>
  </w:style>
  <w:style w:type="character" w:styleId="a5">
    <w:name w:val="Emphasis"/>
    <w:basedOn w:val="a0"/>
    <w:uiPriority w:val="20"/>
    <w:qFormat/>
    <w:rsid w:val="00242D6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30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Makhambet Aidana</dc:creator>
  <cp:lastModifiedBy>Makhambet Aidana</cp:lastModifiedBy>
  <cp:revision>1</cp:revision>
  <dcterms:created xsi:type="dcterms:W3CDTF">2025-10-29T13:25:00Z</dcterms:created>
  <dcterms:modified xsi:type="dcterms:W3CDTF">2025-10-29T16:41:00Z</dcterms:modified>
</cp:coreProperties>
</file>