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3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8D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443B">
        <w:rPr>
          <w:rFonts w:ascii="Times New Roman" w:hAnsi="Times New Roman" w:cs="Times New Roman"/>
          <w:sz w:val="28"/>
          <w:szCs w:val="28"/>
        </w:rPr>
        <w:t>для подготовительной группы «</w:t>
      </w:r>
      <w:r w:rsidR="00A66C51">
        <w:rPr>
          <w:rFonts w:ascii="Times New Roman" w:hAnsi="Times New Roman" w:cs="Times New Roman"/>
          <w:sz w:val="28"/>
          <w:szCs w:val="28"/>
        </w:rPr>
        <w:t>БУРАТИНО</w:t>
      </w:r>
      <w:r w:rsidRPr="00CB44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Default="0038026D" w:rsidP="00CB443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A12A14" w:rsidRPr="00A12A14">
        <w:rPr>
          <w:rFonts w:ascii="Times New Roman" w:hAnsi="Times New Roman" w:cs="Times New Roman"/>
          <w:sz w:val="28"/>
          <w:szCs w:val="28"/>
        </w:rPr>
        <w:t>Познание</w:t>
      </w:r>
    </w:p>
    <w:p w:rsidR="0038026D" w:rsidRDefault="0038026D" w:rsidP="00CB443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A12A14">
        <w:rPr>
          <w:rFonts w:ascii="Times New Roman" w:hAnsi="Times New Roman" w:cs="Times New Roman"/>
          <w:sz w:val="28"/>
          <w:szCs w:val="28"/>
        </w:rPr>
        <w:t>Ознакомление с окружающим</w:t>
      </w:r>
    </w:p>
    <w:p w:rsidR="0038026D" w:rsidRDefault="0038026D" w:rsidP="00CB443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946B5">
        <w:rPr>
          <w:rFonts w:ascii="Times New Roman" w:hAnsi="Times New Roman" w:cs="Times New Roman"/>
          <w:sz w:val="28"/>
          <w:szCs w:val="28"/>
        </w:rPr>
        <w:t xml:space="preserve"> «Права ребенка»</w:t>
      </w:r>
    </w:p>
    <w:p w:rsidR="00593709" w:rsidRDefault="0038026D" w:rsidP="00F946B5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93709">
        <w:rPr>
          <w:rFonts w:ascii="Times New Roman" w:hAnsi="Times New Roman" w:cs="Times New Roman"/>
          <w:sz w:val="28"/>
          <w:szCs w:val="28"/>
        </w:rPr>
        <w:t xml:space="preserve"> В</w:t>
      </w:r>
      <w:r w:rsidR="00F946B5">
        <w:rPr>
          <w:rFonts w:ascii="Times New Roman" w:hAnsi="Times New Roman" w:cs="Times New Roman"/>
          <w:sz w:val="28"/>
          <w:szCs w:val="28"/>
        </w:rPr>
        <w:t xml:space="preserve"> интересной и занимательной форме познакомить детей с основами права, отраженными во </w:t>
      </w:r>
      <w:r w:rsidR="00593709">
        <w:rPr>
          <w:rFonts w:ascii="Times New Roman" w:hAnsi="Times New Roman" w:cs="Times New Roman"/>
          <w:sz w:val="28"/>
          <w:szCs w:val="28"/>
        </w:rPr>
        <w:t xml:space="preserve">Всемирной Декларации прав человека. Закрепить представление детей о правах, с которыми познакомились на предыдущих занятиях. Развивать способность анализировать действия, поступки сказочных героев. Создавать ситуации для развития умений, применять полученные знания в реальной жизни. Познакомить с именами наших предков, их значением. Упражнять в чтении. Активизировать познавательный процесс, пополнить словарный запас. Воспитывать доброжелательность, стремление оказать помощь тому, кто в ней нуждается. </w:t>
      </w:r>
    </w:p>
    <w:p w:rsidR="0038026D" w:rsidRPr="00C923E5" w:rsidRDefault="0038026D" w:rsidP="00C923E5">
      <w:pPr>
        <w:pStyle w:val="a3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="00897790">
        <w:rPr>
          <w:rFonts w:ascii="Times New Roman" w:hAnsi="Times New Roman" w:cs="Times New Roman"/>
          <w:sz w:val="28"/>
          <w:szCs w:val="28"/>
          <w:lang w:val="kk-KZ"/>
        </w:rPr>
        <w:t xml:space="preserve">менің атым – меня зовут/мое имя, </w:t>
      </w:r>
      <w:r w:rsidR="007216CA">
        <w:rPr>
          <w:rFonts w:ascii="Times New Roman" w:hAnsi="Times New Roman" w:cs="Times New Roman"/>
          <w:sz w:val="28"/>
          <w:szCs w:val="28"/>
          <w:lang w:val="kk-KZ"/>
        </w:rPr>
        <w:t>әже – бабушка, ата – дедушка, ағ</w:t>
      </w:r>
      <w:proofErr w:type="gramStart"/>
      <w:r w:rsidR="007216CA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="007216CA">
        <w:rPr>
          <w:rFonts w:ascii="Times New Roman" w:hAnsi="Times New Roman" w:cs="Times New Roman"/>
          <w:sz w:val="28"/>
          <w:szCs w:val="28"/>
          <w:lang w:val="kk-KZ"/>
        </w:rPr>
        <w:t xml:space="preserve"> – старший брат, ана – мама, көке/әке – папа, </w:t>
      </w:r>
      <w:r w:rsidR="006F2CE4">
        <w:rPr>
          <w:rFonts w:ascii="Times New Roman" w:hAnsi="Times New Roman" w:cs="Times New Roman"/>
          <w:sz w:val="28"/>
          <w:szCs w:val="28"/>
          <w:lang w:val="kk-KZ"/>
        </w:rPr>
        <w:t xml:space="preserve">апа/әпке – старшая сестра, танысайық қуаныштымын – рад-а познакомиться. Шеше көрген тон пішер, әке көрген оқ жонар – сын берет примет с отца, дочь с матери. </w:t>
      </w:r>
      <w:r w:rsidR="00C923E5">
        <w:rPr>
          <w:rFonts w:ascii="Times New Roman" w:hAnsi="Times New Roman" w:cs="Times New Roman"/>
          <w:sz w:val="28"/>
          <w:szCs w:val="28"/>
          <w:lang w:val="kk-KZ"/>
        </w:rPr>
        <w:t>Айдарлым – абарым, тұлымдым – тұнысым – сын мой – моя сила, дочь моя – мое сокровище. Сол аяқ, оң аяқ – левой, правой, бір-екі – раз-два.</w:t>
      </w:r>
    </w:p>
    <w:tbl>
      <w:tblPr>
        <w:tblStyle w:val="a4"/>
        <w:tblW w:w="10605" w:type="dxa"/>
        <w:jc w:val="center"/>
        <w:tblInd w:w="-1168" w:type="dxa"/>
        <w:tblLayout w:type="fixed"/>
        <w:tblLook w:val="04A0"/>
      </w:tblPr>
      <w:tblGrid>
        <w:gridCol w:w="1380"/>
        <w:gridCol w:w="7186"/>
        <w:gridCol w:w="2039"/>
      </w:tblGrid>
      <w:tr w:rsidR="00D8202B" w:rsidRPr="00D6482B" w:rsidTr="00090983">
        <w:trPr>
          <w:trHeight w:val="145"/>
          <w:jc w:val="center"/>
        </w:trPr>
        <w:tc>
          <w:tcPr>
            <w:tcW w:w="1380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2B">
              <w:rPr>
                <w:rFonts w:ascii="Times New Roman" w:hAnsi="Times New Roman" w:cs="Times New Roman"/>
                <w:b/>
                <w:sz w:val="18"/>
                <w:szCs w:val="18"/>
              </w:rPr>
              <w:t>Этапы деятельности</w:t>
            </w:r>
          </w:p>
        </w:tc>
        <w:tc>
          <w:tcPr>
            <w:tcW w:w="7186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2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039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2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AE5161" w:rsidRPr="00A66C51" w:rsidTr="00090983">
        <w:trPr>
          <w:trHeight w:val="1950"/>
          <w:jc w:val="center"/>
        </w:trPr>
        <w:tc>
          <w:tcPr>
            <w:tcW w:w="1380" w:type="dxa"/>
            <w:tcBorders>
              <w:bottom w:val="single" w:sz="4" w:space="0" w:color="auto"/>
            </w:tcBorders>
          </w:tcPr>
          <w:p w:rsidR="009129D9" w:rsidRPr="00D6482B" w:rsidRDefault="009129D9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E5161" w:rsidRPr="00D6482B" w:rsidRDefault="009129D9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648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Мотивационно-побудительный</w:t>
            </w:r>
          </w:p>
        </w:tc>
        <w:tc>
          <w:tcPr>
            <w:tcW w:w="7186" w:type="dxa"/>
            <w:tcBorders>
              <w:bottom w:val="single" w:sz="4" w:space="0" w:color="auto"/>
            </w:tcBorders>
          </w:tcPr>
          <w:p w:rsidR="00A66C51" w:rsidRDefault="00A66C51" w:rsidP="00A66C51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Сегодня мы отправимся в город с н</w:t>
            </w:r>
            <w:r>
              <w:rPr>
                <w:rFonts w:ascii="Times New Roman" w:hAnsi="Times New Roman"/>
                <w:sz w:val="24"/>
                <w:szCs w:val="24"/>
              </w:rPr>
              <w:t>еобычным названием, прочитайте его</w:t>
            </w:r>
            <w:r w:rsidRPr="001B4236">
              <w:rPr>
                <w:rFonts w:ascii="Andale Mono" w:hAnsi="Andale Mono"/>
                <w:b/>
                <w:sz w:val="24"/>
                <w:szCs w:val="24"/>
                <w:u w:val="single"/>
              </w:rPr>
              <w:t xml:space="preserve"> /СКАЗКОГРАД </w:t>
            </w:r>
            <w:proofErr w:type="gramStart"/>
            <w:r w:rsidRPr="001B4236">
              <w:rPr>
                <w:rFonts w:ascii="Andale Mono" w:hAnsi="Andale Mono"/>
                <w:b/>
                <w:sz w:val="24"/>
                <w:szCs w:val="24"/>
                <w:u w:val="single"/>
              </w:rPr>
              <w:t>-к</w:t>
            </w:r>
            <w:proofErr w:type="gramEnd"/>
            <w:r w:rsidRPr="001B4236">
              <w:rPr>
                <w:rFonts w:ascii="Andale Mono" w:hAnsi="Andale Mono"/>
                <w:b/>
                <w:sz w:val="24"/>
                <w:szCs w:val="24"/>
                <w:u w:val="single"/>
              </w:rPr>
              <w:t>россворд/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20F1E" w:rsidRPr="00871098" w:rsidRDefault="00A66C51" w:rsidP="00A66C51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040EE2">
              <w:rPr>
                <w:rFonts w:ascii="Times New Roman" w:hAnsi="Times New Roman"/>
                <w:sz w:val="24"/>
                <w:szCs w:val="24"/>
              </w:rPr>
              <w:t xml:space="preserve">Цель нашего путешествия – помочь жителям сказочного города узнать свои права, составить для жителей </w:t>
            </w:r>
            <w:proofErr w:type="spellStart"/>
            <w:r w:rsidRPr="00040EE2">
              <w:rPr>
                <w:rFonts w:ascii="Times New Roman" w:hAnsi="Times New Roman"/>
                <w:sz w:val="24"/>
                <w:szCs w:val="24"/>
              </w:rPr>
              <w:t>Сказкограда</w:t>
            </w:r>
            <w:proofErr w:type="spell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нашего детского сада Декларацию – документ, который включает в себя права для всех людей. </w:t>
            </w:r>
            <w:r>
              <w:rPr>
                <w:rFonts w:ascii="Times New Roman" w:hAnsi="Times New Roman"/>
                <w:sz w:val="24"/>
                <w:szCs w:val="24"/>
              </w:rPr>
              <w:t>А так как малыши не умеют читать, то каждое право мы будем обозначать картинкой-иллюстрацией.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66C51" w:rsidRPr="00A025B7" w:rsidRDefault="00A66C51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161" w:rsidRPr="00A025B7" w:rsidRDefault="00A66C51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разгадывают название города.</w:t>
            </w:r>
          </w:p>
          <w:p w:rsidR="00A66C51" w:rsidRPr="00A025B7" w:rsidRDefault="00A66C51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678" w:rsidRPr="00943986" w:rsidRDefault="00800678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E2" w:rsidRPr="00A66C51" w:rsidTr="00090983">
        <w:trPr>
          <w:trHeight w:val="516"/>
          <w:jc w:val="center"/>
        </w:trPr>
        <w:tc>
          <w:tcPr>
            <w:tcW w:w="1380" w:type="dxa"/>
            <w:tcBorders>
              <w:bottom w:val="single" w:sz="4" w:space="0" w:color="auto"/>
            </w:tcBorders>
          </w:tcPr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648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Организационно-поисковый </w:t>
            </w: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Pr="00D6482B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186" w:type="dxa"/>
            <w:tcBorders>
              <w:bottom w:val="single" w:sz="4" w:space="0" w:color="auto"/>
            </w:tcBorders>
          </w:tcPr>
          <w:p w:rsidR="009432E2" w:rsidRPr="000A06C7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0A06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/Навстречу детям выскакивает Буратино./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Ребята, вы меня узнали? 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Да, Буратино. Мы пришли в Ваш волшебный город, чтобы помочь его жителям узнать свои права. 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Я так рад! Давайте познакомимся?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Конечно, Буратино! Ребята, познакомьтесь с Буратино.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Дети: 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>Менің атым .... Мое имя .....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>Танысай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>қ қуаныштымын    Рад познакомиться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Мы с вами так похожи…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/>
                <w:sz w:val="24"/>
                <w:szCs w:val="24"/>
              </w:rPr>
              <w:t>Да, Буратино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, у вас много общего, но есть то, что отличает вас друг от друга. </w:t>
            </w:r>
            <w:r>
              <w:rPr>
                <w:rFonts w:ascii="Times New Roman" w:hAnsi="Times New Roman"/>
                <w:sz w:val="24"/>
                <w:szCs w:val="24"/>
              </w:rPr>
              <w:t>А что вас отличает?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Вас отличают друг от друга ваши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и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фамилии. В давние времена наши предки очень хотели, чтобы их дети росли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крепкими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>, добрыми, сильными и давали им соответствующие имена. Как вы думаете, как называли мальчика, делающего добро?</w:t>
            </w:r>
          </w:p>
          <w:p w:rsidR="009432E2" w:rsidRPr="000A06C7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0A06C7">
              <w:rPr>
                <w:rFonts w:ascii="Times New Roman" w:hAnsi="Times New Roman"/>
                <w:i/>
                <w:sz w:val="24"/>
                <w:szCs w:val="24"/>
              </w:rPr>
              <w:t>(на доске из слогов составляют имя – ДОБРЫНЯ)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звали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девочку,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милую? 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A73963">
              <w:rPr>
                <w:rFonts w:ascii="Times New Roman" w:hAnsi="Times New Roman"/>
                <w:i/>
                <w:sz w:val="24"/>
                <w:szCs w:val="24"/>
              </w:rPr>
              <w:t>(называют имя – ЛЮДМИЛА)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Назовите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имя мальчика, который мир славит.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0A06C7">
              <w:rPr>
                <w:rFonts w:ascii="Times New Roman" w:hAnsi="Times New Roman"/>
                <w:i/>
                <w:sz w:val="24"/>
                <w:szCs w:val="24"/>
              </w:rPr>
              <w:t xml:space="preserve">(на доске из слогов составляют имя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МИРОСЛАВ</w:t>
            </w:r>
            <w:r w:rsidRPr="000A06C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432E2" w:rsidRPr="002955B0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2955B0">
              <w:rPr>
                <w:rFonts w:ascii="Courier New" w:hAnsi="Courier New" w:cs="Courier New"/>
                <w:b/>
                <w:sz w:val="24"/>
                <w:szCs w:val="24"/>
              </w:rPr>
              <w:t>(на доске иллюстрация с изображениями девочки и женщины)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Ребята, эту девочку звали Светой, а вот посмотрите, как она выросла. Как мы теперь её наз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ае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Почему мы так сказали? 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Да, ребята, когда человек вырастает, к нему принято обращаться по имени-отчеству, а что такое отчество?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789">
              <w:rPr>
                <w:rFonts w:ascii="Times New Roman" w:hAnsi="Times New Roman"/>
                <w:i/>
                <w:sz w:val="24"/>
                <w:szCs w:val="24"/>
              </w:rPr>
              <w:t xml:space="preserve">(имя отца, данное его ребенку) 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Вот как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выросло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имя девочки вместе с ней.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В: А кого в семье еще зовут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как вас? </w:t>
            </w:r>
            <w:r w:rsidRPr="00295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(меня назвали в честь .....)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Ребята, у меня есть волшебная шкатулка, которая все может рассказать о ваших именах. 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(демонстрируется шкатулка с именами, вписанными в небольшие «облачка»)</w:t>
            </w:r>
          </w:p>
          <w:p w:rsidR="009432E2" w:rsidRPr="00A06006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Все имена разные, и по-разному влияют на людей, которым они даются. Наша волшебная шкатулка знает имена всех детей нашей группы, но их значения она расскажет чуть позже, и потом 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 отдадим в музей детского сада, где она станет хранилищем имен,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чтобы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даже когда вы уйдете, они навсегда оста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лись</w:t>
            </w:r>
            <w:r w:rsidRPr="00040E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нашей памяти.</w:t>
            </w:r>
          </w:p>
          <w:p w:rsidR="009432E2" w:rsidRPr="00A06006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 правом должны были воспользоваться Ваши родители, чтобы у Вас появилось ИМЯ?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(правом на имя)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600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0600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правом, которое мы поместим в нашу Декларацию, будет право на имя.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Ребята, помогите, пожалуйста, моему маленькому другу</w:t>
            </w:r>
            <w:r>
              <w:rPr>
                <w:rFonts w:ascii="Times New Roman" w:hAnsi="Times New Roman"/>
                <w:sz w:val="24"/>
                <w:szCs w:val="24"/>
              </w:rPr>
              <w:t>! Он потерялся и очень хочет найти свою семью.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Давайте посмотрим, что случилось с другом Буратино?</w:t>
            </w:r>
          </w:p>
          <w:p w:rsidR="009432E2" w:rsidRPr="00136C3E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36C3E">
              <w:rPr>
                <w:rFonts w:ascii="Courier New" w:hAnsi="Courier New" w:cs="Courier New"/>
                <w:b/>
                <w:sz w:val="24"/>
                <w:szCs w:val="24"/>
              </w:rPr>
              <w:t xml:space="preserve">(смотрят отрывок из </w:t>
            </w: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ф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, слушают песню «Мамонтенка»).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Как мы можем помочь Мамонтенку? </w:t>
            </w:r>
            <w:r w:rsidRPr="00136C3E">
              <w:rPr>
                <w:rFonts w:ascii="Times New Roman" w:hAnsi="Times New Roman"/>
                <w:i/>
                <w:sz w:val="24"/>
                <w:szCs w:val="24"/>
              </w:rPr>
              <w:t xml:space="preserve">(найти </w:t>
            </w:r>
            <w:proofErr w:type="gramStart"/>
            <w:r w:rsidRPr="00136C3E">
              <w:rPr>
                <w:rFonts w:ascii="Times New Roman" w:hAnsi="Times New Roman"/>
                <w:i/>
                <w:sz w:val="24"/>
                <w:szCs w:val="24"/>
              </w:rPr>
              <w:t>близких</w:t>
            </w:r>
            <w:proofErr w:type="gramEnd"/>
            <w:r w:rsidRPr="00136C3E">
              <w:rPr>
                <w:rFonts w:ascii="Times New Roman" w:hAnsi="Times New Roman"/>
                <w:i/>
                <w:sz w:val="24"/>
                <w:szCs w:val="24"/>
              </w:rPr>
              <w:t>, которые будут его любить)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Регина: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Знают все на свете, взрослые и дети, 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Что семья наш лучший друг на большой планете!</w:t>
            </w:r>
          </w:p>
          <w:p w:rsidR="009432E2" w:rsidRPr="00136C3E" w:rsidRDefault="009432E2" w:rsidP="00D6482B">
            <w:pPr>
              <w:pStyle w:val="a3"/>
              <w:ind w:left="176" w:firstLine="141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136C3E">
              <w:rPr>
                <w:rFonts w:ascii="Century Gothic" w:hAnsi="Century Gothic"/>
                <w:b/>
                <w:sz w:val="24"/>
                <w:szCs w:val="24"/>
                <w:u w:val="single"/>
              </w:rPr>
              <w:t>Минутка тишины «Сила желания»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Дети, люди говорят, что человек может получить все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если только он это захочет. Я уверена, что семья Мамонтенка очень любит и ищет его, так давайте </w:t>
            </w:r>
            <w:r>
              <w:rPr>
                <w:rFonts w:ascii="Times New Roman" w:hAnsi="Times New Roman"/>
                <w:sz w:val="24"/>
                <w:szCs w:val="24"/>
              </w:rPr>
              <w:t>закроем глаза и мысленно пожелаем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Мамонтенку скорейшей встречи с семьей.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040EE2">
              <w:rPr>
                <w:rFonts w:ascii="Times New Roman" w:hAnsi="Times New Roman"/>
                <w:i/>
                <w:sz w:val="24"/>
                <w:szCs w:val="24"/>
              </w:rPr>
              <w:t>(дети закрывают глаза, и желают всего самого доброго  Мамонтенку)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нашего желания оказалась так велика, что семья Мамонтенка оказалась здесь. 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136C3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136C3E">
              <w:rPr>
                <w:rFonts w:ascii="Times New Roman" w:hAnsi="Times New Roman"/>
                <w:i/>
                <w:sz w:val="24"/>
                <w:szCs w:val="24"/>
              </w:rPr>
              <w:t>ткрываю планшет)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Пожелаем же им больше никогда не расставаться!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Так чего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лишен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Мамонтенок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 w:rsidRPr="005426F6">
              <w:rPr>
                <w:rFonts w:ascii="Times New Roman" w:hAnsi="Times New Roman"/>
                <w:i/>
                <w:sz w:val="24"/>
                <w:szCs w:val="24"/>
              </w:rPr>
              <w:t>(права жить в семье)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. Давайте занесем это право в нашу Декларацию.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Давайте проверим, а хорошо ли вы знаете членов своей семьи?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5426F6">
              <w:rPr>
                <w:rFonts w:ascii="Times New Roman" w:hAnsi="Times New Roman"/>
                <w:i/>
                <w:sz w:val="24"/>
                <w:szCs w:val="24"/>
              </w:rPr>
              <w:t>(соединяют картинку с соответствующей картинкой)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Әже – бабушка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Ата – дедушка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Ана – мама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Әке – папа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Апа - сестра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kk-KZ"/>
              </w:rPr>
              <w:t>Аға – брат</w:t>
            </w:r>
          </w:p>
          <w:p w:rsidR="009432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В: Молодцы,  хорошо выполнили задание! Видно, что вы очень любите своих близких.</w:t>
            </w:r>
          </w:p>
          <w:p w:rsidR="009432E2" w:rsidRPr="00040EE2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В каких еще сказках нарушено право ребенка на жизнь в семье? </w:t>
            </w:r>
          </w:p>
          <w:p w:rsidR="009432E2" w:rsidRPr="00876F26" w:rsidRDefault="009432E2" w:rsidP="00D6482B">
            <w:pPr>
              <w:pStyle w:val="a3"/>
              <w:ind w:left="176" w:firstLine="14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F2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876F26">
              <w:rPr>
                <w:rFonts w:ascii="Times New Roman" w:hAnsi="Times New Roman"/>
                <w:i/>
                <w:sz w:val="24"/>
                <w:szCs w:val="24"/>
              </w:rPr>
              <w:t>Морозко</w:t>
            </w:r>
            <w:proofErr w:type="spellEnd"/>
            <w:r w:rsidRPr="00876F26">
              <w:rPr>
                <w:rFonts w:ascii="Times New Roman" w:hAnsi="Times New Roman"/>
                <w:i/>
                <w:sz w:val="24"/>
                <w:szCs w:val="24"/>
              </w:rPr>
              <w:t>» - когда Настеньку увезли в лес.</w:t>
            </w:r>
          </w:p>
          <w:p w:rsidR="009432E2" w:rsidRPr="00876F26" w:rsidRDefault="009432E2" w:rsidP="00D6482B">
            <w:pPr>
              <w:pStyle w:val="a3"/>
              <w:ind w:left="176" w:firstLine="14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F26">
              <w:rPr>
                <w:rFonts w:ascii="Times New Roman" w:hAnsi="Times New Roman"/>
                <w:i/>
                <w:sz w:val="24"/>
                <w:szCs w:val="24"/>
              </w:rPr>
              <w:t>«Гуси-лебеди» - похитили Иванушку.</w:t>
            </w:r>
          </w:p>
          <w:p w:rsidR="009432E2" w:rsidRPr="00876F26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А какие вы знаете пословицы? Я скажу начало, а вы найдете конец. </w:t>
            </w:r>
            <w:r w:rsidRPr="00876F2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876F26">
              <w:rPr>
                <w:rFonts w:ascii="Times New Roman" w:hAnsi="Times New Roman"/>
                <w:i/>
                <w:sz w:val="24"/>
                <w:szCs w:val="24"/>
              </w:rPr>
              <w:t>- ребенка собир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ают казахские пословицы у доски на столе, остальные при помощи воспитателя работают с пословицами на русском языке, выложенными на доску)</w:t>
            </w:r>
          </w:p>
          <w:tbl>
            <w:tblPr>
              <w:tblW w:w="6959" w:type="dxa"/>
              <w:tblLayout w:type="fixed"/>
              <w:tblLook w:val="04A0"/>
            </w:tblPr>
            <w:tblGrid>
              <w:gridCol w:w="3415"/>
              <w:gridCol w:w="3544"/>
            </w:tblGrid>
            <w:tr w:rsidR="009432E2" w:rsidRPr="00E70979" w:rsidTr="00FF7916">
              <w:tc>
                <w:tcPr>
                  <w:tcW w:w="3415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</w:rPr>
                  </w:pPr>
                  <w:r w:rsidRPr="00943986">
                    <w:rPr>
                      <w:rFonts w:ascii="Times New Roman" w:hAnsi="Times New Roman"/>
                    </w:rPr>
                    <w:t>Не нужен и клад, если в семье лад.</w:t>
                  </w:r>
                </w:p>
              </w:tc>
              <w:tc>
                <w:tcPr>
                  <w:tcW w:w="3544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</w:tr>
            <w:tr w:rsidR="009432E2" w:rsidRPr="00E70979" w:rsidTr="00FF7916">
              <w:tc>
                <w:tcPr>
                  <w:tcW w:w="3415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</w:rPr>
                  </w:pPr>
                  <w:r w:rsidRPr="00943986">
                    <w:rPr>
                      <w:rFonts w:ascii="Times New Roman" w:hAnsi="Times New Roman"/>
                    </w:rPr>
                    <w:t>Сын берет пример с отца, дочь – с матери.</w:t>
                  </w:r>
                </w:p>
              </w:tc>
              <w:tc>
                <w:tcPr>
                  <w:tcW w:w="3544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  <w:lang w:val="kk-KZ"/>
                    </w:rPr>
                  </w:pPr>
                  <w:r w:rsidRPr="00943986">
                    <w:rPr>
                      <w:rFonts w:ascii="Times New Roman" w:hAnsi="Times New Roman"/>
                      <w:lang w:val="kk-KZ"/>
                    </w:rPr>
                    <w:t>Шеше көрген тон пішер, әке көрген оқ жонар</w:t>
                  </w:r>
                  <w:r w:rsidRPr="00943986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9432E2" w:rsidRPr="00E70979" w:rsidTr="00FF7916">
              <w:tc>
                <w:tcPr>
                  <w:tcW w:w="3415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  <w:lang w:val="kk-KZ"/>
                    </w:rPr>
                  </w:pPr>
                  <w:r w:rsidRPr="00943986">
                    <w:rPr>
                      <w:rFonts w:ascii="Times New Roman" w:hAnsi="Times New Roman"/>
                      <w:lang w:val="kk-KZ"/>
                    </w:rPr>
                    <w:t>Сын мой – моя сила, дочь моя – мое сокровище.</w:t>
                  </w:r>
                </w:p>
              </w:tc>
              <w:tc>
                <w:tcPr>
                  <w:tcW w:w="3544" w:type="dxa"/>
                </w:tcPr>
                <w:p w:rsidR="009432E2" w:rsidRPr="00943986" w:rsidRDefault="009432E2" w:rsidP="00FF7916">
                  <w:pPr>
                    <w:pStyle w:val="a3"/>
                    <w:rPr>
                      <w:rFonts w:ascii="Times New Roman" w:hAnsi="Times New Roman"/>
                      <w:lang w:val="kk-KZ"/>
                    </w:rPr>
                  </w:pPr>
                  <w:r w:rsidRPr="00943986">
                    <w:rPr>
                      <w:rFonts w:ascii="Times New Roman" w:hAnsi="Times New Roman"/>
                      <w:lang w:val="kk-KZ"/>
                    </w:rPr>
                    <w:t>Айдарлым – айбарым, тұлымдым – тұнысым.</w:t>
                  </w:r>
                </w:p>
              </w:tc>
            </w:tr>
          </w:tbl>
          <w:p w:rsidR="009432E2" w:rsidRPr="005843BA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5843BA">
              <w:rPr>
                <w:rFonts w:ascii="Times New Roman" w:hAnsi="Times New Roman"/>
                <w:i/>
                <w:sz w:val="24"/>
                <w:szCs w:val="24"/>
              </w:rPr>
              <w:t>Слышится плач зайчика (инсценировка сказки «Заячья избушка»)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>
              <w:rPr>
                <w:rFonts w:ascii="Times New Roman" w:hAnsi="Times New Roman"/>
                <w:sz w:val="24"/>
                <w:szCs w:val="24"/>
              </w:rPr>
              <w:t>Ребята, как вы думаете, к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акое право нарушила лиса? </w:t>
            </w:r>
            <w:r w:rsidRPr="00BA4ED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право на </w:t>
            </w:r>
            <w:r w:rsidRPr="00BA4ED3">
              <w:rPr>
                <w:rFonts w:ascii="Times New Roman" w:hAnsi="Times New Roman"/>
                <w:i/>
                <w:sz w:val="24"/>
                <w:szCs w:val="24"/>
              </w:rPr>
              <w:t>неприкосновенность жилища)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Да, у каждого есть свой дом, свое жилище и никто не может его отобрать.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Давайте поможем зайчику?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363A63">
              <w:rPr>
                <w:rFonts w:ascii="Century Gothic" w:hAnsi="Century Gothic"/>
                <w:b/>
                <w:sz w:val="24"/>
                <w:szCs w:val="24"/>
                <w:u w:val="single"/>
              </w:rPr>
              <w:t>Физкультминутка</w:t>
            </w: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на казахском языке</w:t>
            </w:r>
          </w:p>
          <w:p w:rsidR="009432E2" w:rsidRPr="00343BCF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Сол аяқ, оң аяқ! 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левой-правой!/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Сол аяқ, оң аяқ!</w:t>
            </w:r>
            <w:r w:rsidRPr="00343BC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левой-правой!/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Бір-екі, бір-екі! /раз-два, раз-два!/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Қарашы онайық! 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В: А в каких еще это право было нарушено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0C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1F9">
              <w:rPr>
                <w:rFonts w:ascii="Times New Roman" w:hAnsi="Times New Roman"/>
                <w:sz w:val="24"/>
                <w:szCs w:val="24"/>
              </w:rPr>
              <w:t>Вспомните сказку «Волк и семеро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козлят», как волк проник в дом коз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? В какой еще сказке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наруш</w:t>
            </w:r>
            <w:r>
              <w:rPr>
                <w:rFonts w:ascii="Times New Roman" w:hAnsi="Times New Roman"/>
                <w:sz w:val="24"/>
                <w:szCs w:val="24"/>
              </w:rPr>
              <w:t>ил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это право? </w:t>
            </w:r>
            <w:r w:rsidRPr="00965BB6">
              <w:rPr>
                <w:rFonts w:ascii="Times New Roman" w:hAnsi="Times New Roman"/>
                <w:i/>
                <w:sz w:val="24"/>
                <w:szCs w:val="24"/>
              </w:rPr>
              <w:t>(«Три поросенка»)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Значит, какое право мы </w:t>
            </w:r>
            <w:r>
              <w:rPr>
                <w:rFonts w:ascii="Times New Roman" w:hAnsi="Times New Roman"/>
                <w:sz w:val="24"/>
                <w:szCs w:val="24"/>
              </w:rPr>
              <w:t>сейчас должны внести в Декларацию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965BB6">
              <w:rPr>
                <w:rFonts w:ascii="Times New Roman" w:hAnsi="Times New Roman"/>
                <w:i/>
                <w:sz w:val="24"/>
                <w:szCs w:val="24"/>
              </w:rPr>
              <w:t>(неприкосновенность жилища, помещаем на доску)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63A63">
              <w:rPr>
                <w:rFonts w:ascii="Times New Roman" w:hAnsi="Times New Roman"/>
                <w:i/>
                <w:sz w:val="24"/>
                <w:szCs w:val="24"/>
              </w:rPr>
              <w:t>(заглядывает в дом)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Спасибо, друзья! Лисица испугалась и убежала. 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Пойдем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зайчик, с нами. 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0C1F01">
              <w:rPr>
                <w:rFonts w:ascii="Times New Roman" w:hAnsi="Times New Roman"/>
                <w:i/>
                <w:sz w:val="24"/>
                <w:szCs w:val="24"/>
              </w:rPr>
              <w:t>/дети садятся за столы, зайчик хромает/</w:t>
            </w:r>
          </w:p>
          <w:p w:rsidR="009432E2" w:rsidRPr="000C1F01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Зайчик, почему ты плачешь?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Я лапку поранил…</w:t>
            </w:r>
          </w:p>
          <w:p w:rsidR="009432E2" w:rsidRPr="00040EE2" w:rsidRDefault="004F41F9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Вероника П.</w:t>
            </w:r>
            <w:r w:rsidR="009432E2" w:rsidRPr="00040EE2">
              <w:rPr>
                <w:rFonts w:ascii="Times New Roman" w:hAnsi="Times New Roman"/>
                <w:sz w:val="24"/>
                <w:szCs w:val="24"/>
              </w:rPr>
              <w:t xml:space="preserve">: Если заболело ухо, 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Если в горле стало сухо,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Не волнуйся и не плачь!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Ведь тебе поможет врач!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среди нас есть врач? Что же нам делать? У меня есть номер врача, но я забыла его. Помогите найти номер врача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2C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3612C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612CC">
              <w:rPr>
                <w:rFonts w:ascii="Times New Roman" w:hAnsi="Times New Roman"/>
                <w:i/>
                <w:sz w:val="24"/>
                <w:szCs w:val="24"/>
              </w:rPr>
              <w:t xml:space="preserve">аздаются карточки «101», «102», «103»,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«104», </w:t>
            </w:r>
            <w:r w:rsidRPr="003612CC">
              <w:rPr>
                <w:rFonts w:ascii="Times New Roman" w:hAnsi="Times New Roman"/>
                <w:i/>
                <w:sz w:val="24"/>
                <w:szCs w:val="24"/>
              </w:rPr>
              <w:t>дети обводят номер «103»)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Давайте скорее позвоним врачу! Кто будет звонить? (Р-3 звонит, произносит монолог)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Р-3: Здравствуйте, можно вызвать врача? Зайчик повредил лапку. Наш адрес: 5 микрорайон, дом №7.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(выходит Р-4, одетый врачом, оказывает первую медицинскую помощь)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Так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правом сейчас воспользовался зайчик?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(право на медицинскую помощь)</w:t>
            </w:r>
          </w:p>
          <w:p w:rsidR="009432E2" w:rsidRPr="00167BA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и еще одно право появилось в нашей Декларации.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 w:rsidRPr="00040EE2">
              <w:rPr>
                <w:rFonts w:ascii="Times New Roman" w:hAnsi="Times New Roman"/>
                <w:sz w:val="24"/>
                <w:szCs w:val="24"/>
              </w:rPr>
              <w:t>В: Б</w:t>
            </w:r>
            <w:r>
              <w:rPr>
                <w:rFonts w:ascii="Times New Roman" w:hAnsi="Times New Roman"/>
                <w:sz w:val="24"/>
                <w:szCs w:val="24"/>
              </w:rPr>
              <w:t>уратино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, а в твоей жизни такое было, чтобы в твой дом входили без разрешения?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16903">
              <w:rPr>
                <w:rFonts w:ascii="Times New Roman" w:hAnsi="Times New Roman"/>
                <w:i/>
                <w:sz w:val="24"/>
                <w:szCs w:val="24"/>
              </w:rPr>
              <w:t>Карабас-Барабас</w:t>
            </w:r>
            <w:proofErr w:type="spellEnd"/>
            <w:r w:rsidRPr="00C16903">
              <w:rPr>
                <w:rFonts w:ascii="Times New Roman" w:hAnsi="Times New Roman"/>
                <w:i/>
                <w:sz w:val="24"/>
                <w:szCs w:val="24"/>
              </w:rPr>
              <w:t>, чтобы отобрать Золотой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ключик)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Вы видите, к чему приводит неосторожность. Когда вы пойдете в школу, то Вас будут оставлять в доме одних, поэтому нужно уметь быть самостоятельными и осторожными. Давайте проверим, готовы ли вы к этому. Я читаю утверждения, если вы согласны с ними – ставите «+», если не согласны – не ставите ничего.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1750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(отвечают на вопросы Анкеты)</w:t>
            </w:r>
          </w:p>
          <w:tbl>
            <w:tblPr>
              <w:tblW w:w="6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12"/>
            </w:tblGrid>
            <w:tr w:rsidR="009432E2" w:rsidRPr="00800678" w:rsidTr="00FF7916">
              <w:tc>
                <w:tcPr>
                  <w:tcW w:w="6812" w:type="dxa"/>
                </w:tcPr>
                <w:p w:rsidR="009432E2" w:rsidRPr="00800678" w:rsidRDefault="009432E2" w:rsidP="00FF7916">
                  <w:pPr>
                    <w:pStyle w:val="a3"/>
                    <w:rPr>
                      <w:rFonts w:ascii="Times New Roman" w:hAnsi="Times New Roman"/>
                      <w:noProof/>
                    </w:rPr>
                  </w:pPr>
                  <w:r w:rsidRPr="00800678">
                    <w:rPr>
                      <w:rFonts w:ascii="Times New Roman" w:hAnsi="Times New Roman"/>
                    </w:rPr>
                    <w:t xml:space="preserve">1. Я сразу открою дверь, если раздастся звонок.                             </w:t>
                  </w:r>
                  <w:r w:rsidRPr="00800678">
                    <w:rPr>
                      <w:rFonts w:ascii="Times New Roman" w:hAnsi="Times New Roman"/>
                      <w:noProof/>
                    </w:rPr>
                    <w:t xml:space="preserve"> </w:t>
                  </w:r>
                  <w:r w:rsidRPr="00800678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493" cy="119493"/>
                        <wp:effectExtent l="19050" t="19050" r="13857" b="13857"/>
                        <wp:docPr id="25" name="Рисунок 0" descr="квадрат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квадрат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92" cy="120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32E2" w:rsidRPr="00800678" w:rsidRDefault="009432E2" w:rsidP="00FF7916">
                  <w:pPr>
                    <w:pStyle w:val="a3"/>
                    <w:rPr>
                      <w:rFonts w:ascii="Times New Roman" w:hAnsi="Times New Roman"/>
                      <w:noProof/>
                    </w:rPr>
                  </w:pPr>
                  <w:r w:rsidRPr="00800678">
                    <w:rPr>
                      <w:rFonts w:ascii="Times New Roman" w:hAnsi="Times New Roman"/>
                      <w:noProof/>
                    </w:rPr>
                    <w:t>2. Услышав звонок, я подойду к двери и спрошу: «кто там?» или посмотрю в глазок.</w:t>
                  </w:r>
                  <w:r w:rsidRPr="00800678">
                    <w:rPr>
                      <w:rFonts w:ascii="Times New Roman" w:hAnsi="Times New Roman"/>
                    </w:rPr>
                    <w:t xml:space="preserve">                                  </w:t>
                  </w:r>
                  <w:r w:rsidRPr="00800678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493" cy="119493"/>
                        <wp:effectExtent l="19050" t="19050" r="13857" b="13857"/>
                        <wp:docPr id="26" name="Рисунок 0" descr="квадрат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квадрат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92" cy="120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678">
                    <w:rPr>
                      <w:rFonts w:ascii="Times New Roman" w:hAnsi="Times New Roman"/>
                    </w:rPr>
                    <w:t xml:space="preserve">                                           </w:t>
                  </w:r>
                  <w:r w:rsidRPr="00800678">
                    <w:rPr>
                      <w:rFonts w:ascii="Times New Roman" w:hAnsi="Times New Roman"/>
                      <w:noProof/>
                    </w:rPr>
                    <w:t xml:space="preserve"> </w:t>
                  </w:r>
                </w:p>
                <w:p w:rsidR="009432E2" w:rsidRPr="00800678" w:rsidRDefault="009432E2" w:rsidP="00FF7916">
                  <w:pPr>
                    <w:pStyle w:val="a3"/>
                    <w:rPr>
                      <w:rFonts w:ascii="Times New Roman" w:hAnsi="Times New Roman"/>
                      <w:noProof/>
                    </w:rPr>
                  </w:pPr>
                  <w:r w:rsidRPr="00800678">
                    <w:rPr>
                      <w:rFonts w:ascii="Times New Roman" w:hAnsi="Times New Roman"/>
                    </w:rPr>
                    <w:t xml:space="preserve">3. Если я не смогу сам открыть дверь своей квартиры после школы, то попрошу помочь любого из проходящих мимо людей.           </w:t>
                  </w:r>
                  <w:r w:rsidRPr="00800678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493" cy="119493"/>
                        <wp:effectExtent l="19050" t="19050" r="13857" b="13857"/>
                        <wp:docPr id="27" name="Рисунок 0" descr="квадрат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квадрат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92" cy="120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0678">
                    <w:rPr>
                      <w:rFonts w:ascii="Times New Roman" w:hAnsi="Times New Roman"/>
                    </w:rPr>
                    <w:t xml:space="preserve">                                              </w:t>
                  </w:r>
                  <w:r w:rsidRPr="00800678">
                    <w:rPr>
                      <w:rFonts w:ascii="Times New Roman" w:hAnsi="Times New Roman"/>
                      <w:noProof/>
                    </w:rPr>
                    <w:t xml:space="preserve"> </w:t>
                  </w:r>
                </w:p>
                <w:p w:rsidR="009432E2" w:rsidRPr="00800678" w:rsidRDefault="009432E2" w:rsidP="00FF7916">
                  <w:pPr>
                    <w:pStyle w:val="a3"/>
                    <w:rPr>
                      <w:rFonts w:ascii="Times New Roman" w:hAnsi="Times New Roman"/>
                      <w:noProof/>
                    </w:rPr>
                  </w:pPr>
                  <w:r w:rsidRPr="00800678">
                    <w:rPr>
                      <w:rFonts w:ascii="Times New Roman" w:hAnsi="Times New Roman"/>
                    </w:rPr>
                    <w:t xml:space="preserve">4. Войдя в квартиру, прежде </w:t>
                  </w:r>
                  <w:proofErr w:type="gramStart"/>
                  <w:r w:rsidRPr="00800678">
                    <w:rPr>
                      <w:rFonts w:ascii="Times New Roman" w:hAnsi="Times New Roman"/>
                    </w:rPr>
                    <w:t>всего</w:t>
                  </w:r>
                  <w:proofErr w:type="gramEnd"/>
                  <w:r w:rsidRPr="00800678">
                    <w:rPr>
                      <w:rFonts w:ascii="Times New Roman" w:hAnsi="Times New Roman"/>
                    </w:rPr>
                    <w:t xml:space="preserve"> нужно убедиться, что дверь закрыта.</w:t>
                  </w:r>
                  <w:r w:rsidRPr="00800678">
                    <w:rPr>
                      <w:rFonts w:ascii="Times New Roman" w:hAnsi="Times New Roman"/>
                      <w:noProof/>
                      <w:lang w:eastAsia="ru-RU"/>
                    </w:rPr>
                    <w:t xml:space="preserve"> </w:t>
                  </w:r>
                  <w:r w:rsidRPr="00800678">
                    <w:rPr>
                      <w:rFonts w:ascii="Times New Roman" w:hAnsi="Times New Roman"/>
                    </w:rPr>
                    <w:t xml:space="preserve">        </w:t>
                  </w:r>
                  <w:r w:rsidRPr="00800678">
                    <w:rPr>
                      <w:rFonts w:ascii="Times New Roman" w:hAnsi="Times New Roman"/>
                      <w:noProof/>
                    </w:rPr>
                    <w:t xml:space="preserve"> </w:t>
                  </w:r>
                  <w:r w:rsidRPr="00800678">
                    <w:rPr>
                      <w:rFonts w:ascii="Times New Roman" w:hAnsi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19493" cy="119493"/>
                        <wp:effectExtent l="19050" t="19050" r="13857" b="13857"/>
                        <wp:docPr id="28" name="Рисунок 0" descr="квадрат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квадрат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592" cy="120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Почему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/не согласились? </w:t>
            </w:r>
          </w:p>
          <w:p w:rsidR="009432E2" w:rsidRPr="00BA7CD5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A7CD5">
              <w:rPr>
                <w:rFonts w:ascii="Times New Roman" w:hAnsi="Times New Roman"/>
                <w:i/>
                <w:sz w:val="24"/>
                <w:szCs w:val="24"/>
              </w:rPr>
              <w:t>Буратино трет глаза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Что случилось, почему ты такой грустный?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 xml:space="preserve">: Я тоже, как ваши ребята, хочу пойти в </w:t>
            </w:r>
            <w:r>
              <w:rPr>
                <w:rFonts w:ascii="Times New Roman" w:hAnsi="Times New Roman"/>
                <w:sz w:val="24"/>
                <w:szCs w:val="24"/>
              </w:rPr>
              <w:t>школу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Ребята, а каким правом Вы пользуетесь, приходя в детский сад? </w:t>
            </w:r>
            <w:r w:rsidRPr="00CE1ED5">
              <w:rPr>
                <w:rFonts w:ascii="Times New Roman" w:hAnsi="Times New Roman"/>
                <w:i/>
                <w:sz w:val="24"/>
                <w:szCs w:val="24"/>
              </w:rPr>
              <w:t>(правом на образование)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 правы, к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аждый человек имеет право на образование», так что, Буратино, готовь ранец в школу.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 Я не знаю, что надо в школу?!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ебята помогут выбрать то, что тебе понадобится в школе.</w:t>
            </w:r>
          </w:p>
          <w:p w:rsidR="009432E2" w:rsidRPr="00BA7CD5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Заранее подготовленные дети загадывают загадки, остальные разгадывают кроссворд</w:t>
            </w:r>
            <w:r w:rsidRPr="00BA7C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Слова произносят на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казахском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432E2" w:rsidRPr="00800678" w:rsidRDefault="009432E2" w:rsidP="00D648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Он признался ножу: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– Без работы я лежу!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Построгай меня, дружок,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Чтобы я работать мог!</w:t>
            </w:r>
            <w:r w:rsidRPr="00800678">
              <w:rPr>
                <w:rFonts w:ascii="Century Gothic" w:hAnsi="Century Gothic"/>
                <w:b/>
                <w:u w:val="single"/>
              </w:rPr>
              <w:t xml:space="preserve">/карандаш/ - </w:t>
            </w:r>
            <w:r w:rsidR="004F41F9">
              <w:rPr>
                <w:rFonts w:ascii="Century Gothic" w:hAnsi="Century Gothic"/>
                <w:b/>
                <w:u w:val="single"/>
              </w:rPr>
              <w:t>Тимофей</w:t>
            </w:r>
          </w:p>
          <w:p w:rsidR="009432E2" w:rsidRPr="00800678" w:rsidRDefault="009432E2" w:rsidP="00D648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Не куст, а с листочками,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Не рубашка, а сшита,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Century Gothic" w:hAnsi="Century Gothic"/>
                <w:b/>
                <w:u w:val="single"/>
              </w:rPr>
            </w:pPr>
            <w:r w:rsidRPr="00800678">
              <w:rPr>
                <w:rFonts w:ascii="Times New Roman" w:hAnsi="Times New Roman"/>
              </w:rPr>
              <w:t>Не человек, а рассказывает</w:t>
            </w:r>
            <w:proofErr w:type="gramStart"/>
            <w:r w:rsidRPr="00800678">
              <w:rPr>
                <w:rFonts w:ascii="Times New Roman" w:hAnsi="Times New Roman"/>
              </w:rPr>
              <w:t>.</w:t>
            </w:r>
            <w:proofErr w:type="gramEnd"/>
            <w:r w:rsidRPr="00800678">
              <w:rPr>
                <w:rFonts w:ascii="Century Gothic" w:hAnsi="Century Gothic"/>
                <w:b/>
                <w:u w:val="single"/>
              </w:rPr>
              <w:t>/</w:t>
            </w:r>
            <w:proofErr w:type="gramStart"/>
            <w:r w:rsidRPr="00800678">
              <w:rPr>
                <w:rFonts w:ascii="Century Gothic" w:hAnsi="Century Gothic"/>
                <w:b/>
                <w:u w:val="single"/>
              </w:rPr>
              <w:t>к</w:t>
            </w:r>
            <w:proofErr w:type="gramEnd"/>
            <w:r w:rsidRPr="00800678">
              <w:rPr>
                <w:rFonts w:ascii="Century Gothic" w:hAnsi="Century Gothic"/>
                <w:b/>
                <w:u w:val="single"/>
              </w:rPr>
              <w:t xml:space="preserve">нига, азбука/ - </w:t>
            </w:r>
            <w:r w:rsidR="004F41F9">
              <w:rPr>
                <w:rFonts w:ascii="Century Gothic" w:hAnsi="Century Gothic"/>
                <w:b/>
                <w:u w:val="single"/>
              </w:rPr>
              <w:t>Лада</w:t>
            </w:r>
            <w:r w:rsidRPr="00800678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9432E2" w:rsidRPr="00800678" w:rsidRDefault="009432E2" w:rsidP="00D648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Новый дом несу в руке, дверца дома на замке,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Century Gothic" w:hAnsi="Century Gothic"/>
                <w:b/>
                <w:u w:val="single"/>
              </w:rPr>
            </w:pPr>
            <w:r w:rsidRPr="00800678">
              <w:rPr>
                <w:rFonts w:ascii="Times New Roman" w:hAnsi="Times New Roman"/>
              </w:rPr>
              <w:t>Тут жильцы бумажные, все ужасно важные</w:t>
            </w:r>
            <w:proofErr w:type="gramStart"/>
            <w:r w:rsidRPr="00800678">
              <w:rPr>
                <w:rFonts w:ascii="Times New Roman" w:hAnsi="Times New Roman"/>
              </w:rPr>
              <w:t>.</w:t>
            </w:r>
            <w:proofErr w:type="gramEnd"/>
            <w:r w:rsidRPr="00800678">
              <w:rPr>
                <w:rFonts w:ascii="Century Gothic" w:hAnsi="Century Gothic"/>
                <w:b/>
                <w:u w:val="single"/>
              </w:rPr>
              <w:t>/</w:t>
            </w:r>
            <w:proofErr w:type="gramStart"/>
            <w:r w:rsidRPr="00800678">
              <w:rPr>
                <w:rFonts w:ascii="Century Gothic" w:hAnsi="Century Gothic"/>
                <w:b/>
                <w:u w:val="single"/>
              </w:rPr>
              <w:t>п</w:t>
            </w:r>
            <w:proofErr w:type="gramEnd"/>
            <w:r w:rsidRPr="00800678">
              <w:rPr>
                <w:rFonts w:ascii="Century Gothic" w:hAnsi="Century Gothic"/>
                <w:b/>
                <w:u w:val="single"/>
              </w:rPr>
              <w:t xml:space="preserve">ортфель/ - </w:t>
            </w:r>
            <w:r w:rsidR="004F41F9">
              <w:rPr>
                <w:rFonts w:ascii="Century Gothic" w:hAnsi="Century Gothic"/>
                <w:b/>
                <w:u w:val="single"/>
              </w:rPr>
              <w:t>Таня</w:t>
            </w:r>
          </w:p>
          <w:p w:rsidR="009432E2" w:rsidRPr="00800678" w:rsidRDefault="009432E2" w:rsidP="00D6482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Помогаю я чертить, уголочки выводить,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 xml:space="preserve">Я дружу с карандашом, помогу тебе во всем! </w:t>
            </w:r>
            <w:r w:rsidRPr="00800678">
              <w:rPr>
                <w:rFonts w:ascii="Century Gothic" w:hAnsi="Century Gothic"/>
                <w:b/>
                <w:u w:val="single"/>
              </w:rPr>
              <w:t xml:space="preserve">/линейка/ - </w:t>
            </w:r>
            <w:proofErr w:type="spellStart"/>
            <w:r w:rsidR="004F41F9">
              <w:rPr>
                <w:rFonts w:ascii="Century Gothic" w:hAnsi="Century Gothic"/>
                <w:b/>
                <w:u w:val="single"/>
              </w:rPr>
              <w:t>Карина</w:t>
            </w:r>
            <w:proofErr w:type="spellEnd"/>
          </w:p>
          <w:p w:rsidR="009432E2" w:rsidRPr="00800678" w:rsidRDefault="009432E2" w:rsidP="00D6482B">
            <w:pPr>
              <w:pStyle w:val="a3"/>
              <w:numPr>
                <w:ilvl w:val="0"/>
                <w:numId w:val="2"/>
              </w:numPr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Отгадай, что за вещица!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Острый клювик, а не птица,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 xml:space="preserve">Этим клювиком она 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Сеет-сеет семена,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>Не на поле, не на грядке,</w:t>
            </w:r>
          </w:p>
          <w:p w:rsidR="009432E2" w:rsidRPr="00800678" w:rsidRDefault="009432E2" w:rsidP="00D6482B">
            <w:pPr>
              <w:pStyle w:val="a3"/>
              <w:ind w:left="155" w:firstLine="141"/>
              <w:rPr>
                <w:rFonts w:ascii="Times New Roman" w:hAnsi="Times New Roman"/>
              </w:rPr>
            </w:pPr>
            <w:r w:rsidRPr="00800678">
              <w:rPr>
                <w:rFonts w:ascii="Times New Roman" w:hAnsi="Times New Roman"/>
              </w:rPr>
              <w:t xml:space="preserve">На листах твоей тетрадки! </w:t>
            </w:r>
            <w:r w:rsidRPr="00800678">
              <w:rPr>
                <w:rFonts w:ascii="Century Gothic" w:hAnsi="Century Gothic"/>
                <w:b/>
                <w:u w:val="single"/>
              </w:rPr>
              <w:t xml:space="preserve">/ручка/ - </w:t>
            </w:r>
            <w:r w:rsidR="004F41F9">
              <w:rPr>
                <w:rFonts w:ascii="Century Gothic" w:hAnsi="Century Gothic"/>
                <w:b/>
                <w:u w:val="single"/>
              </w:rPr>
              <w:t>Антон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3"/>
              <w:gridCol w:w="426"/>
              <w:gridCol w:w="426"/>
              <w:gridCol w:w="425"/>
              <w:gridCol w:w="425"/>
            </w:tblGrid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6" w:type="dxa"/>
                  <w:tcBorders>
                    <w:top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bottom w:val="single" w:sz="4" w:space="0" w:color="auto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  <w:tcBorders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432E2" w:rsidRPr="00E70979" w:rsidTr="00FF7916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425" w:type="dxa"/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97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9432E2" w:rsidRPr="00E70979" w:rsidRDefault="009432E2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432E2" w:rsidRPr="00131BEA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 w:rsidRPr="00BA4EEB">
              <w:rPr>
                <w:rFonts w:ascii="Times New Roman" w:hAnsi="Times New Roman"/>
                <w:sz w:val="24"/>
                <w:szCs w:val="24"/>
              </w:rPr>
              <w:t>В: И следующее право, которое мы помещаем в Декларацию – право на образование</w:t>
            </w:r>
            <w:proofErr w:type="gramStart"/>
            <w:r w:rsidRPr="00BA4E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омещаем на доску)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Р-5: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Ребенок должен быть красивым,</w:t>
            </w:r>
          </w:p>
          <w:p w:rsidR="009432E2" w:rsidRPr="00040EE2" w:rsidRDefault="009432E2" w:rsidP="00D6482B">
            <w:pPr>
              <w:pStyle w:val="a3"/>
              <w:tabs>
                <w:tab w:val="left" w:pos="851"/>
              </w:tabs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Веселым, сильным и счастливым!</w:t>
            </w:r>
          </w:p>
          <w:p w:rsidR="009432E2" w:rsidRPr="00040EE2" w:rsidRDefault="009432E2" w:rsidP="00D6482B">
            <w:pPr>
              <w:pStyle w:val="a3"/>
              <w:tabs>
                <w:tab w:val="left" w:pos="851"/>
              </w:tabs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Поэтому хочу сказать –</w:t>
            </w:r>
          </w:p>
          <w:p w:rsidR="009432E2" w:rsidRPr="00040EE2" w:rsidRDefault="009432E2" w:rsidP="00D6482B">
            <w:pPr>
              <w:pStyle w:val="a3"/>
              <w:tabs>
                <w:tab w:val="left" w:pos="851"/>
              </w:tabs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Ребенок должен отдыхать!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И какое же право мы отметим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EA49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EA499A">
              <w:rPr>
                <w:rFonts w:ascii="Times New Roman" w:hAnsi="Times New Roman"/>
                <w:i/>
                <w:sz w:val="24"/>
                <w:szCs w:val="24"/>
              </w:rPr>
              <w:t>право на отдых)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  <w:proofErr w:type="spellEnd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произносят фразы на казахском языке, знакомятся с Буратино.</w:t>
            </w: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отвечают, рассказывая, что именно отличает их друг от друга.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составляют имена – ДОБРЫНЯ, ЛЮДМИЛА, МИРОСЛАВ – из слогов, выложенных на доску.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 xml:space="preserve">Дети рассматривают </w:t>
            </w:r>
            <w:r w:rsidRPr="00A02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предложенные иллюстрации, комментируют их.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рассказывают о своих именах.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читают свои имена, извлеченные из шкатулки.</w:t>
            </w: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ети называют право на имя.</w:t>
            </w: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 xml:space="preserve">Дети смотрят отрывок из </w:t>
            </w:r>
            <w:proofErr w:type="gramStart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, слушают песню «Мамонтенка», приходят к выводу – чтобы помочь Мамонтенку, необходимо найти его близких.</w:t>
            </w:r>
          </w:p>
          <w:p w:rsidR="009432E2" w:rsidRPr="00A025B7" w:rsidRDefault="009432E2" w:rsidP="00D6482B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A025B7">
              <w:rPr>
                <w:rFonts w:ascii="Times New Roman" w:hAnsi="Times New Roman"/>
                <w:sz w:val="20"/>
                <w:szCs w:val="20"/>
                <w:u w:val="single"/>
              </w:rPr>
              <w:t>Регина:</w:t>
            </w:r>
            <w:r w:rsidRPr="00A025B7">
              <w:rPr>
                <w:rFonts w:ascii="Times New Roman" w:hAnsi="Times New Roman"/>
                <w:sz w:val="20"/>
                <w:szCs w:val="20"/>
              </w:rPr>
              <w:t xml:space="preserve"> Знают все на свете, взрослые и дети, что семья наш лучший друг на большой планете!</w:t>
            </w:r>
          </w:p>
          <w:p w:rsidR="009432E2" w:rsidRPr="00A025B7" w:rsidRDefault="009432E2" w:rsidP="00D6482B">
            <w:pPr>
              <w:pStyle w:val="a3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A025B7">
              <w:rPr>
                <w:rFonts w:ascii="Times New Roman" w:hAnsi="Times New Roman"/>
                <w:sz w:val="20"/>
                <w:szCs w:val="20"/>
              </w:rPr>
              <w:t>Дети закрывают глаза, и желают всего самого доброго  Мамонтенку.</w:t>
            </w: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>Дети называют –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 xml:space="preserve"> ЖИТЬ В СЕМЬЕ.</w:t>
            </w: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работают с карточками, соединят слова с картинками.</w:t>
            </w: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Pr="00A025B7" w:rsidRDefault="009432E2" w:rsidP="00D6482B">
            <w:pPr>
              <w:pStyle w:val="a3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называют сказки, в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герой по каким-то причинам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оказывался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лишен семейного тепла.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43986">
              <w:rPr>
                <w:rFonts w:ascii="Times New Roman" w:hAnsi="Times New Roman"/>
                <w:sz w:val="20"/>
                <w:szCs w:val="20"/>
              </w:rPr>
              <w:t>2- ребенка собирают казахские пословицы у доски на столе, остальные при помощи воспитателя работают с пословицами на русском языке, выложенными на доску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просматривают инсценировку сказки, называют право на неприкосновенность жилища.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3986">
              <w:rPr>
                <w:rFonts w:ascii="Times New Roman" w:hAnsi="Times New Roman"/>
                <w:sz w:val="18"/>
                <w:szCs w:val="18"/>
              </w:rPr>
              <w:t>ФИЗКУЛЬТ</w:t>
            </w:r>
            <w:r w:rsidR="004F41F9">
              <w:rPr>
                <w:rFonts w:ascii="Times New Roman" w:hAnsi="Times New Roman"/>
                <w:sz w:val="18"/>
                <w:szCs w:val="18"/>
              </w:rPr>
              <w:t>-</w:t>
            </w:r>
            <w:r w:rsidRPr="00943986">
              <w:rPr>
                <w:rFonts w:ascii="Times New Roman" w:hAnsi="Times New Roman"/>
                <w:sz w:val="18"/>
                <w:szCs w:val="18"/>
              </w:rPr>
              <w:t>МИНУТКА</w:t>
            </w:r>
            <w:proofErr w:type="gramEnd"/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сказки с нарушением права неприкосновенности жилища. Право помещается на доску.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садятся за столы, обращая внимание на хромающего зайчика.</w:t>
            </w:r>
          </w:p>
          <w:p w:rsidR="009432E2" w:rsidRDefault="004F41F9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Вероника П.</w:t>
            </w:r>
            <w:r w:rsidR="009432E2">
              <w:rPr>
                <w:rFonts w:ascii="Times New Roman" w:hAnsi="Times New Roman"/>
                <w:sz w:val="20"/>
                <w:szCs w:val="20"/>
              </w:rPr>
              <w:t>: Если заболело ухо, е</w:t>
            </w:r>
            <w:r w:rsidR="009432E2" w:rsidRPr="00F20F1E">
              <w:rPr>
                <w:rFonts w:ascii="Times New Roman" w:hAnsi="Times New Roman"/>
                <w:sz w:val="20"/>
                <w:szCs w:val="20"/>
              </w:rPr>
              <w:t>сли в горле стало сухо,</w:t>
            </w:r>
            <w:r w:rsidR="009432E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9432E2" w:rsidRPr="00F20F1E">
              <w:rPr>
                <w:rFonts w:ascii="Times New Roman" w:hAnsi="Times New Roman"/>
                <w:sz w:val="20"/>
                <w:szCs w:val="20"/>
              </w:rPr>
              <w:t>е волнуйся и не плачь!</w:t>
            </w:r>
            <w:r w:rsidR="00943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32E2" w:rsidRPr="00F20F1E">
              <w:rPr>
                <w:rFonts w:ascii="Times New Roman" w:hAnsi="Times New Roman"/>
                <w:sz w:val="20"/>
                <w:szCs w:val="20"/>
              </w:rPr>
              <w:t>Ведь тебе поможет врач!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работают с карточками, отыскивают номер телефона скорой помощи.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Заранее подготовленный ребенок имитирует звонок по телефону. Еще один ребенок имитирует врача.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называют право на медицинскую помощь, которое немедленно помещается на доску.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Pr="00F20F1E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отвечают на вопросы Анкеты, озвучиваемые воспитателем, ответы отмечаются на карточках.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свои ответы, мотивируют их.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– ПРАВО НА ОБРАЗОВАНИЕ.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00678">
              <w:rPr>
                <w:rFonts w:ascii="Times New Roman" w:hAnsi="Times New Roman"/>
                <w:sz w:val="20"/>
                <w:szCs w:val="20"/>
              </w:rPr>
              <w:t xml:space="preserve">Заранее подготовленные дети загадывают загадки, остальные разгадывают кроссворд. Слова произносят на </w:t>
            </w:r>
            <w:proofErr w:type="gramStart"/>
            <w:r w:rsidRPr="00800678">
              <w:rPr>
                <w:rFonts w:ascii="Times New Roman" w:hAnsi="Times New Roman"/>
                <w:sz w:val="20"/>
                <w:szCs w:val="20"/>
              </w:rPr>
              <w:t>казахском</w:t>
            </w:r>
            <w:proofErr w:type="gramEnd"/>
            <w:r w:rsidRPr="0080067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на образование помещается на дос</w:t>
            </w:r>
            <w:r w:rsidRPr="009432E2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у.</w:t>
            </w:r>
          </w:p>
          <w:p w:rsidR="009432E2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Pr="00800678" w:rsidRDefault="009432E2" w:rsidP="00D6482B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Pr="00A025B7" w:rsidRDefault="009432E2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E2" w:rsidRPr="00A66C51" w:rsidTr="00090983">
        <w:trPr>
          <w:trHeight w:hRule="exact" w:val="4688"/>
          <w:jc w:val="center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D6482B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Рефлексивно-корригирующий 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Р-6: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Права есть у взрослого и ребенка: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Играть и учиться, мечтать и трудиться!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Помочь старику и погладить котенка,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И чистой водой на рассвете умыться!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Р-7: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Есть в Конвенц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ии ОО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>Н вот такой закон: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 xml:space="preserve">Всех учить детей </w:t>
            </w:r>
            <w:proofErr w:type="gramStart"/>
            <w:r w:rsidRPr="00040EE2"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gramEnd"/>
            <w:r w:rsidRPr="00040EE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Детям знания нужны!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Это знать должны все дети,</w:t>
            </w:r>
          </w:p>
          <w:p w:rsidR="009432E2" w:rsidRPr="00040E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EE2">
              <w:rPr>
                <w:rFonts w:ascii="Times New Roman" w:hAnsi="Times New Roman"/>
                <w:sz w:val="24"/>
                <w:szCs w:val="24"/>
              </w:rPr>
              <w:t>И все люди на планете!</w:t>
            </w:r>
          </w:p>
          <w:p w:rsidR="009432E2" w:rsidRDefault="009432E2" w:rsidP="00D6482B">
            <w:pPr>
              <w:pStyle w:val="a3"/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Дети, сегодня мы с вами поговорили о ваших правах, но, кроме них, у вас есть и обязанности, которые не вошли в нашу Декларацию.</w:t>
            </w:r>
          </w:p>
          <w:p w:rsidR="009432E2" w:rsidRDefault="009432E2" w:rsidP="00D6482B">
            <w:pPr>
              <w:pStyle w:val="a3"/>
              <w:numPr>
                <w:ilvl w:val="0"/>
                <w:numId w:val="3"/>
              </w:numPr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Помогать взрослым;</w:t>
            </w:r>
          </w:p>
          <w:p w:rsidR="009432E2" w:rsidRDefault="009432E2" w:rsidP="00D6482B">
            <w:pPr>
              <w:pStyle w:val="a3"/>
              <w:numPr>
                <w:ilvl w:val="0"/>
                <w:numId w:val="3"/>
              </w:numPr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 учиться;</w:t>
            </w:r>
          </w:p>
          <w:p w:rsidR="009432E2" w:rsidRPr="00040EE2" w:rsidRDefault="009432E2" w:rsidP="00D6482B">
            <w:pPr>
              <w:pStyle w:val="a3"/>
              <w:numPr>
                <w:ilvl w:val="0"/>
                <w:numId w:val="3"/>
              </w:numPr>
              <w:ind w:left="155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Беречь свою семью и дорожить ей.</w:t>
            </w:r>
          </w:p>
          <w:p w:rsidR="009432E2" w:rsidRPr="000A06C7" w:rsidRDefault="009432E2" w:rsidP="00D6482B">
            <w:pPr>
              <w:pStyle w:val="a3"/>
              <w:ind w:left="176" w:firstLine="141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Вот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наша Декларация, которая защитит права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всех детей!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Заранее подготовленный ребенок читает стихотворение, остальные называют ПРАВО НА ОТДЫХ.</w:t>
            </w: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9432E2" w:rsidRDefault="009432E2" w:rsidP="009432E2">
            <w:pPr>
              <w:pStyle w:val="a3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читают стихи.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0588B" w:rsidRDefault="0050588B" w:rsidP="00244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0588B" w:rsidRPr="001A6368" w:rsidRDefault="0050588B" w:rsidP="005058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1A6368">
        <w:rPr>
          <w:rFonts w:ascii="Times New Roman" w:hAnsi="Times New Roman" w:cs="Times New Roman"/>
          <w:sz w:val="28"/>
          <w:szCs w:val="28"/>
        </w:rPr>
        <w:t xml:space="preserve"> </w:t>
      </w:r>
      <w:r w:rsidR="006E2816">
        <w:rPr>
          <w:rFonts w:ascii="Times New Roman" w:hAnsi="Times New Roman" w:cs="Times New Roman"/>
          <w:sz w:val="28"/>
          <w:szCs w:val="28"/>
        </w:rPr>
        <w:t>О</w:t>
      </w:r>
      <w:r w:rsidR="008307B3">
        <w:rPr>
          <w:rFonts w:ascii="Times New Roman" w:hAnsi="Times New Roman" w:cs="Times New Roman"/>
          <w:sz w:val="28"/>
          <w:szCs w:val="28"/>
        </w:rPr>
        <w:t>сновные права, с которыми познакомились на предыдущих занятиях. Знать пословицы о семье на русском и казахском языке.</w:t>
      </w:r>
    </w:p>
    <w:p w:rsidR="0050588B" w:rsidRPr="008307B3" w:rsidRDefault="0050588B" w:rsidP="005058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Иметь:</w:t>
      </w:r>
      <w:r w:rsidR="006E2816">
        <w:rPr>
          <w:rFonts w:ascii="Times New Roman" w:hAnsi="Times New Roman" w:cs="Times New Roman"/>
          <w:sz w:val="28"/>
          <w:szCs w:val="28"/>
        </w:rPr>
        <w:t xml:space="preserve"> Представление о правах, отраженных во Всемирной Декларации прав человека.</w:t>
      </w:r>
    </w:p>
    <w:p w:rsidR="0050588B" w:rsidRPr="006E2816" w:rsidRDefault="0050588B" w:rsidP="005058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A829D1">
        <w:rPr>
          <w:rFonts w:ascii="Times New Roman" w:hAnsi="Times New Roman" w:cs="Times New Roman"/>
          <w:sz w:val="28"/>
          <w:szCs w:val="28"/>
        </w:rPr>
        <w:t xml:space="preserve"> Создавать ситуации для развития умений, применять полученные знания на практике. Составлять слова из слогов, разгадывать кроссворды.</w:t>
      </w:r>
    </w:p>
    <w:sectPr w:rsidR="0050588B" w:rsidRPr="006E2816" w:rsidSect="00D6482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Mono">
    <w:panose1 w:val="020B0509000000000004"/>
    <w:charset w:val="CC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E90"/>
    <w:multiLevelType w:val="hybridMultilevel"/>
    <w:tmpl w:val="D740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00E"/>
    <w:multiLevelType w:val="hybridMultilevel"/>
    <w:tmpl w:val="B5400098"/>
    <w:lvl w:ilvl="0" w:tplc="345E5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4DC3D1F"/>
    <w:multiLevelType w:val="hybridMultilevel"/>
    <w:tmpl w:val="58B8E822"/>
    <w:lvl w:ilvl="0" w:tplc="C874B8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43B"/>
    <w:rsid w:val="0001688D"/>
    <w:rsid w:val="00076DD3"/>
    <w:rsid w:val="00090983"/>
    <w:rsid w:val="001660FA"/>
    <w:rsid w:val="001A1A45"/>
    <w:rsid w:val="001A6368"/>
    <w:rsid w:val="002449B9"/>
    <w:rsid w:val="002B276F"/>
    <w:rsid w:val="0038026D"/>
    <w:rsid w:val="004244FC"/>
    <w:rsid w:val="0046316E"/>
    <w:rsid w:val="004B5116"/>
    <w:rsid w:val="004F41F9"/>
    <w:rsid w:val="00500393"/>
    <w:rsid w:val="0050588B"/>
    <w:rsid w:val="00593709"/>
    <w:rsid w:val="005C6AE5"/>
    <w:rsid w:val="00673379"/>
    <w:rsid w:val="006E2816"/>
    <w:rsid w:val="006F2CE4"/>
    <w:rsid w:val="007216CA"/>
    <w:rsid w:val="00784AC4"/>
    <w:rsid w:val="00792AA3"/>
    <w:rsid w:val="00800678"/>
    <w:rsid w:val="008307B3"/>
    <w:rsid w:val="00871098"/>
    <w:rsid w:val="00897790"/>
    <w:rsid w:val="009129D9"/>
    <w:rsid w:val="009432E2"/>
    <w:rsid w:val="00943986"/>
    <w:rsid w:val="00A025B7"/>
    <w:rsid w:val="00A12A14"/>
    <w:rsid w:val="00A17A0F"/>
    <w:rsid w:val="00A66C51"/>
    <w:rsid w:val="00A829D1"/>
    <w:rsid w:val="00AE5161"/>
    <w:rsid w:val="00C923E5"/>
    <w:rsid w:val="00C9442E"/>
    <w:rsid w:val="00CA5C6A"/>
    <w:rsid w:val="00CB443B"/>
    <w:rsid w:val="00D6482B"/>
    <w:rsid w:val="00D8202B"/>
    <w:rsid w:val="00DA31CC"/>
    <w:rsid w:val="00DB067E"/>
    <w:rsid w:val="00F13E7C"/>
    <w:rsid w:val="00F20F1E"/>
    <w:rsid w:val="00F533E4"/>
    <w:rsid w:val="00F9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43B"/>
    <w:pPr>
      <w:spacing w:after="0" w:line="240" w:lineRule="auto"/>
    </w:pPr>
  </w:style>
  <w:style w:type="table" w:styleId="a4">
    <w:name w:val="Table Grid"/>
    <w:basedOn w:val="a1"/>
    <w:uiPriority w:val="59"/>
    <w:rsid w:val="00D8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CA86-9240-490A-8DDD-F66DAF59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Иринка</cp:lastModifiedBy>
  <cp:revision>3</cp:revision>
  <cp:lastPrinted>2011-09-01T12:53:00Z</cp:lastPrinted>
  <dcterms:created xsi:type="dcterms:W3CDTF">2013-02-25T09:51:00Z</dcterms:created>
  <dcterms:modified xsi:type="dcterms:W3CDTF">2013-02-25T09:55:00Z</dcterms:modified>
</cp:coreProperties>
</file>