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A150" w14:textId="754B907D" w:rsidR="00DC0456" w:rsidRPr="00AE54AC" w:rsidRDefault="00DC0456" w:rsidP="00DC0456">
      <w:pPr>
        <w:pStyle w:val="ac"/>
        <w:ind w:firstLine="720"/>
        <w:jc w:val="center"/>
        <w:rPr>
          <w:lang w:val="en-US"/>
        </w:rPr>
      </w:pPr>
      <w:r w:rsidRPr="00DC0456">
        <w:rPr>
          <w:b/>
          <w:bCs/>
        </w:rPr>
        <w:t>Применение цифровых технологий и ресурсов для развития функциональной грамотности учащихся</w:t>
      </w:r>
      <w:r w:rsidR="00AE54AC">
        <w:rPr>
          <w:b/>
          <w:bCs/>
          <w:lang w:val="ru-RU"/>
        </w:rPr>
        <w:t xml:space="preserve"> </w:t>
      </w:r>
    </w:p>
    <w:p w14:paraId="17D2D1DE" w14:textId="46FB2051" w:rsidR="00DC0456" w:rsidRDefault="00DC0456" w:rsidP="00DC0456">
      <w:pPr>
        <w:pStyle w:val="ac"/>
        <w:ind w:firstLine="720"/>
      </w:pPr>
      <w:r>
        <w:t>В современном образовательном процессе цифровые технологии играют ключевую роль в развитии функциональной грамотности учащихся. Как преподаватель английского языка с восьмилетним стажем, я убеждена, что интеграция цифровых ресурсов в обучение способствует не только повышению уровня владения языком, но и формированию навыков критического мышления, анализа информации и самостоятельной работы.</w:t>
      </w:r>
    </w:p>
    <w:p w14:paraId="0DC9EBF2" w14:textId="77777777" w:rsidR="00DC0456" w:rsidRDefault="00DC0456" w:rsidP="00DC0456">
      <w:pPr>
        <w:pStyle w:val="ac"/>
        <w:ind w:firstLine="720"/>
      </w:pPr>
      <w:r>
        <w:t>Функциональная грамотность включает способность учащихся понимать и интерпретировать информацию, применять знания в реальных ситуациях, а также эффективно коммуницировать. Использование цифровых технологий, таких как интерактивные платформы (</w:t>
      </w:r>
      <w:proofErr w:type="spellStart"/>
      <w:r>
        <w:t>Quizlet</w:t>
      </w:r>
      <w:proofErr w:type="spellEnd"/>
      <w:r>
        <w:t xml:space="preserve">, </w:t>
      </w:r>
      <w:proofErr w:type="spellStart"/>
      <w:r>
        <w:t>Kahoot</w:t>
      </w:r>
      <w:proofErr w:type="spellEnd"/>
      <w:r>
        <w:t xml:space="preserve">, </w:t>
      </w:r>
      <w:proofErr w:type="spellStart"/>
      <w:r>
        <w:t>Duolingo</w:t>
      </w:r>
      <w:proofErr w:type="spellEnd"/>
      <w:r>
        <w:t>), онлайн-библиотеки (BBC Learning English, British Council), а также обучающие видео и подкасты, позволяет значительно разнообразить учебный процесс и сделать его более увлекательным.</w:t>
      </w:r>
    </w:p>
    <w:p w14:paraId="166D6288" w14:textId="77777777" w:rsidR="00DC0456" w:rsidRDefault="00DC0456" w:rsidP="00DC0456">
      <w:pPr>
        <w:pStyle w:val="ac"/>
        <w:ind w:firstLine="720"/>
      </w:pPr>
      <w:r>
        <w:t xml:space="preserve">Одним из наиболее эффективных методов является использование интерактивных заданий и тестов, которые помогают учащимся мгновенно получать обратную связь и корректировать ошибки. Онлайн-дискуссии и проекты на платформах Google </w:t>
      </w:r>
      <w:proofErr w:type="spellStart"/>
      <w:r>
        <w:t>Classroom</w:t>
      </w:r>
      <w:proofErr w:type="spellEnd"/>
      <w:r>
        <w:t xml:space="preserve"> или </w:t>
      </w:r>
      <w:proofErr w:type="spellStart"/>
      <w:r>
        <w:t>Padlet</w:t>
      </w:r>
      <w:proofErr w:type="spellEnd"/>
      <w:r>
        <w:t xml:space="preserve"> развивают коммуникативные навыки и способствуют коллективному обучению. Кроме того, использование искусственного интеллекта, например, чат-ботов или систем автоматического перевода, помогает учащимся лучше понимать контекст и расширять словарный запас.</w:t>
      </w:r>
    </w:p>
    <w:p w14:paraId="7D69B70C" w14:textId="77777777" w:rsidR="00DC0456" w:rsidRDefault="00DC0456" w:rsidP="00DC0456">
      <w:pPr>
        <w:pStyle w:val="ac"/>
        <w:ind w:firstLine="720"/>
      </w:pPr>
      <w:r>
        <w:t xml:space="preserve">Важно отметить, что цифровые технологии также способствуют развитию </w:t>
      </w:r>
      <w:proofErr w:type="spellStart"/>
      <w:r>
        <w:t>медиаграмотности</w:t>
      </w:r>
      <w:proofErr w:type="spellEnd"/>
      <w:r>
        <w:t>. Учащиеся учатся критически оценивать информацию, проверять её достоверность и осознанно использовать ресурсы интернета. Это особенно актуально в эпоху информационного изобилия и фейковых новостей.</w:t>
      </w:r>
    </w:p>
    <w:p w14:paraId="5BA037AD" w14:textId="77777777" w:rsidR="00DC0456" w:rsidRDefault="00DC0456" w:rsidP="00DC0456">
      <w:pPr>
        <w:pStyle w:val="ac"/>
        <w:ind w:firstLine="720"/>
      </w:pPr>
      <w:r>
        <w:t>Таким образом, интеграция цифровых технологий в процесс обучения английскому языку не только повышает мотивацию учащихся, но и способствует формированию необходимых компетенций для успешной адаптации в современном мире. Главное — разумно сочетать традиционные и цифровые методы обучения, создавая сбалансированную образовательную среду.</w:t>
      </w:r>
    </w:p>
    <w:p w14:paraId="080A4B00" w14:textId="77777777" w:rsidR="00906B4C" w:rsidRPr="00DC0456" w:rsidRDefault="00906B4C"/>
    <w:sectPr w:rsidR="00906B4C" w:rsidRPr="00DC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56"/>
    <w:rsid w:val="008213F1"/>
    <w:rsid w:val="00906B4C"/>
    <w:rsid w:val="00AE54AC"/>
    <w:rsid w:val="00DC0456"/>
    <w:rsid w:val="00E100B3"/>
    <w:rsid w:val="00E6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C8D9"/>
  <w15:chartTrackingRefBased/>
  <w15:docId w15:val="{74462CD0-E84D-4487-988E-F883B5DF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0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0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04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4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4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04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04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04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0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0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04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04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04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0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04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045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C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Аблищева</dc:creator>
  <cp:keywords/>
  <dc:description/>
  <cp:lastModifiedBy>Айжан Аблищева</cp:lastModifiedBy>
  <cp:revision>2</cp:revision>
  <dcterms:created xsi:type="dcterms:W3CDTF">2025-02-27T03:32:00Z</dcterms:created>
  <dcterms:modified xsi:type="dcterms:W3CDTF">2025-03-06T05:11:00Z</dcterms:modified>
</cp:coreProperties>
</file>