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F65D" w14:textId="77777777" w:rsidR="007A2F53" w:rsidRDefault="00A85ADD" w:rsidP="002E480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F53">
        <w:rPr>
          <w:rFonts w:ascii="Times New Roman" w:hAnsi="Times New Roman" w:cs="Times New Roman"/>
          <w:b/>
          <w:bCs/>
          <w:sz w:val="28"/>
          <w:szCs w:val="28"/>
        </w:rPr>
        <w:t>Стратегии и приемы организации эффективного</w:t>
      </w:r>
    </w:p>
    <w:p w14:paraId="22EAB1B8" w14:textId="26350396" w:rsidR="00A85ADD" w:rsidRPr="007A2F53" w:rsidRDefault="00A85ADD" w:rsidP="002E48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 на уроке</w:t>
      </w:r>
      <w:r w:rsidRPr="007A2F53">
        <w:rPr>
          <w:rFonts w:ascii="Times New Roman" w:hAnsi="Times New Roman" w:cs="Times New Roman"/>
          <w:sz w:val="28"/>
          <w:szCs w:val="28"/>
        </w:rPr>
        <w:t>.</w:t>
      </w:r>
    </w:p>
    <w:p w14:paraId="113B91A1" w14:textId="514928AB" w:rsidR="004A0291" w:rsidRPr="007A2F53" w:rsidRDefault="00A85ADD" w:rsidP="00C5647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Э</w:t>
      </w:r>
      <w:r w:rsidR="004A0291" w:rsidRPr="007A2F53">
        <w:rPr>
          <w:rFonts w:ascii="Times New Roman" w:hAnsi="Times New Roman" w:cs="Times New Roman"/>
          <w:sz w:val="28"/>
          <w:szCs w:val="28"/>
        </w:rPr>
        <w:t xml:space="preserve">ффективное взаимодействие на уроках русского языка и литературы — это важная часть образовательного процесса, которая помогает не только усваивать знания, но и развивать критическое мышление, творческое воображение и коммуникативные навыки учеников. Для этого учителю нужно использовать различные стратегии и приёмы, которые способствуют активному вовлечению учащихся, улучшению их понимания материала и поддержанию мотивации. </w:t>
      </w:r>
    </w:p>
    <w:p w14:paraId="236DCA99" w14:textId="77777777" w:rsidR="004A0291" w:rsidRPr="007A2F53" w:rsidRDefault="004A0291" w:rsidP="00C5647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Вот несколько стратегий и приёмов для организации эффективного взаимодействия на уроках русского языка и литературы:</w:t>
      </w:r>
    </w:p>
    <w:p w14:paraId="58B76B8A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1. Диалогический подход и активное слушание</w:t>
      </w:r>
    </w:p>
    <w:p w14:paraId="0FA5707E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Стратегия: Основное внимание уделяется обмену мнениями между учителем и учениками, а также между самими учениками. Важно создать атмосферу доверия, где каждый имеет право высказать свою точку зрения.</w:t>
      </w:r>
    </w:p>
    <w:p w14:paraId="58D93FB4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Приём: Вопросы открытого типа («Почему вы так думаете?») помогают ученикам развивать свои рассуждения. Учитель активно слушает ответы и не перебивает, поддерживает каждого ученика.</w:t>
      </w:r>
    </w:p>
    <w:p w14:paraId="216DC37F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Повышение активности и уверенности учеников в процессе общения и углубление их критического мышления.</w:t>
      </w:r>
    </w:p>
    <w:p w14:paraId="70ADC553" w14:textId="053EDF86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2. Мозговой штурм</w:t>
      </w:r>
    </w:p>
    <w:p w14:paraId="6509FBF0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- Стратегия: Генерация идей и предложений по обсуждаемой теме с акцентом на креативность и оригинальность. Это позволяет учащимся активно включаться в урок и делиться своими мыслями.</w:t>
      </w:r>
    </w:p>
    <w:p w14:paraId="4B1300A0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Приём: В начале урока задайте учащимся проблемный вопрос, связанный с темой. Пусть они предложат свои идеи и гипотезы, записывая их на доске или на бумаге. </w:t>
      </w:r>
    </w:p>
    <w:p w14:paraId="330BDD2E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Стимулирование творческого подхода, активизация работы во время обсуждения.</w:t>
      </w:r>
    </w:p>
    <w:p w14:paraId="19B9355D" w14:textId="3B166CF3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3. Использование технологий</w:t>
      </w:r>
    </w:p>
    <w:p w14:paraId="7140E05D" w14:textId="1E4BA928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Стратегия: Применение современных информационных технологий и мультимедийных материалов (презентации, видео, интерактивные задания).</w:t>
      </w:r>
      <w:r w:rsidR="00C5647A" w:rsidRPr="007A2F53">
        <w:rPr>
          <w:rFonts w:ascii="Times New Roman" w:hAnsi="Times New Roman" w:cs="Times New Roman"/>
          <w:sz w:val="28"/>
          <w:szCs w:val="28"/>
        </w:rPr>
        <w:t xml:space="preserve"> </w:t>
      </w:r>
      <w:r w:rsidR="00EC1FFB" w:rsidRPr="007A2F53">
        <w:rPr>
          <w:rFonts w:ascii="Times New Roman" w:hAnsi="Times New Roman" w:cs="Times New Roman"/>
          <w:sz w:val="28"/>
          <w:szCs w:val="28"/>
        </w:rPr>
        <w:t>Немаловажно</w:t>
      </w:r>
      <w:r w:rsidR="00C5647A" w:rsidRPr="007A2F53">
        <w:rPr>
          <w:rFonts w:ascii="Times New Roman" w:hAnsi="Times New Roman" w:cs="Times New Roman"/>
          <w:sz w:val="28"/>
          <w:szCs w:val="28"/>
        </w:rPr>
        <w:t>, чтобы позволяла материально-техническая база</w:t>
      </w:r>
      <w:r w:rsidR="00EC1FFB" w:rsidRPr="007A2F53">
        <w:rPr>
          <w:rFonts w:ascii="Times New Roman" w:hAnsi="Times New Roman" w:cs="Times New Roman"/>
          <w:sz w:val="28"/>
          <w:szCs w:val="28"/>
        </w:rPr>
        <w:t xml:space="preserve"> </w:t>
      </w:r>
      <w:r w:rsidR="00C5647A" w:rsidRPr="007A2F53">
        <w:rPr>
          <w:rFonts w:ascii="Times New Roman" w:hAnsi="Times New Roman" w:cs="Times New Roman"/>
          <w:sz w:val="28"/>
          <w:szCs w:val="28"/>
        </w:rPr>
        <w:t>шк</w:t>
      </w:r>
      <w:r w:rsidR="00EC1FFB" w:rsidRPr="007A2F53">
        <w:rPr>
          <w:rFonts w:ascii="Times New Roman" w:hAnsi="Times New Roman" w:cs="Times New Roman"/>
          <w:sz w:val="28"/>
          <w:szCs w:val="28"/>
        </w:rPr>
        <w:t>олы.</w:t>
      </w:r>
    </w:p>
    <w:p w14:paraId="60EC36BC" w14:textId="08093836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Приём: Применение онлайн-ресурсов (например, создание видеороликов по произведениям литературы) или интерактивных досок для работы с текстами.</w:t>
      </w:r>
    </w:p>
    <w:p w14:paraId="60FCBA50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Модернизация урока, повышение интереса и вовлечённости учащихся.</w:t>
      </w:r>
    </w:p>
    <w:p w14:paraId="27E6B2FE" w14:textId="57A52CE3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4. Групповая работа</w:t>
      </w:r>
    </w:p>
    <w:p w14:paraId="586D844D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Стратегия: Разделение класса на небольшие группы для работы над определёнными заданиями. Каждая группа получает свой участок работы, а затем совместно обсуждают результат.</w:t>
      </w:r>
    </w:p>
    <w:p w14:paraId="01336093" w14:textId="58D0F9B6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lastRenderedPageBreak/>
        <w:t xml:space="preserve">   - Приём: В процессе работы группы могут составить план анализа текста, подготовить презентацию или обсудить какие-либо вопросы по теме.</w:t>
      </w:r>
    </w:p>
    <w:p w14:paraId="09B3D3B9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- Результат: Развитие навыков сотрудничества, коммуникации и критического осмысления материала.</w:t>
      </w:r>
    </w:p>
    <w:p w14:paraId="322E1929" w14:textId="77777777" w:rsidR="005511C3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5. Ролевая игра</w:t>
      </w:r>
    </w:p>
    <w:p w14:paraId="47D5F317" w14:textId="5F649ED4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- Стратегия: Использование элементов театрализации для углубленного анализа произведений литературы. Это помогает учащимся лучше понять мотивы персонажей и их поведение.</w:t>
      </w:r>
    </w:p>
    <w:p w14:paraId="75DBA70C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Приём</w:t>
      </w:r>
      <w:proofErr w:type="gramStart"/>
      <w:r w:rsidRPr="007A2F53">
        <w:rPr>
          <w:rFonts w:ascii="Times New Roman" w:hAnsi="Times New Roman" w:cs="Times New Roman"/>
          <w:sz w:val="28"/>
          <w:szCs w:val="28"/>
        </w:rPr>
        <w:t>: Например</w:t>
      </w:r>
      <w:proofErr w:type="gramEnd"/>
      <w:r w:rsidRPr="007A2F53">
        <w:rPr>
          <w:rFonts w:ascii="Times New Roman" w:hAnsi="Times New Roman" w:cs="Times New Roman"/>
          <w:sz w:val="28"/>
          <w:szCs w:val="28"/>
        </w:rPr>
        <w:t>, при изучении пьесы или романа можно предложить ученикам взять на себя роли различных персонажей и разыграть сцены из произведения, обсуждая мотивы действий.</w:t>
      </w:r>
    </w:p>
    <w:p w14:paraId="06A47492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</w:t>
      </w:r>
      <w:proofErr w:type="gramStart"/>
      <w:r w:rsidRPr="007A2F53">
        <w:rPr>
          <w:rFonts w:ascii="Times New Roman" w:hAnsi="Times New Roman" w:cs="Times New Roman"/>
          <w:sz w:val="28"/>
          <w:szCs w:val="28"/>
        </w:rPr>
        <w:t>: Более</w:t>
      </w:r>
      <w:proofErr w:type="gramEnd"/>
      <w:r w:rsidRPr="007A2F53">
        <w:rPr>
          <w:rFonts w:ascii="Times New Roman" w:hAnsi="Times New Roman" w:cs="Times New Roman"/>
          <w:sz w:val="28"/>
          <w:szCs w:val="28"/>
        </w:rPr>
        <w:t xml:space="preserve"> глубокое понимание произведений, развитие выразительности речи и способности к анализу.</w:t>
      </w:r>
    </w:p>
    <w:p w14:paraId="42AE112E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6. Проблемные ситуации</w:t>
      </w:r>
    </w:p>
    <w:p w14:paraId="2AD5F358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Стратегия: Создание ситуаций, которые заставляют учащихся размышлять, анализировать и искать решения.</w:t>
      </w:r>
    </w:p>
    <w:p w14:paraId="6CE54471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Приём: Учитель предлагает учащимся конфликтную ситуацию, связанный с произведением или языковым явлением, и просит их предложить варианты решения.</w:t>
      </w:r>
    </w:p>
    <w:p w14:paraId="327F9C36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Развитие навыков анализа, умения аргументировать свою точку зрения и работать с текстом.</w:t>
      </w:r>
    </w:p>
    <w:p w14:paraId="4C39B60F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7. Метод проектов</w:t>
      </w:r>
    </w:p>
    <w:p w14:paraId="6408AD88" w14:textId="6A14F94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Стратегия: Ученики работают над долгосрочными проектами, которые включают исследования, написание эссе, создание мультимедийных презентаций, создание литературных обзоров.</w:t>
      </w:r>
    </w:p>
    <w:p w14:paraId="1B38BD41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- Приём</w:t>
      </w:r>
      <w:proofErr w:type="gramStart"/>
      <w:r w:rsidRPr="007A2F53">
        <w:rPr>
          <w:rFonts w:ascii="Times New Roman" w:hAnsi="Times New Roman" w:cs="Times New Roman"/>
          <w:sz w:val="28"/>
          <w:szCs w:val="28"/>
        </w:rPr>
        <w:t>: Например</w:t>
      </w:r>
      <w:proofErr w:type="gramEnd"/>
      <w:r w:rsidRPr="007A2F53">
        <w:rPr>
          <w:rFonts w:ascii="Times New Roman" w:hAnsi="Times New Roman" w:cs="Times New Roman"/>
          <w:sz w:val="28"/>
          <w:szCs w:val="28"/>
        </w:rPr>
        <w:t>, ученики могут разработать проект по теме литературного направления, проанализировать творчество писателя или создать книгу по мотивам произведения.</w:t>
      </w:r>
    </w:p>
    <w:p w14:paraId="6AC138E2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Развитие самостоятельности, навыков исследования и творчества.</w:t>
      </w:r>
    </w:p>
    <w:p w14:paraId="2CEA04FF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8. Использование метапредметных связей</w:t>
      </w:r>
    </w:p>
    <w:p w14:paraId="28CE7963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Стратегия: Привлечение знаний из других предметов, чтобы углубить восприятие материала. Это помогает ученикам увидеть взаимосвязь между различными областями знаний.</w:t>
      </w:r>
    </w:p>
    <w:p w14:paraId="1413A123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Приём</w:t>
      </w:r>
      <w:proofErr w:type="gramStart"/>
      <w:r w:rsidRPr="007A2F53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7A2F53">
        <w:rPr>
          <w:rFonts w:ascii="Times New Roman" w:hAnsi="Times New Roman" w:cs="Times New Roman"/>
          <w:sz w:val="28"/>
          <w:szCs w:val="28"/>
        </w:rPr>
        <w:t xml:space="preserve"> уроках литературы можно проводить параллели с историей, философией, искусством, чтобы обогатить восприятие произведений и показать их многозначность.</w:t>
      </w:r>
    </w:p>
    <w:p w14:paraId="50196AD8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Расширение кругозора, углубление понимания литературы.</w:t>
      </w:r>
    </w:p>
    <w:p w14:paraId="6F7F09AF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9. Обратная связь и рефлексия</w:t>
      </w:r>
    </w:p>
    <w:p w14:paraId="77A383DE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Стратегия</w:t>
      </w:r>
      <w:proofErr w:type="gramStart"/>
      <w:r w:rsidRPr="007A2F53">
        <w:rPr>
          <w:rFonts w:ascii="Times New Roman" w:hAnsi="Times New Roman" w:cs="Times New Roman"/>
          <w:sz w:val="28"/>
          <w:szCs w:val="28"/>
        </w:rPr>
        <w:t>: После</w:t>
      </w:r>
      <w:proofErr w:type="gramEnd"/>
      <w:r w:rsidRPr="007A2F53">
        <w:rPr>
          <w:rFonts w:ascii="Times New Roman" w:hAnsi="Times New Roman" w:cs="Times New Roman"/>
          <w:sz w:val="28"/>
          <w:szCs w:val="28"/>
        </w:rPr>
        <w:t xml:space="preserve"> выполнения задания или работы над проектом важно обсудить с учащимися, что они узнали, что оказалось сложным, что интересным.</w:t>
      </w:r>
    </w:p>
    <w:p w14:paraId="5706E13F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lastRenderedPageBreak/>
        <w:t xml:space="preserve">   - Приём: Обратная связь может быть проведена как в виде индивидуального обсуждения, так и в формате общего разговора, где каждый ученик может поделиться своим мнением.</w:t>
      </w:r>
    </w:p>
    <w:p w14:paraId="3DFC02A2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Повышение мотивации и осознание собственных достижений.</w:t>
      </w:r>
    </w:p>
    <w:p w14:paraId="41AC1A58" w14:textId="282B6472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10. Метод сравнений и ассоциаций</w:t>
      </w:r>
    </w:p>
    <w:p w14:paraId="4D03278D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- Стратегия: Сравнение разных литературных произведений или языковых явлений для лучшего понимания и запоминания материала.</w:t>
      </w:r>
    </w:p>
    <w:p w14:paraId="0D111821" w14:textId="77777777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Приём: Ученикам предлагается провести параллели между героями разных произведений или между различными лексическими единицами, анализируя сходства и различия.</w:t>
      </w:r>
    </w:p>
    <w:p w14:paraId="63D75D89" w14:textId="0E826254" w:rsidR="004A0291" w:rsidRPr="007A2F53" w:rsidRDefault="004A0291" w:rsidP="00C564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 xml:space="preserve">   - Результат: Углубл</w:t>
      </w:r>
      <w:r w:rsidR="005511C3" w:rsidRPr="007A2F53">
        <w:rPr>
          <w:rFonts w:ascii="Times New Roman" w:hAnsi="Times New Roman" w:cs="Times New Roman"/>
          <w:sz w:val="28"/>
          <w:szCs w:val="28"/>
        </w:rPr>
        <w:t>е</w:t>
      </w:r>
      <w:r w:rsidRPr="007A2F53">
        <w:rPr>
          <w:rFonts w:ascii="Times New Roman" w:hAnsi="Times New Roman" w:cs="Times New Roman"/>
          <w:sz w:val="28"/>
          <w:szCs w:val="28"/>
        </w:rPr>
        <w:t>нное восприятие материала, развитие аналитического мышления.</w:t>
      </w:r>
    </w:p>
    <w:p w14:paraId="23B93E76" w14:textId="74C3CD4A" w:rsidR="004A0291" w:rsidRPr="007A2F53" w:rsidRDefault="005511C3" w:rsidP="005511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53">
        <w:rPr>
          <w:rFonts w:ascii="Times New Roman" w:hAnsi="Times New Roman" w:cs="Times New Roman"/>
          <w:sz w:val="28"/>
          <w:szCs w:val="28"/>
        </w:rPr>
        <w:t>Таким образом, э</w:t>
      </w:r>
      <w:r w:rsidR="004A0291" w:rsidRPr="007A2F53">
        <w:rPr>
          <w:rFonts w:ascii="Times New Roman" w:hAnsi="Times New Roman" w:cs="Times New Roman"/>
          <w:sz w:val="28"/>
          <w:szCs w:val="28"/>
        </w:rPr>
        <w:t>ффективное взаимодействие на уроках русского языка и литературы требует от учителя использования различных методов, которые создают атмосферу активного участия и вовлечённости учащихся. Важно развивать в учениках не только навыки работы с текстом, но и критическое мышление, умение работать в группе, создавать собственные идеи и обсуждать их.</w:t>
      </w:r>
    </w:p>
    <w:p w14:paraId="09D5DEE9" w14:textId="3BB2ECD0" w:rsidR="004A0291" w:rsidRDefault="004A0291" w:rsidP="00C5647A">
      <w:pPr>
        <w:contextualSpacing/>
      </w:pPr>
    </w:p>
    <w:p w14:paraId="5A33C9CB" w14:textId="0BD549A0" w:rsidR="00D30E8D" w:rsidRDefault="00D30E8D" w:rsidP="00C5647A">
      <w:pPr>
        <w:contextualSpacing/>
      </w:pPr>
      <w:r w:rsidRPr="00D30E8D">
        <w:t xml:space="preserve"> </w:t>
      </w:r>
    </w:p>
    <w:sectPr w:rsidR="00D30E8D" w:rsidSect="005511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C3"/>
    <w:rsid w:val="002E4808"/>
    <w:rsid w:val="004A0291"/>
    <w:rsid w:val="005511C3"/>
    <w:rsid w:val="005E01E1"/>
    <w:rsid w:val="006213E1"/>
    <w:rsid w:val="00760AC3"/>
    <w:rsid w:val="007A2F53"/>
    <w:rsid w:val="009F0E0E"/>
    <w:rsid w:val="00A85ADD"/>
    <w:rsid w:val="00BB42C1"/>
    <w:rsid w:val="00C5647A"/>
    <w:rsid w:val="00D30E8D"/>
    <w:rsid w:val="00E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567D"/>
  <w15:chartTrackingRefBased/>
  <w15:docId w15:val="{D1952AF5-5D3E-42DF-B7FA-BD1D5BD0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688</Words>
  <Characters>4766</Characters>
  <Application>Microsoft Office Word</Application>
  <DocSecurity>0</DocSecurity>
  <Lines>108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2025-02-26T13:53:00Z</dcterms:created>
  <dcterms:modified xsi:type="dcterms:W3CDTF">2025-02-27T10:00:00Z</dcterms:modified>
</cp:coreProperties>
</file>