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A58B" w14:textId="77777777" w:rsidR="00E72613" w:rsidRDefault="00E72613" w:rsidP="00E72613">
      <w:pPr>
        <w:rPr>
          <w:rFonts w:ascii="Times New Roman" w:hAnsi="Times New Roman" w:cs="Times New Roman"/>
          <w:b/>
          <w:sz w:val="24"/>
          <w:szCs w:val="24"/>
        </w:rPr>
      </w:pPr>
    </w:p>
    <w:p w14:paraId="48400F5A" w14:textId="7544AF72" w:rsidR="00141813" w:rsidRPr="00E72613" w:rsidRDefault="00E72613" w:rsidP="0014181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7261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726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1813" w:rsidRPr="00E72613">
        <w:rPr>
          <w:rFonts w:ascii="Times New Roman" w:hAnsi="Times New Roman" w:cs="Times New Roman"/>
          <w:b/>
          <w:sz w:val="28"/>
          <w:szCs w:val="28"/>
        </w:rPr>
        <w:t>Оказывает</w:t>
      </w:r>
      <w:proofErr w:type="gramEnd"/>
      <w:r w:rsidR="00141813" w:rsidRPr="00E72613">
        <w:rPr>
          <w:rFonts w:ascii="Times New Roman" w:hAnsi="Times New Roman" w:cs="Times New Roman"/>
          <w:b/>
          <w:sz w:val="28"/>
          <w:szCs w:val="28"/>
        </w:rPr>
        <w:t xml:space="preserve"> ли использование планшетов и компьютеров положительное влияние на учебный процесс?</w:t>
      </w:r>
    </w:p>
    <w:p w14:paraId="5C99BA79" w14:textId="3EA06986" w:rsidR="00141813" w:rsidRPr="00E72613" w:rsidRDefault="00E72613" w:rsidP="00E726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72613">
        <w:rPr>
          <w:rFonts w:ascii="Times New Roman" w:hAnsi="Times New Roman" w:cs="Times New Roman"/>
          <w:sz w:val="28"/>
          <w:szCs w:val="28"/>
        </w:rPr>
        <w:t xml:space="preserve">       </w:t>
      </w:r>
      <w:r w:rsidR="00141813" w:rsidRPr="00E72613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цифровые технологии играют все более значимую роль. Планшеты и компьютеры не только облегчают доступ к знаниям, но и превращают традиционные уроки в интерактивные занятия, способствующие более глубокому восприятию учебного материала. Преподаватели активно используют данные устройства для создания мультимедийных презентаций, работы с электронными учебниками и проведения интерактивных тестов, что способствует развитию информационной грамотности учащихся.</w:t>
      </w:r>
    </w:p>
    <w:p w14:paraId="10939870" w14:textId="387BD58C" w:rsidR="00141813" w:rsidRPr="00E72613" w:rsidRDefault="00E72613" w:rsidP="00E726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72613">
        <w:rPr>
          <w:rFonts w:ascii="Times New Roman" w:hAnsi="Times New Roman" w:cs="Times New Roman"/>
          <w:sz w:val="28"/>
          <w:szCs w:val="28"/>
        </w:rPr>
        <w:t xml:space="preserve">      </w:t>
      </w:r>
      <w:r w:rsidR="00141813" w:rsidRPr="00E72613">
        <w:rPr>
          <w:rFonts w:ascii="Times New Roman" w:hAnsi="Times New Roman" w:cs="Times New Roman"/>
          <w:sz w:val="28"/>
          <w:szCs w:val="28"/>
        </w:rPr>
        <w:t>Одним из основных преимуществ использования планшетов и компьютеров является возможность мгновенного доступа к широкому спектру образовательных ресурсов. Электронные учебники, онлайн-курсы, специализированные программы и образовательные приложения позволяют ученикам работать с информацией в удобном формате и в любое время, что значительно повышает их мотивацию. Такой подход помогает развивать критическое мышление, поскольку учащиеся учатся самостоятельно искать и анализировать данные из разнообразных источников, формируя умение оценивать достоверность информации.</w:t>
      </w:r>
    </w:p>
    <w:p w14:paraId="094BCA6C" w14:textId="04EC32A0" w:rsidR="00141813" w:rsidRPr="00E72613" w:rsidRDefault="00E72613" w:rsidP="00E726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72613">
        <w:rPr>
          <w:rFonts w:ascii="Times New Roman" w:hAnsi="Times New Roman" w:cs="Times New Roman"/>
          <w:sz w:val="28"/>
          <w:szCs w:val="28"/>
        </w:rPr>
        <w:t xml:space="preserve">       </w:t>
      </w:r>
      <w:r w:rsidR="00141813" w:rsidRPr="00E72613">
        <w:rPr>
          <w:rFonts w:ascii="Times New Roman" w:hAnsi="Times New Roman" w:cs="Times New Roman"/>
          <w:sz w:val="28"/>
          <w:szCs w:val="28"/>
        </w:rPr>
        <w:t>Кроме того, цифровые устройства расширяют возможности для проведения интерактивных занятий. Интерактивные доски, виртуальные лаборатории и образовательные игры делают уроки более увлекательными и динамичными, помогая удерживать внимание студентов на протяжении всего занятия. Современные технологии способствуют развитию навыков коллективной работы, так как учащиеся часто выполняют групповые задания, обсуждая изучаемый материал и совместно решая поставленные задачи.</w:t>
      </w:r>
    </w:p>
    <w:p w14:paraId="3BA13A85" w14:textId="018E5BB0" w:rsidR="00141813" w:rsidRPr="00E72613" w:rsidRDefault="00E72613" w:rsidP="00E726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72613">
        <w:rPr>
          <w:rFonts w:ascii="Times New Roman" w:hAnsi="Times New Roman" w:cs="Times New Roman"/>
          <w:sz w:val="28"/>
          <w:szCs w:val="28"/>
        </w:rPr>
        <w:t xml:space="preserve">      </w:t>
      </w:r>
      <w:r w:rsidR="00141813" w:rsidRPr="00E72613">
        <w:rPr>
          <w:rFonts w:ascii="Times New Roman" w:hAnsi="Times New Roman" w:cs="Times New Roman"/>
          <w:sz w:val="28"/>
          <w:szCs w:val="28"/>
        </w:rPr>
        <w:t>Однако, несмотря на очевидные преимущества, использование планшетов и компьютеров требует грамотной организации учебного процесса. Без строгого контроля цифровые устройства могут отвлекать внимание учеников, что негативно сказывается на концентрации и качестве усвоения материала. Преподавателям необходимо четко планировать время работы с технологиями и интегрировать их в урок таким образом, чтобы они дополняли традиционные методы обучения, а не заменяли их полностью.</w:t>
      </w:r>
    </w:p>
    <w:p w14:paraId="334EDD61" w14:textId="1C79AC0A" w:rsidR="00EF7ECB" w:rsidRPr="00E72613" w:rsidRDefault="00E72613" w:rsidP="00E726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72613">
        <w:rPr>
          <w:rFonts w:ascii="Times New Roman" w:hAnsi="Times New Roman" w:cs="Times New Roman"/>
          <w:sz w:val="28"/>
          <w:szCs w:val="28"/>
        </w:rPr>
        <w:t xml:space="preserve">     </w:t>
      </w:r>
      <w:r w:rsidR="00141813" w:rsidRPr="00E72613">
        <w:rPr>
          <w:rFonts w:ascii="Times New Roman" w:hAnsi="Times New Roman" w:cs="Times New Roman"/>
          <w:sz w:val="28"/>
          <w:szCs w:val="28"/>
        </w:rPr>
        <w:t>Таким образом, использование планшетов и компьютеров оказывает положительное влияние на учебный процесс, предоставляя новые возможности для интерактивного обучения и развития современных компетенций. При правильной организации и балансе между цифровыми и традиционными методами, современные технологии становятся мощным инструментом, способствующим всестороннему развитию учащихся и повышению качества образования.</w:t>
      </w:r>
    </w:p>
    <w:p w14:paraId="738F9CA4" w14:textId="77777777" w:rsidR="003B10C8" w:rsidRDefault="003B10C8" w:rsidP="00141813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67792794" w14:textId="341719C7" w:rsidR="003B10C8" w:rsidRPr="00141813" w:rsidRDefault="003B10C8" w:rsidP="00141813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3B10C8" w:rsidRPr="00141813" w:rsidSect="00E72613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3"/>
    <w:rsid w:val="00141813"/>
    <w:rsid w:val="003B10C8"/>
    <w:rsid w:val="00E72613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1CDF"/>
  <w15:chartTrackingRefBased/>
  <w15:docId w15:val="{239505A6-7E4F-4D06-9D40-AEC68A26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sch113113@outlook.com</cp:lastModifiedBy>
  <cp:revision>2</cp:revision>
  <dcterms:created xsi:type="dcterms:W3CDTF">2025-02-20T04:20:00Z</dcterms:created>
  <dcterms:modified xsi:type="dcterms:W3CDTF">2025-02-20T04:20:00Z</dcterms:modified>
</cp:coreProperties>
</file>