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37" w:rsidRPr="00651437" w:rsidRDefault="00651437" w:rsidP="0065143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Демидова Г.Д.,</w:t>
      </w:r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</w:t>
      </w:r>
    </w:p>
    <w:p w:rsidR="00651437" w:rsidRPr="00651437" w:rsidRDefault="00651437" w:rsidP="0065143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651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Алматинский</w:t>
      </w:r>
      <w:proofErr w:type="spellEnd"/>
      <w:r w:rsidRPr="00651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университет энергетики и связи, Алматы</w:t>
      </w:r>
    </w:p>
    <w:p w:rsidR="00651437" w:rsidRPr="00651437" w:rsidRDefault="00651437" w:rsidP="00AF5B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51437" w:rsidRPr="00651437" w:rsidRDefault="00651437" w:rsidP="006514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НЕКОТОРЫЕ ОСОБЕННОСТИ ПРИМЕНЕНИЯ ИНТЕРНЕТ ТЕХНОЛОГИЙ В ОБРАЗОВАНИИ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437" w:rsidRPr="00651437" w:rsidRDefault="00651437" w:rsidP="0065143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«Качество образования… - непременное условие…</w:t>
      </w:r>
    </w:p>
    <w:p w:rsidR="00651437" w:rsidRPr="00651437" w:rsidRDefault="00651437" w:rsidP="0065143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привлекательности высшего образования»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1437" w:rsidRPr="00651437" w:rsidRDefault="00651437" w:rsidP="0065143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 послания представителей европейских вузов</w:t>
      </w:r>
    </w:p>
    <w:p w:rsidR="00651437" w:rsidRPr="00651437" w:rsidRDefault="00651437" w:rsidP="0065143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Саламанике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1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[6]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Краткий обзор состояния информационных технологий в образовании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в сис</w:t>
      </w:r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теме высшего образования все шире применяются информационные техноло</w:t>
      </w:r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гии, что </w:t>
      </w:r>
      <w:proofErr w:type="gramStart"/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 значительному</w:t>
      </w:r>
      <w:proofErr w:type="gramEnd"/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повышению эффективности обучения для всех форм организации учебного процесса. Особенно важно, что применение информационных технологий способствует активной форме обучения студентов.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анимационных эффектов и видеосюжетов делает реальным переход от традиционной технологии (доска и мел, плакаты и схемы, слайды) к новой интегрированной образовательной среде, включающей все возможности электронного представления информации.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информационные технологии позволяют решать следующие педагогические </w:t>
      </w:r>
      <w:proofErr w:type="gramStart"/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задачи[</w:t>
      </w:r>
      <w:proofErr w:type="gramEnd"/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1]: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начальное ознакомление с предметной областью; </w:t>
      </w:r>
    </w:p>
    <w:p w:rsidR="00651437" w:rsidRPr="00651437" w:rsidRDefault="00651437" w:rsidP="00651437">
      <w:pPr>
        <w:tabs>
          <w:tab w:val="num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базовая подготовка на разных уровнях глубины и детальности; </w:t>
      </w:r>
    </w:p>
    <w:p w:rsidR="00651437" w:rsidRPr="00651437" w:rsidRDefault="00651437" w:rsidP="00651437">
      <w:pPr>
        <w:tabs>
          <w:tab w:val="num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выработка умений и навыков решения типовых задач; </w:t>
      </w:r>
    </w:p>
    <w:p w:rsidR="00651437" w:rsidRPr="00651437" w:rsidRDefault="00651437" w:rsidP="00651437">
      <w:pPr>
        <w:tabs>
          <w:tab w:val="num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выработка умений анализа и принятия решений в нестандартных (нетиповых) проблемных ситуациях; </w:t>
      </w:r>
    </w:p>
    <w:p w:rsidR="00651437" w:rsidRPr="00651437" w:rsidRDefault="00651437" w:rsidP="00651437">
      <w:pPr>
        <w:tabs>
          <w:tab w:val="num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развитие способностей к определенным видам деятельности; </w:t>
      </w:r>
    </w:p>
    <w:p w:rsidR="00651437" w:rsidRPr="00651437" w:rsidRDefault="00651437" w:rsidP="00651437">
      <w:pPr>
        <w:tabs>
          <w:tab w:val="num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проведение учебно-исследовательских экспериментов с моделями изучаемых объектов, процессов и среды деятельности;</w:t>
      </w:r>
    </w:p>
    <w:p w:rsidR="00651437" w:rsidRPr="00651437" w:rsidRDefault="00651437" w:rsidP="00651437">
      <w:pPr>
        <w:tabs>
          <w:tab w:val="num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восстановление знаний, умений и навыков; </w:t>
      </w:r>
    </w:p>
    <w:p w:rsidR="00651437" w:rsidRPr="00651437" w:rsidRDefault="00651437" w:rsidP="00651437">
      <w:pPr>
        <w:tabs>
          <w:tab w:val="num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контроль и оценивание уровней знаний и умений. 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</w:t>
      </w:r>
      <w:proofErr w:type="gramStart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  для</w:t>
      </w:r>
      <w:proofErr w:type="gram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информационных технологий  в обучении является компьютер и необходимые дополнительные средства (периферическое оборудование, программное обеспечение и т.д.), образующие информационные средства обучения (ИСО). 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свою очередь ИСО можно классифицировать по решаемым с их помощью педагогическим задачам: 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средства теоретической и технологической подготовки</w:t>
      </w: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компьютерные учебники;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компьютерные обучающие системы;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компьютерные системы контроля знаний;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средства практической подготовки: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компьютерные задачники;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компьютерные тренажеры.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вспомогательные средства: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компьютерные лабораторные практикумы;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компьютерные справочники;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мультимедийные учебные занятия. 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комплексные средства: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компьютерные учебные курсы;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компьютерные восстановительные курсы.</w:t>
      </w:r>
    </w:p>
    <w:p w:rsidR="00651437" w:rsidRPr="00651437" w:rsidRDefault="00651437" w:rsidP="00AF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>Но как любая практическая система информационная техноло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гия имеет свои плюсы и минусы. 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Toc44812421"/>
      <w:r w:rsidRPr="0065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Положительные свойства ИСО</w:t>
      </w:r>
      <w:bookmarkEnd w:id="0"/>
      <w:r w:rsidRPr="0065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51437" w:rsidRPr="00651437" w:rsidRDefault="00651437" w:rsidP="00651437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создание условий для самостоятельной проработки учебного материала (самообразования), позволяющих обучаемому выбирать удобные для него место и время работы, темп учебного процесса; </w:t>
      </w:r>
    </w:p>
    <w:p w:rsidR="00651437" w:rsidRPr="00651437" w:rsidRDefault="00651437" w:rsidP="00651437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более глубокая индивидуализация обучения и обеспечение условий для его вариативности (в адаптивных системах); </w:t>
      </w:r>
    </w:p>
    <w:p w:rsidR="00651437" w:rsidRPr="00651437" w:rsidRDefault="00651437" w:rsidP="00651437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возможность работать с моделями изучаемых объектов и процессов; </w:t>
      </w:r>
    </w:p>
    <w:p w:rsidR="00651437" w:rsidRPr="00651437" w:rsidRDefault="00651437" w:rsidP="00651437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возможность взаимодействия с виртуальными трехмерными образами изучаемых </w:t>
      </w:r>
      <w:proofErr w:type="gramStart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объектов;;</w:t>
      </w:r>
      <w:proofErr w:type="gram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437" w:rsidRPr="00651437" w:rsidRDefault="00651437" w:rsidP="00651437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возможность представления в мультимедийной форме уникальных</w:t>
      </w:r>
    </w:p>
    <w:p w:rsidR="00651437" w:rsidRPr="00651437" w:rsidRDefault="00651437" w:rsidP="00651437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материалов (картин, рукописей, звукозаписей); </w:t>
      </w:r>
    </w:p>
    <w:p w:rsidR="00651437" w:rsidRPr="00651437" w:rsidRDefault="00651437" w:rsidP="00651437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автоматизированного контроля и более объективное</w:t>
      </w:r>
    </w:p>
    <w:p w:rsidR="00651437" w:rsidRPr="00651437" w:rsidRDefault="00651437" w:rsidP="00651437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знаний и умений; </w:t>
      </w:r>
    </w:p>
    <w:p w:rsidR="00651437" w:rsidRPr="00651437" w:rsidRDefault="00651437" w:rsidP="00651437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возможность автоматической генерации большого числа не</w:t>
      </w:r>
    </w:p>
    <w:p w:rsidR="00651437" w:rsidRPr="00651437" w:rsidRDefault="00651437" w:rsidP="00651437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повторяющихся заданий для контроля знаний и умений; </w:t>
      </w:r>
    </w:p>
    <w:p w:rsidR="00651437" w:rsidRPr="00651437" w:rsidRDefault="00651437" w:rsidP="00651437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создание условий для эффективной реализации прогрессивных</w:t>
      </w:r>
    </w:p>
    <w:p w:rsidR="00651437" w:rsidRPr="00651437" w:rsidRDefault="00651437" w:rsidP="00651437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психолого-педагогических методик. </w:t>
      </w:r>
    </w:p>
    <w:p w:rsidR="00651437" w:rsidRPr="00651437" w:rsidRDefault="00651437" w:rsidP="00651437">
      <w:pPr>
        <w:overflowPunct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Отрицательные стороны применения ИСО: </w:t>
      </w:r>
    </w:p>
    <w:p w:rsidR="00651437" w:rsidRPr="00651437" w:rsidRDefault="00651437" w:rsidP="00651437">
      <w:pPr>
        <w:tabs>
          <w:tab w:val="num" w:pos="720"/>
        </w:tabs>
        <w:overflowPunct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необходимость иметь компьютер </w:t>
      </w:r>
      <w:proofErr w:type="gramStart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обладать</w:t>
      </w:r>
      <w:proofErr w:type="gram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работы ; </w:t>
      </w:r>
    </w:p>
    <w:p w:rsidR="00651437" w:rsidRPr="00651437" w:rsidRDefault="00651437" w:rsidP="00651437">
      <w:pPr>
        <w:tabs>
          <w:tab w:val="num" w:pos="720"/>
        </w:tabs>
        <w:overflowPunct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сложность восприятия большого текстового материала с экрана; </w:t>
      </w:r>
    </w:p>
    <w:p w:rsidR="00651437" w:rsidRPr="00651437" w:rsidRDefault="00651437" w:rsidP="00651437">
      <w:pPr>
        <w:tabs>
          <w:tab w:val="num" w:pos="720"/>
        </w:tabs>
        <w:overflowPunct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недостаточная интерактивность; </w:t>
      </w:r>
    </w:p>
    <w:p w:rsidR="00651437" w:rsidRPr="00651437" w:rsidRDefault="00651437" w:rsidP="00651437">
      <w:pPr>
        <w:tabs>
          <w:tab w:val="num" w:pos="720"/>
        </w:tabs>
        <w:overflowPunct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непосредственного контроля;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Первый и второй недостатки, по мере роста компьютеризации населения, в ближайшем </w:t>
      </w:r>
      <w:proofErr w:type="gramStart"/>
      <w:r w:rsidRPr="00651437">
        <w:rPr>
          <w:rFonts w:ascii="Times New Roman" w:eastAsia="Times New Roman" w:hAnsi="Times New Roman" w:cs="Times New Roman"/>
          <w:sz w:val="28"/>
          <w:szCs w:val="28"/>
        </w:rPr>
        <w:t>будущем  исчезнут</w:t>
      </w:r>
      <w:proofErr w:type="gramEnd"/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 сами собой. Третий и четвертый могут быть решены в значительной мере правильным программированием. 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b/>
          <w:sz w:val="28"/>
          <w:szCs w:val="28"/>
        </w:rPr>
        <w:t>Программное обеспечение интернет технологий в обучении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Наиболее часто в компьютерном моделировании электрических процессов и технических расчетов используют такие программные продукты как </w:t>
      </w:r>
      <w:proofErr w:type="spellStart"/>
      <w:r w:rsidRPr="00651437">
        <w:rPr>
          <w:rFonts w:ascii="Times New Roman" w:eastAsia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1437">
        <w:rPr>
          <w:rFonts w:ascii="Times New Roman" w:eastAsia="Times New Roman" w:hAnsi="Times New Roman" w:cs="Times New Roman"/>
          <w:sz w:val="28"/>
          <w:szCs w:val="28"/>
          <w:lang w:val="en-US"/>
        </w:rPr>
        <w:t>MathLAB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51437">
        <w:rPr>
          <w:rFonts w:ascii="Times New Roman" w:eastAsia="Times New Roman" w:hAnsi="Times New Roman" w:cs="Times New Roman"/>
          <w:sz w:val="28"/>
          <w:szCs w:val="28"/>
          <w:lang w:val="en-US"/>
        </w:rPr>
        <w:t>Electronics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437">
        <w:rPr>
          <w:rFonts w:ascii="Times New Roman" w:eastAsia="Times New Roman" w:hAnsi="Times New Roman" w:cs="Times New Roman"/>
          <w:sz w:val="28"/>
          <w:szCs w:val="28"/>
          <w:lang w:val="en-US"/>
        </w:rPr>
        <w:t>Workbench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5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Mathcad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  и</w:t>
      </w:r>
      <w:proofErr w:type="gram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</w:t>
      </w:r>
      <w:r w:rsidRPr="0065143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at</w:t>
      </w:r>
      <w:r w:rsidRPr="0065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LAB</w:t>
      </w: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— </w:t>
      </w:r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пакеты прикладных программ</w:t>
      </w: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задач технических вычислений и </w:t>
      </w:r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елирования различных процессов</w:t>
      </w: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Ориентированные на использование для обучения, вычислений и инженерных </w:t>
      </w:r>
      <w:proofErr w:type="gramStart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расчетов[</w:t>
      </w:r>
      <w:proofErr w:type="gram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2][3]. 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Очень много 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t>интересн</w:t>
      </w:r>
      <w:r>
        <w:rPr>
          <w:rFonts w:ascii="Times New Roman" w:eastAsia="Times New Roman" w:hAnsi="Times New Roman" w:cs="Times New Roman"/>
          <w:sz w:val="28"/>
          <w:szCs w:val="28"/>
        </w:rPr>
        <w:t>ых программ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1437">
        <w:rPr>
          <w:rFonts w:ascii="Times New Roman" w:eastAsia="Times New Roman" w:hAnsi="Times New Roman" w:cs="Times New Roman"/>
          <w:bCs/>
          <w:sz w:val="28"/>
          <w:szCs w:val="28"/>
        </w:rPr>
        <w:t>Electronics</w:t>
      </w:r>
      <w:proofErr w:type="spellEnd"/>
      <w:r w:rsidRPr="00651437">
        <w:rPr>
          <w:rFonts w:ascii="Times New Roman" w:eastAsia="Times New Roman" w:hAnsi="Times New Roman" w:cs="Times New Roman"/>
          <w:bCs/>
          <w:sz w:val="28"/>
          <w:szCs w:val="28"/>
        </w:rPr>
        <w:t xml:space="preserve"> [5],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предназначенных 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proofErr w:type="gramEnd"/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моделирования процессов и расчета электронных устройств на аналоговых и цифровых элементах. Особенностью программы является наличие контрольно-измерительных приборов, по внешнему виду и характеристикам приближенных к их промышленным аналогам. 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1437">
        <w:rPr>
          <w:rFonts w:ascii="Times New Roman" w:eastAsia="Times New Roman" w:hAnsi="Times New Roman" w:cs="Times New Roman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sz w:val="28"/>
          <w:szCs w:val="28"/>
        </w:rPr>
        <w:t>гут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 применяться как замена дорогостоящего оборудования при моделировании различных радиоэлектронных устройств, включа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651437">
        <w:rPr>
          <w:rFonts w:ascii="Times New Roman" w:eastAsia="Times New Roman" w:hAnsi="Times New Roman" w:cs="Times New Roman"/>
          <w:sz w:val="28"/>
          <w:szCs w:val="28"/>
        </w:rPr>
        <w:t>себя  большое</w:t>
      </w:r>
      <w:proofErr w:type="gramEnd"/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 количество моделей радиоэлектронных устройств наиболее известных производителе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>Применение этих программ при моделировании лабораторных работ имеет следующие преимущества: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>- безопасность и экономичность. В реальной работе возможны случайности, влекущие за собой поражение электротоком оператора и повреждение оборудования. В виртуальной лаборатории это невозможно;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- экономия времени. В реальной работе требуется гораздо больше времени на подготовку работы и на обработку результатов, чем в виртуальной. 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b/>
          <w:sz w:val="28"/>
          <w:szCs w:val="28"/>
        </w:rPr>
        <w:t>Виртуальная лаборатория по предмету ТПЭМВ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>Предмет «Теория передачи электромагнитных волн» («ТПЭМВ») является одним из базовых предметов, определяющих качество дальнейшей учебы и профессиональную грамотность будущего специалиста в области радиотехники и телекоммуникаций.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>Предмет «ТПЭМВ» является сложным, осно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softHyphen/>
        <w:t>ван на хорошем знании математики, физики и электротехники и нали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softHyphen/>
        <w:t>чие красиво оформленных, гра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softHyphen/>
        <w:t>мотно составленных компьютерных про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грамм позволяет лучше усвоить материал. 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Но, несмотря на перечисленные достоинства программ </w:t>
      </w:r>
      <w:proofErr w:type="spellStart"/>
      <w:r w:rsidRPr="00651437">
        <w:rPr>
          <w:rFonts w:ascii="Times New Roman" w:eastAsia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1437">
        <w:rPr>
          <w:rFonts w:ascii="Times New Roman" w:eastAsia="Times New Roman" w:hAnsi="Times New Roman" w:cs="Times New Roman"/>
          <w:sz w:val="28"/>
          <w:szCs w:val="28"/>
          <w:lang w:val="en-US"/>
        </w:rPr>
        <w:t>MathLAB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их для моделирования лабораторных работ по ТПЭМВ оказалось затруднительно, главным образом из-за нестандартности используемых элементов. Поэтому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1437">
        <w:rPr>
          <w:rFonts w:ascii="Times New Roman" w:eastAsia="Times New Roman" w:hAnsi="Times New Roman" w:cs="Times New Roman"/>
          <w:sz w:val="28"/>
          <w:szCs w:val="28"/>
        </w:rPr>
        <w:t>Алматинско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t>энергетики и связи была разработан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 специальн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 «Лабораторные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ТПЭМВ»</w:t>
      </w:r>
      <w:r w:rsidRPr="00651437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End"/>
      <w:r w:rsidRPr="00651437">
        <w:rPr>
          <w:rFonts w:ascii="Times New Roman" w:eastAsia="Times New Roman" w:hAnsi="Times New Roman" w:cs="Times New Roman"/>
          <w:sz w:val="28"/>
          <w:szCs w:val="28"/>
        </w:rPr>
        <w:t>4].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>Виртуальная лаборатория позволяет выполнять следующие лабораторные работы: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 xml:space="preserve">1 Исследование дисперсионных свойств </w:t>
      </w:r>
      <w:proofErr w:type="spellStart"/>
      <w:r w:rsidRPr="00651437">
        <w:rPr>
          <w:rFonts w:ascii="Times New Roman" w:eastAsia="Times New Roman" w:hAnsi="Times New Roman" w:cs="Times New Roman"/>
          <w:sz w:val="28"/>
          <w:szCs w:val="28"/>
        </w:rPr>
        <w:t>радиоволновода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>2 Исследование полосковой линии;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>3 Исследование прямоугольных резонаторов;</w:t>
      </w:r>
    </w:p>
    <w:p w:rsidR="00651437" w:rsidRPr="00651437" w:rsidRDefault="00651437" w:rsidP="00262C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>4 Исследование параметров четвертьволнового трансформатора сантиметрового диапазона;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>При разработке программы были поставлены следующие задачи: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lastRenderedPageBreak/>
        <w:t>- программа должна максимально точно имитировать внешний вид всех приборов и элементов лабораторных работ;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>- имитируются все регулировки, производимые в реальной лабораторной работе;</w:t>
      </w:r>
    </w:p>
    <w:p w:rsid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37">
        <w:rPr>
          <w:rFonts w:ascii="Times New Roman" w:eastAsia="Times New Roman" w:hAnsi="Times New Roman" w:cs="Times New Roman"/>
          <w:sz w:val="28"/>
          <w:szCs w:val="28"/>
        </w:rPr>
        <w:t>- программа контролирует правильность выполнения лабораторных работ и создает электронный протокол работ.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437" w:rsidRPr="00651437" w:rsidRDefault="00AF5B3E" w:rsidP="00AF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4B04A3" wp14:editId="0760BCE1">
            <wp:simplePos x="0" y="0"/>
            <wp:positionH relativeFrom="margin">
              <wp:posOffset>929640</wp:posOffset>
            </wp:positionH>
            <wp:positionV relativeFrom="margin">
              <wp:posOffset>1651635</wp:posOffset>
            </wp:positionV>
            <wp:extent cx="4208780" cy="1981200"/>
            <wp:effectExtent l="0" t="0" r="1270" b="0"/>
            <wp:wrapTopAndBottom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" t="7562" r="2646" b="5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437" w:rsidRDefault="00651437" w:rsidP="007F1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3E" w:rsidRDefault="00AF5B3E" w:rsidP="00AF5B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AF5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Начальное окно программы</w:t>
      </w:r>
    </w:p>
    <w:bookmarkEnd w:id="1"/>
    <w:p w:rsidR="00AF5B3E" w:rsidRDefault="00AF5B3E" w:rsidP="007F18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3E" w:rsidRDefault="00AF5B3E" w:rsidP="007F18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37" w:rsidRPr="00651437" w:rsidRDefault="00651437" w:rsidP="007F18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1 показано начальное окно программы. На рабочем поле указаны места куда нужно установить приборы, изображенные в библиотеке слева. При этом, как дополнительный элемент контроля подготовленности студента к выполнению лабораторной работы, программа проверяет правильность выбора и «установки» оборудования.  Оборудование «заработает»</w:t>
      </w:r>
      <w:r w:rsidRPr="00651437">
        <w:rPr>
          <w:rFonts w:ascii="Calibri" w:eastAsia="Times New Roman" w:hAnsi="Calibri" w:cs="Times New Roman"/>
          <w:lang w:eastAsia="ru-RU"/>
        </w:rPr>
        <w:t xml:space="preserve"> </w:t>
      </w: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схема собрана правильно (рисунок 2), о чем будет свидетельствовать соответствующая надпись на экране.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настройки лабораторной установки выделенный с помощью мышки элемент увеличивается и на нем производятся все необходимые регулировки (рисунок 3), причем, </w:t>
      </w:r>
      <w:proofErr w:type="spellStart"/>
      <w:r w:rsidR="0026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262CD1"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имитируются подлинные действия, как на «живом» оборудовании.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8E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показали, что современные «компьютерные» студенты охотнее, а значит, </w:t>
      </w:r>
      <w:proofErr w:type="gramStart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успешнее  работают</w:t>
      </w:r>
      <w:proofErr w:type="gram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виртуальном лабораторном 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9FDA52D" wp14:editId="33FA7781">
            <wp:simplePos x="0" y="0"/>
            <wp:positionH relativeFrom="margin">
              <wp:posOffset>815340</wp:posOffset>
            </wp:positionH>
            <wp:positionV relativeFrom="margin">
              <wp:posOffset>3810</wp:posOffset>
            </wp:positionV>
            <wp:extent cx="4305935" cy="2543175"/>
            <wp:effectExtent l="0" t="0" r="0" b="9525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" t="10924" r="1578" b="5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CD1" w:rsidRDefault="00262CD1" w:rsidP="006514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CD1" w:rsidRDefault="00262CD1" w:rsidP="006514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CD1" w:rsidRDefault="00262CD1" w:rsidP="006514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CD1" w:rsidRDefault="00262CD1" w:rsidP="00262CD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CD1" w:rsidRDefault="00262CD1" w:rsidP="00262CD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CD1" w:rsidRDefault="00262CD1" w:rsidP="00262CD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37" w:rsidRDefault="00651437" w:rsidP="00262CD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 – «Собранная» лабораторная установка</w:t>
      </w:r>
    </w:p>
    <w:p w:rsidR="00262CD1" w:rsidRPr="00651437" w:rsidRDefault="00262CD1" w:rsidP="00262CD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2B67F86" wp14:editId="1675C104">
            <wp:simplePos x="0" y="0"/>
            <wp:positionH relativeFrom="margin">
              <wp:posOffset>920115</wp:posOffset>
            </wp:positionH>
            <wp:positionV relativeFrom="margin">
              <wp:posOffset>3070860</wp:posOffset>
            </wp:positionV>
            <wp:extent cx="4297680" cy="1971675"/>
            <wp:effectExtent l="0" t="0" r="7620" b="9525"/>
            <wp:wrapTopAndBottom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0" r="2164" b="1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CD1" w:rsidRDefault="00262CD1" w:rsidP="006514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37" w:rsidRPr="00651437" w:rsidRDefault="00651437" w:rsidP="006514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3 – Увеличенное изображение измерительной полосковой линии Р1-3, подготовленной для настройки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437" w:rsidRPr="00651437" w:rsidRDefault="00651437" w:rsidP="006514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651437" w:rsidRPr="00651437" w:rsidRDefault="00651437" w:rsidP="006514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Башмаков А.И., Башмаков И.А. Разработка компьютерных учебников и обучающих систем. М: «Филин» -20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6514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МакаровЕ.Г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Mathcad</w:t>
      </w:r>
      <w:proofErr w:type="spellEnd"/>
      <w:r w:rsidRPr="0065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Учебный курс:</w:t>
      </w: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</w:t>
      </w:r>
      <w:r w:rsidRPr="0065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3 И.В. Черных</w:t>
      </w:r>
      <w:r w:rsidRPr="006514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014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электротехнических устройств в MATLAB, </w:t>
      </w:r>
      <w:proofErr w:type="spellStart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SimPowerSystems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Simulink</w:t>
      </w:r>
      <w:bookmarkEnd w:id="2"/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. 1-е издание,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Чиртик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А..</w:t>
      </w:r>
      <w:proofErr w:type="gram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Программирование в </w:t>
      </w:r>
      <w:proofErr w:type="spellStart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Delphi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Питер: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51437" w:rsidRPr="00651437" w:rsidRDefault="00651437" w:rsidP="006514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Электротехника и электроника в экспериментах и упражнениях: Практикум на </w:t>
      </w:r>
      <w:proofErr w:type="spellStart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Electronics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Workbench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Панфилов Д. И., </w:t>
      </w:r>
      <w:proofErr w:type="spellStart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Чепурин</w:t>
      </w:r>
      <w:proofErr w:type="spell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Н., Миронов В. Н., Обухов С. Г., Шитов В. А., Иванов В. </w:t>
      </w:r>
      <w:proofErr w:type="gramStart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С.:.</w:t>
      </w:r>
      <w:proofErr w:type="gramEnd"/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М.: МЭИ,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143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DE22AC" w:rsidRPr="00651437" w:rsidRDefault="00651437" w:rsidP="00651437">
      <w:pPr>
        <w:rPr>
          <w:lang w:val="en-US"/>
        </w:rPr>
      </w:pPr>
      <w:proofErr w:type="gramStart"/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  <w:proofErr w:type="gramEnd"/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Shaping our Own Future in the European Higher Education Area // Convention of European Higher Education Institutions. - Salamanca, 20</w:t>
      </w:r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Pr="006514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29-30 march.</w:t>
      </w:r>
    </w:p>
    <w:sectPr w:rsidR="00DE22AC" w:rsidRPr="0065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19"/>
    <w:rsid w:val="00262CD1"/>
    <w:rsid w:val="00651437"/>
    <w:rsid w:val="007F188E"/>
    <w:rsid w:val="00AF5B3E"/>
    <w:rsid w:val="00C47519"/>
    <w:rsid w:val="00D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1AC"/>
  <w15:chartTrackingRefBased/>
  <w15:docId w15:val="{8A06DBE8-F0E9-4CCD-A947-C3FA3520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2023-09-25T14:38:00Z</dcterms:created>
  <dcterms:modified xsi:type="dcterms:W3CDTF">2023-09-25T14:53:00Z</dcterms:modified>
</cp:coreProperties>
</file>