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B7" w:rsidRDefault="00E33DB7" w:rsidP="00D93763">
      <w:pPr>
        <w:spacing w:after="0" w:line="240" w:lineRule="auto"/>
        <w:jc w:val="center"/>
        <w:rPr>
          <w:b/>
          <w:sz w:val="28"/>
        </w:rPr>
      </w:pPr>
      <w:r w:rsidRPr="00E33DB7">
        <w:rPr>
          <w:b/>
          <w:noProof/>
          <w:sz w:val="28"/>
          <w:lang w:eastAsia="ru-RU"/>
        </w:rPr>
        <w:t>Пособие по русской литературе  для педагогов и учащихся старших классов</w:t>
      </w: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137923" w:rsidRDefault="00137923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137923" w:rsidP="00AB6CB7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30007" cy="12228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2f97_3d85ffa2_L.jp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417" cy="122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137923" w:rsidRDefault="00137923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E33DB7" w:rsidRDefault="00E33DB7" w:rsidP="00AB6CB7">
      <w:pPr>
        <w:spacing w:after="0" w:line="240" w:lineRule="auto"/>
        <w:jc w:val="center"/>
        <w:rPr>
          <w:b/>
          <w:sz w:val="28"/>
        </w:rPr>
      </w:pPr>
    </w:p>
    <w:p w:rsidR="00E33DB7" w:rsidRPr="00E33DB7" w:rsidRDefault="00AB6CB7" w:rsidP="00AB6CB7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 w:rsidRPr="00E33DB7">
        <w:rPr>
          <w:rFonts w:ascii="Monotype Corsiva" w:hAnsi="Monotype Corsiva"/>
          <w:b/>
          <w:sz w:val="44"/>
        </w:rPr>
        <w:t xml:space="preserve">ИЗОБРАЗИТЕЛЬНО-ВЫРАЗИТЕЛЬНЫЕ </w:t>
      </w:r>
    </w:p>
    <w:p w:rsidR="00AB6CB7" w:rsidRPr="00E33DB7" w:rsidRDefault="00AB6CB7" w:rsidP="00AB6CB7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 w:rsidRPr="00E33DB7">
        <w:rPr>
          <w:rFonts w:ascii="Monotype Corsiva" w:hAnsi="Monotype Corsiva"/>
          <w:b/>
          <w:sz w:val="44"/>
        </w:rPr>
        <w:t>СРЕДСТВА ЯЗЫКА</w:t>
      </w:r>
    </w:p>
    <w:p w:rsidR="00E33DB7" w:rsidRPr="00E33DB7" w:rsidRDefault="00E33DB7" w:rsidP="00AB6CB7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 w:rsidRPr="00E33DB7">
        <w:rPr>
          <w:rFonts w:ascii="Monotype Corsiva" w:hAnsi="Monotype Corsiva"/>
          <w:b/>
          <w:sz w:val="44"/>
        </w:rPr>
        <w:t>(теория и практические задания)</w:t>
      </w:r>
    </w:p>
    <w:p w:rsidR="00E33DB7" w:rsidRPr="00E33DB7" w:rsidRDefault="00E33DB7" w:rsidP="00AB6CB7">
      <w:pPr>
        <w:spacing w:after="0" w:line="240" w:lineRule="auto"/>
        <w:jc w:val="right"/>
        <w:rPr>
          <w:rFonts w:ascii="Monotype Corsiva" w:hAnsi="Monotype Corsiva"/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137923">
      <w:pPr>
        <w:spacing w:after="0" w:line="240" w:lineRule="auto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Подготовила Метелкина А.О., учитель </w:t>
      </w: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русского языка и литературы</w:t>
      </w: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КГУ «Школа-гимназия»</w:t>
      </w:r>
    </w:p>
    <w:p w:rsidR="00E33DB7" w:rsidRDefault="00E33DB7" w:rsidP="00137923">
      <w:pPr>
        <w:spacing w:after="0" w:line="240" w:lineRule="auto"/>
        <w:rPr>
          <w:b/>
          <w:i/>
        </w:rPr>
      </w:pPr>
    </w:p>
    <w:p w:rsidR="00E33DB7" w:rsidRDefault="00137923" w:rsidP="00137923">
      <w:pPr>
        <w:spacing w:after="0" w:line="240" w:lineRule="auto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3D29D0D5" wp14:editId="083D4004">
            <wp:extent cx="6477918" cy="1277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2f97_3d85ffa2_L.jp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292" cy="12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B7" w:rsidRDefault="00E33DB7" w:rsidP="00AB6CB7">
      <w:pPr>
        <w:spacing w:after="0" w:line="240" w:lineRule="auto"/>
        <w:jc w:val="right"/>
        <w:rPr>
          <w:b/>
          <w:i/>
        </w:rPr>
      </w:pPr>
    </w:p>
    <w:p w:rsidR="00D93763" w:rsidRDefault="00D93763" w:rsidP="00E33DB7">
      <w:pPr>
        <w:spacing w:after="0" w:line="240" w:lineRule="auto"/>
        <w:jc w:val="center"/>
        <w:rPr>
          <w:b/>
          <w:i/>
        </w:rPr>
      </w:pPr>
    </w:p>
    <w:p w:rsidR="00D93763" w:rsidRDefault="00D93763" w:rsidP="00E33DB7">
      <w:pPr>
        <w:spacing w:after="0" w:line="240" w:lineRule="auto"/>
        <w:jc w:val="center"/>
        <w:rPr>
          <w:b/>
          <w:i/>
        </w:rPr>
      </w:pPr>
    </w:p>
    <w:p w:rsidR="00E33DB7" w:rsidRDefault="00E33DB7" w:rsidP="00E33DB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г. Риддер</w:t>
      </w:r>
    </w:p>
    <w:p w:rsidR="00E33DB7" w:rsidRDefault="00E33DB7" w:rsidP="00E33DB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2015 год</w:t>
      </w:r>
    </w:p>
    <w:p w:rsidR="00D93763" w:rsidRDefault="00D93763" w:rsidP="00AB6CB7">
      <w:pPr>
        <w:spacing w:after="0" w:line="240" w:lineRule="auto"/>
        <w:jc w:val="right"/>
        <w:rPr>
          <w:b/>
          <w:i/>
        </w:rPr>
      </w:pPr>
    </w:p>
    <w:p w:rsidR="00D93763" w:rsidRDefault="00D93763" w:rsidP="00AB6CB7">
      <w:pPr>
        <w:spacing w:after="0" w:line="240" w:lineRule="auto"/>
        <w:jc w:val="right"/>
        <w:rPr>
          <w:b/>
          <w:i/>
        </w:rPr>
      </w:pPr>
    </w:p>
    <w:p w:rsidR="00D93763" w:rsidRPr="00E935EC" w:rsidRDefault="00E935EC" w:rsidP="00E935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935EC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E935EC" w:rsidRPr="00E935EC" w:rsidRDefault="00E935EC" w:rsidP="00AB6CB7">
      <w:pPr>
        <w:spacing w:after="0" w:line="240" w:lineRule="auto"/>
        <w:jc w:val="right"/>
        <w:rPr>
          <w:b/>
          <w:sz w:val="28"/>
          <w:szCs w:val="26"/>
        </w:rPr>
      </w:pP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Анализ лирического произведения</w:t>
      </w:r>
      <w:r>
        <w:rPr>
          <w:sz w:val="28"/>
          <w:szCs w:val="26"/>
        </w:rPr>
        <w:t>…………………………………………………………3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Опорные слова и фразы на примере стихотворения М.Ю.Лермонтова «Утес»</w:t>
      </w:r>
      <w:r>
        <w:rPr>
          <w:sz w:val="28"/>
          <w:szCs w:val="26"/>
        </w:rPr>
        <w:t>………………………………………………………………………………………………….…..4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Фонетические средства</w:t>
      </w:r>
      <w:r>
        <w:rPr>
          <w:sz w:val="28"/>
          <w:szCs w:val="26"/>
        </w:rPr>
        <w:t>………………………………………………………………..………….4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Лексические средства</w:t>
      </w:r>
      <w:r>
        <w:rPr>
          <w:sz w:val="28"/>
          <w:szCs w:val="26"/>
        </w:rPr>
        <w:t>………………………………………………………………………………4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Синтаксические средства</w:t>
      </w:r>
      <w:r>
        <w:rPr>
          <w:sz w:val="28"/>
          <w:szCs w:val="26"/>
        </w:rPr>
        <w:t>………………………………………………………………………...8</w:t>
      </w:r>
      <w:bookmarkStart w:id="0" w:name="_GoBack"/>
      <w:bookmarkEnd w:id="0"/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Что такое тропы?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Практическое задание № 1 «Подумай и ответь!»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Практическое задание №2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rPr>
          <w:sz w:val="28"/>
          <w:szCs w:val="26"/>
        </w:rPr>
      </w:pPr>
      <w:r w:rsidRPr="00E935EC">
        <w:rPr>
          <w:sz w:val="28"/>
          <w:szCs w:val="26"/>
        </w:rPr>
        <w:t>Практическое задание №3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rPr>
          <w:sz w:val="28"/>
          <w:szCs w:val="26"/>
        </w:rPr>
      </w:pPr>
      <w:r w:rsidRPr="00E935EC">
        <w:rPr>
          <w:sz w:val="28"/>
          <w:szCs w:val="26"/>
        </w:rPr>
        <w:t>Практическое задание №4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Практический тест. Вариант 1.</w:t>
      </w:r>
    </w:p>
    <w:p w:rsidR="00E935EC" w:rsidRPr="00E935EC" w:rsidRDefault="00E935EC" w:rsidP="00E935EC">
      <w:pPr>
        <w:pStyle w:val="a3"/>
        <w:numPr>
          <w:ilvl w:val="0"/>
          <w:numId w:val="40"/>
        </w:numPr>
        <w:spacing w:after="0" w:line="240" w:lineRule="auto"/>
        <w:rPr>
          <w:sz w:val="28"/>
          <w:szCs w:val="26"/>
        </w:rPr>
      </w:pPr>
      <w:r w:rsidRPr="00E935EC">
        <w:rPr>
          <w:sz w:val="28"/>
          <w:szCs w:val="26"/>
        </w:rPr>
        <w:t>Практический тест. Вариант 2.</w:t>
      </w: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E935EC">
      <w:pPr>
        <w:spacing w:after="0" w:line="240" w:lineRule="auto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E935EC" w:rsidRDefault="00E935EC" w:rsidP="00AB6CB7">
      <w:pPr>
        <w:spacing w:after="0" w:line="240" w:lineRule="auto"/>
        <w:jc w:val="right"/>
        <w:rPr>
          <w:b/>
          <w:i/>
          <w:sz w:val="26"/>
          <w:szCs w:val="26"/>
        </w:rPr>
      </w:pPr>
    </w:p>
    <w:p w:rsidR="00AB6CB7" w:rsidRPr="00A51E86" w:rsidRDefault="00AB6CB7" w:rsidP="00AB6CB7">
      <w:pPr>
        <w:spacing w:after="0" w:line="240" w:lineRule="auto"/>
        <w:jc w:val="right"/>
        <w:rPr>
          <w:b/>
          <w:i/>
          <w:sz w:val="26"/>
          <w:szCs w:val="26"/>
        </w:rPr>
      </w:pPr>
      <w:r w:rsidRPr="00A51E86">
        <w:rPr>
          <w:b/>
          <w:i/>
          <w:sz w:val="26"/>
          <w:szCs w:val="26"/>
        </w:rPr>
        <w:t xml:space="preserve">В каждом слове — бездна образов. </w:t>
      </w:r>
    </w:p>
    <w:p w:rsidR="00E33DB7" w:rsidRPr="00D93763" w:rsidRDefault="00AB6CB7" w:rsidP="00137923">
      <w:pPr>
        <w:spacing w:after="0" w:line="240" w:lineRule="auto"/>
        <w:jc w:val="right"/>
        <w:rPr>
          <w:sz w:val="24"/>
        </w:rPr>
      </w:pPr>
      <w:r w:rsidRPr="00A51E86">
        <w:rPr>
          <w:sz w:val="26"/>
          <w:szCs w:val="26"/>
        </w:rPr>
        <w:t>К. Паустовский</w:t>
      </w:r>
    </w:p>
    <w:p w:rsidR="00E33DB7" w:rsidRPr="00D93763" w:rsidRDefault="00E33DB7" w:rsidP="00AB6CB7">
      <w:pPr>
        <w:spacing w:after="0" w:line="240" w:lineRule="auto"/>
        <w:rPr>
          <w:b/>
          <w:sz w:val="28"/>
          <w:u w:val="single"/>
        </w:rPr>
      </w:pPr>
    </w:p>
    <w:p w:rsidR="00137923" w:rsidRPr="00A51E86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E86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Изобразительно-выразительные средства языка - </w:t>
      </w:r>
      <w:r w:rsidRPr="00A51E86">
        <w:rPr>
          <w:rFonts w:ascii="Times New Roman" w:hAnsi="Times New Roman" w:cs="Times New Roman"/>
          <w:sz w:val="26"/>
          <w:szCs w:val="26"/>
        </w:rPr>
        <w:t xml:space="preserve">приемы, которые делают речь наглядной, образной и особым образом оформляют ее, привлекая к ней внимание. </w:t>
      </w:r>
      <w:r w:rsidR="00D93763" w:rsidRPr="00A51E86">
        <w:rPr>
          <w:rFonts w:ascii="Times New Roman" w:hAnsi="Times New Roman" w:cs="Times New Roman"/>
          <w:sz w:val="26"/>
          <w:szCs w:val="26"/>
        </w:rPr>
        <w:t>Жан-Жак Руссо утверждал, что "...самые убедительные речи, бесспорно, те, где заключено больше всего образов</w:t>
      </w:r>
      <w:proofErr w:type="gramStart"/>
      <w:r w:rsidR="00D93763" w:rsidRPr="00A51E86">
        <w:rPr>
          <w:rFonts w:ascii="Times New Roman" w:hAnsi="Times New Roman" w:cs="Times New Roman"/>
          <w:sz w:val="26"/>
          <w:szCs w:val="26"/>
        </w:rPr>
        <w:t xml:space="preserve">."  </w:t>
      </w:r>
      <w:proofErr w:type="gramEnd"/>
      <w:r w:rsidR="00D93763" w:rsidRPr="00A51E86">
        <w:rPr>
          <w:rFonts w:ascii="Times New Roman" w:hAnsi="Times New Roman" w:cs="Times New Roman"/>
          <w:sz w:val="26"/>
          <w:szCs w:val="26"/>
        </w:rPr>
        <w:t xml:space="preserve">Поэтому любой автор в своём произведении для создания ярких и красочных образов использует целый арсенал изобразительно-выразительных средств. Пособие расскажет вам о наиболее распространенных приёмах и на практике поможет закрепить теоретический материал. </w:t>
      </w:r>
    </w:p>
    <w:p w:rsidR="002523DE" w:rsidRPr="00A51E86" w:rsidRDefault="002523DE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E86">
        <w:rPr>
          <w:rFonts w:ascii="Times New Roman" w:hAnsi="Times New Roman" w:cs="Times New Roman"/>
          <w:sz w:val="26"/>
          <w:szCs w:val="26"/>
        </w:rPr>
        <w:t>Начнем с памятки, как анализировать любое лирическое произведение.</w:t>
      </w:r>
    </w:p>
    <w:p w:rsidR="002523DE" w:rsidRDefault="002523DE" w:rsidP="002523DE">
      <w:pPr>
        <w:jc w:val="center"/>
        <w:rPr>
          <w:b/>
          <w:i/>
          <w:sz w:val="24"/>
          <w:szCs w:val="18"/>
        </w:rPr>
      </w:pPr>
    </w:p>
    <w:p w:rsidR="002523DE" w:rsidRPr="00600771" w:rsidRDefault="002523DE" w:rsidP="002523DE">
      <w:pPr>
        <w:jc w:val="center"/>
        <w:rPr>
          <w:rFonts w:ascii="Times New Roman" w:hAnsi="Times New Roman" w:cs="Times New Roman"/>
          <w:b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>Анализ лирического произведения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>Название стихотворения, автор.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sz w:val="24"/>
          <w:szCs w:val="18"/>
        </w:rPr>
        <w:t>Дата написания, кому посвящено (если есть).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 xml:space="preserve">Тема </w:t>
      </w:r>
      <w:r w:rsidRPr="00600771">
        <w:rPr>
          <w:rFonts w:ascii="Times New Roman" w:hAnsi="Times New Roman" w:cs="Times New Roman"/>
          <w:sz w:val="24"/>
          <w:szCs w:val="18"/>
        </w:rPr>
        <w:t>(о чем это произведение?)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>Идея</w:t>
      </w:r>
      <w:r w:rsidRPr="00600771">
        <w:rPr>
          <w:rFonts w:ascii="Times New Roman" w:hAnsi="Times New Roman" w:cs="Times New Roman"/>
          <w:sz w:val="24"/>
          <w:szCs w:val="18"/>
        </w:rPr>
        <w:t xml:space="preserve"> (зачем автор написал стихотворение, какие чувства он передал читателю?)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>Какие художественные изобразительно-выразительные средства использовал автор</w:t>
      </w:r>
      <w:r w:rsidRPr="00600771">
        <w:rPr>
          <w:rFonts w:ascii="Times New Roman" w:hAnsi="Times New Roman" w:cs="Times New Roman"/>
          <w:sz w:val="24"/>
          <w:szCs w:val="18"/>
        </w:rPr>
        <w:t>, чтобы донести до читателя свою идею?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  <w:sectPr w:rsidR="002523DE" w:rsidRPr="00600771" w:rsidSect="00576309">
          <w:foot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  <w:highlight w:val="yellow"/>
        </w:rPr>
        <w:lastRenderedPageBreak/>
        <w:t>Изобразительные средства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эпитет</w:t>
      </w:r>
      <w:r w:rsidR="00A51E86" w:rsidRPr="00600771">
        <w:rPr>
          <w:rFonts w:ascii="Times New Roman" w:hAnsi="Times New Roman" w:cs="Times New Roman"/>
          <w:b/>
          <w:sz w:val="24"/>
          <w:szCs w:val="18"/>
          <w:u w:val="single"/>
        </w:rPr>
        <w:t xml:space="preserve"> </w:t>
      </w:r>
      <w:r w:rsidRPr="00600771">
        <w:rPr>
          <w:rFonts w:ascii="Times New Roman" w:hAnsi="Times New Roman" w:cs="Times New Roman"/>
          <w:sz w:val="24"/>
          <w:szCs w:val="18"/>
        </w:rPr>
        <w:t>(образное определение)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сравнени</w:t>
      </w:r>
      <w:r w:rsidR="00A51E86" w:rsidRPr="00600771">
        <w:rPr>
          <w:rFonts w:ascii="Times New Roman" w:hAnsi="Times New Roman" w:cs="Times New Roman"/>
          <w:b/>
          <w:sz w:val="24"/>
          <w:szCs w:val="18"/>
          <w:u w:val="single"/>
        </w:rPr>
        <w:t>е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(</w:t>
      </w:r>
      <w:r w:rsidRPr="00600771">
        <w:rPr>
          <w:rFonts w:ascii="Times New Roman" w:hAnsi="Times New Roman" w:cs="Times New Roman"/>
          <w:sz w:val="24"/>
          <w:szCs w:val="18"/>
        </w:rPr>
        <w:t>сопоставление)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метафора</w:t>
      </w:r>
      <w:r w:rsidRPr="00600771">
        <w:rPr>
          <w:rFonts w:ascii="Times New Roman" w:hAnsi="Times New Roman" w:cs="Times New Roman"/>
          <w:sz w:val="24"/>
          <w:szCs w:val="18"/>
        </w:rPr>
        <w:t xml:space="preserve"> (скрытое сравнение)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олицетворени</w:t>
      </w:r>
      <w:r w:rsidR="00A51E86" w:rsidRPr="00600771">
        <w:rPr>
          <w:rFonts w:ascii="Times New Roman" w:hAnsi="Times New Roman" w:cs="Times New Roman"/>
          <w:b/>
          <w:sz w:val="24"/>
          <w:szCs w:val="18"/>
          <w:u w:val="single"/>
        </w:rPr>
        <w:t>е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(</w:t>
      </w:r>
      <w:r w:rsidRPr="00600771">
        <w:rPr>
          <w:rFonts w:ascii="Times New Roman" w:hAnsi="Times New Roman" w:cs="Times New Roman"/>
          <w:sz w:val="24"/>
          <w:szCs w:val="18"/>
        </w:rPr>
        <w:t>одушевление)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антитеза</w:t>
      </w:r>
      <w:r w:rsidRPr="00600771">
        <w:rPr>
          <w:rFonts w:ascii="Times New Roman" w:hAnsi="Times New Roman" w:cs="Times New Roman"/>
          <w:sz w:val="24"/>
          <w:szCs w:val="18"/>
        </w:rPr>
        <w:t xml:space="preserve"> (противопоставление)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параллелиз</w:t>
      </w:r>
      <w:r w:rsidR="00A51E86" w:rsidRPr="00600771">
        <w:rPr>
          <w:rFonts w:ascii="Times New Roman" w:hAnsi="Times New Roman" w:cs="Times New Roman"/>
          <w:b/>
          <w:sz w:val="24"/>
          <w:szCs w:val="18"/>
          <w:u w:val="single"/>
        </w:rPr>
        <w:t>м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(</w:t>
      </w:r>
      <w:r w:rsidRPr="00600771">
        <w:rPr>
          <w:rFonts w:ascii="Times New Roman" w:hAnsi="Times New Roman" w:cs="Times New Roman"/>
          <w:sz w:val="24"/>
          <w:szCs w:val="18"/>
        </w:rPr>
        <w:t>сопоставление состояния  героя и природы)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гипербола</w:t>
      </w:r>
      <w:r w:rsidRPr="00600771">
        <w:rPr>
          <w:rFonts w:ascii="Times New Roman" w:hAnsi="Times New Roman" w:cs="Times New Roman"/>
          <w:sz w:val="24"/>
          <w:szCs w:val="18"/>
        </w:rPr>
        <w:t xml:space="preserve"> (преувеличение)</w:t>
      </w:r>
    </w:p>
    <w:p w:rsidR="00A51E86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литот</w:t>
      </w:r>
      <w:r w:rsidR="00A51E86" w:rsidRPr="00600771">
        <w:rPr>
          <w:rFonts w:ascii="Times New Roman" w:hAnsi="Times New Roman" w:cs="Times New Roman"/>
          <w:b/>
          <w:sz w:val="24"/>
          <w:szCs w:val="18"/>
          <w:u w:val="single"/>
        </w:rPr>
        <w:t>а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(</w:t>
      </w:r>
      <w:r w:rsidRPr="00600771">
        <w:rPr>
          <w:rFonts w:ascii="Times New Roman" w:hAnsi="Times New Roman" w:cs="Times New Roman"/>
          <w:sz w:val="24"/>
          <w:szCs w:val="18"/>
        </w:rPr>
        <w:t>преуменьшение)</w:t>
      </w:r>
    </w:p>
    <w:p w:rsidR="00600771" w:rsidRDefault="00600771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</w:p>
    <w:p w:rsidR="00600771" w:rsidRPr="00600771" w:rsidRDefault="00600771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аллегория</w:t>
      </w:r>
      <w:r w:rsidRPr="0060077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600771">
        <w:rPr>
          <w:rFonts w:ascii="Times New Roman" w:hAnsi="Times New Roman" w:cs="Times New Roman"/>
          <w:sz w:val="24"/>
          <w:szCs w:val="18"/>
        </w:rPr>
        <w:t>(иносказание)</w:t>
      </w:r>
    </w:p>
    <w:p w:rsidR="002523DE" w:rsidRPr="00600771" w:rsidRDefault="002523DE" w:rsidP="00A51E86">
      <w:pPr>
        <w:ind w:left="142"/>
        <w:rPr>
          <w:rFonts w:ascii="Times New Roman" w:hAnsi="Times New Roman" w:cs="Times New Roman"/>
          <w:b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  <w:highlight w:val="yellow"/>
        </w:rPr>
        <w:t>Выразительные средства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 xml:space="preserve">восклицание 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обращение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вопрос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пауза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повтор</w:t>
      </w:r>
    </w:p>
    <w:p w:rsidR="002523DE" w:rsidRPr="00600771" w:rsidRDefault="002523DE" w:rsidP="00A51E86">
      <w:pPr>
        <w:pStyle w:val="a3"/>
        <w:ind w:left="142" w:right="-213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аллитерация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(повтор согласных звуков</w:t>
      </w:r>
      <w:r w:rsidRPr="00600771">
        <w:rPr>
          <w:rFonts w:ascii="Times New Roman" w:hAnsi="Times New Roman" w:cs="Times New Roman"/>
          <w:sz w:val="24"/>
          <w:szCs w:val="18"/>
        </w:rPr>
        <w:t>)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ассонанс</w:t>
      </w:r>
      <w:r w:rsidRPr="00600771">
        <w:rPr>
          <w:rFonts w:ascii="Times New Roman" w:hAnsi="Times New Roman" w:cs="Times New Roman"/>
          <w:sz w:val="24"/>
          <w:szCs w:val="18"/>
        </w:rPr>
        <w:t xml:space="preserve"> (повтор гласных звуков)</w:t>
      </w: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18"/>
        </w:rPr>
        <w:sectPr w:rsidR="002523DE" w:rsidRPr="00600771" w:rsidSect="00E935EC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lastRenderedPageBreak/>
        <w:t>Определите стихотворный размер</w:t>
      </w:r>
      <w:r w:rsidRPr="00600771">
        <w:rPr>
          <w:rFonts w:ascii="Times New Roman" w:hAnsi="Times New Roman" w:cs="Times New Roman"/>
          <w:sz w:val="24"/>
          <w:szCs w:val="18"/>
        </w:rPr>
        <w:t>: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  <w:sectPr w:rsidR="002523DE" w:rsidRPr="00600771" w:rsidSect="00E93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</w:rPr>
        <w:lastRenderedPageBreak/>
        <w:t>ямб</w:t>
      </w:r>
      <w:proofErr w:type="gramStart"/>
      <w:r w:rsidRPr="0060077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600771">
        <w:rPr>
          <w:rFonts w:ascii="Times New Roman" w:hAnsi="Times New Roman" w:cs="Times New Roman"/>
          <w:b/>
          <w:color w:val="FF0000"/>
          <w:sz w:val="24"/>
          <w:szCs w:val="18"/>
        </w:rPr>
        <w:t>-</w:t>
      </w:r>
      <w:r w:rsidRPr="00600771">
        <w:rPr>
          <w:rFonts w:ascii="Times New Roman" w:hAnsi="Times New Roman" w:cs="Times New Roman"/>
          <w:b/>
          <w:sz w:val="24"/>
          <w:szCs w:val="18"/>
        </w:rPr>
        <w:t xml:space="preserve"> -</w:t>
      </w:r>
      <w:proofErr w:type="gramEnd"/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</w:rPr>
        <w:t>хорей</w:t>
      </w:r>
      <w:proofErr w:type="gramStart"/>
      <w:r w:rsidRPr="00600771">
        <w:rPr>
          <w:rFonts w:ascii="Times New Roman" w:hAnsi="Times New Roman" w:cs="Times New Roman"/>
          <w:b/>
          <w:sz w:val="24"/>
          <w:szCs w:val="18"/>
        </w:rPr>
        <w:t xml:space="preserve"> - </w:t>
      </w:r>
      <w:r w:rsidRPr="00600771">
        <w:rPr>
          <w:rFonts w:ascii="Times New Roman" w:hAnsi="Times New Roman" w:cs="Times New Roman"/>
          <w:b/>
          <w:color w:val="FF0000"/>
          <w:sz w:val="24"/>
          <w:szCs w:val="18"/>
        </w:rPr>
        <w:t>-</w:t>
      </w:r>
      <w:proofErr w:type="gramEnd"/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</w:rPr>
        <w:lastRenderedPageBreak/>
        <w:t>дактиль</w:t>
      </w:r>
      <w:proofErr w:type="gramStart"/>
      <w:r w:rsidRPr="00600771">
        <w:rPr>
          <w:rFonts w:ascii="Times New Roman" w:hAnsi="Times New Roman" w:cs="Times New Roman"/>
          <w:b/>
          <w:sz w:val="24"/>
          <w:szCs w:val="18"/>
        </w:rPr>
        <w:t xml:space="preserve">  </w:t>
      </w:r>
      <w:r w:rsidRPr="00600771">
        <w:rPr>
          <w:rFonts w:ascii="Times New Roman" w:hAnsi="Times New Roman" w:cs="Times New Roman"/>
          <w:b/>
          <w:color w:val="FF0000"/>
          <w:sz w:val="24"/>
          <w:szCs w:val="18"/>
        </w:rPr>
        <w:t xml:space="preserve">- </w:t>
      </w:r>
      <w:r w:rsidRPr="00600771">
        <w:rPr>
          <w:rFonts w:ascii="Times New Roman" w:hAnsi="Times New Roman" w:cs="Times New Roman"/>
          <w:b/>
          <w:sz w:val="24"/>
          <w:szCs w:val="18"/>
        </w:rPr>
        <w:t xml:space="preserve">- - </w:t>
      </w:r>
      <w:proofErr w:type="gramEnd"/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</w:rPr>
        <w:t>амфибрахий</w:t>
      </w:r>
      <w:proofErr w:type="gramStart"/>
      <w:r w:rsidRPr="00600771">
        <w:rPr>
          <w:rFonts w:ascii="Times New Roman" w:hAnsi="Times New Roman" w:cs="Times New Roman"/>
          <w:b/>
          <w:sz w:val="24"/>
          <w:szCs w:val="18"/>
        </w:rPr>
        <w:t xml:space="preserve">  - </w:t>
      </w:r>
      <w:r w:rsidRPr="00600771">
        <w:rPr>
          <w:rFonts w:ascii="Times New Roman" w:hAnsi="Times New Roman" w:cs="Times New Roman"/>
          <w:b/>
          <w:color w:val="FF0000"/>
          <w:sz w:val="24"/>
          <w:szCs w:val="18"/>
        </w:rPr>
        <w:t>-</w:t>
      </w:r>
      <w:r w:rsidRPr="00600771">
        <w:rPr>
          <w:rFonts w:ascii="Times New Roman" w:hAnsi="Times New Roman" w:cs="Times New Roman"/>
          <w:b/>
          <w:sz w:val="24"/>
          <w:szCs w:val="18"/>
        </w:rPr>
        <w:t xml:space="preserve"> -</w:t>
      </w:r>
      <w:proofErr w:type="gramEnd"/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</w:rPr>
        <w:t>анапест</w:t>
      </w:r>
      <w:proofErr w:type="gramStart"/>
      <w:r w:rsidRPr="00600771">
        <w:rPr>
          <w:rFonts w:ascii="Times New Roman" w:hAnsi="Times New Roman" w:cs="Times New Roman"/>
          <w:b/>
          <w:sz w:val="24"/>
          <w:szCs w:val="18"/>
        </w:rPr>
        <w:t xml:space="preserve"> - - </w:t>
      </w:r>
      <w:r w:rsidRPr="00600771">
        <w:rPr>
          <w:rFonts w:ascii="Times New Roman" w:hAnsi="Times New Roman" w:cs="Times New Roman"/>
          <w:b/>
          <w:color w:val="FF0000"/>
          <w:sz w:val="24"/>
          <w:szCs w:val="18"/>
        </w:rPr>
        <w:t>-</w:t>
      </w:r>
      <w:proofErr w:type="gramEnd"/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i/>
          <w:sz w:val="24"/>
          <w:szCs w:val="18"/>
        </w:rPr>
        <w:sectPr w:rsidR="002523DE" w:rsidRPr="00600771" w:rsidSect="00E935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23DE" w:rsidRPr="00600771" w:rsidRDefault="002523DE" w:rsidP="00A51E8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lastRenderedPageBreak/>
        <w:t>Определите способ рифмовки</w:t>
      </w:r>
      <w:r w:rsidRPr="00600771">
        <w:rPr>
          <w:rFonts w:ascii="Times New Roman" w:hAnsi="Times New Roman" w:cs="Times New Roman"/>
          <w:b/>
          <w:sz w:val="24"/>
          <w:szCs w:val="18"/>
        </w:rPr>
        <w:t>: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b/>
          <w:sz w:val="24"/>
          <w:szCs w:val="18"/>
          <w:u w:val="single"/>
        </w:rPr>
        <w:sectPr w:rsidR="002523DE" w:rsidRPr="00600771" w:rsidSect="00E935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lastRenderedPageBreak/>
        <w:t xml:space="preserve"> перекрестный </w:t>
      </w:r>
      <w:r w:rsidRPr="00600771">
        <w:rPr>
          <w:rFonts w:ascii="Times New Roman" w:hAnsi="Times New Roman" w:cs="Times New Roman"/>
          <w:sz w:val="24"/>
          <w:szCs w:val="18"/>
        </w:rPr>
        <w:t xml:space="preserve">(1- 3, 2 – 4); 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 xml:space="preserve">парный, смежный </w:t>
      </w:r>
      <w:r w:rsidRPr="00600771">
        <w:rPr>
          <w:rFonts w:ascii="Times New Roman" w:hAnsi="Times New Roman" w:cs="Times New Roman"/>
          <w:sz w:val="24"/>
          <w:szCs w:val="18"/>
        </w:rPr>
        <w:t xml:space="preserve">(1 -2, 3 – 4); </w:t>
      </w:r>
    </w:p>
    <w:p w:rsidR="002523DE" w:rsidRPr="00600771" w:rsidRDefault="002523DE" w:rsidP="00A51E86">
      <w:pPr>
        <w:pStyle w:val="a3"/>
        <w:ind w:left="142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кольцевой</w:t>
      </w:r>
      <w:r w:rsidRPr="00600771">
        <w:rPr>
          <w:rFonts w:ascii="Times New Roman" w:hAnsi="Times New Roman" w:cs="Times New Roman"/>
          <w:sz w:val="24"/>
          <w:szCs w:val="18"/>
        </w:rPr>
        <w:t xml:space="preserve"> (1 – 4, 2 – 3).</w:t>
      </w:r>
    </w:p>
    <w:p w:rsidR="002523DE" w:rsidRPr="00600771" w:rsidRDefault="002523DE" w:rsidP="002523DE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2523DE" w:rsidRPr="00600771" w:rsidRDefault="002523DE" w:rsidP="002523DE">
      <w:pPr>
        <w:pStyle w:val="a3"/>
        <w:rPr>
          <w:rFonts w:ascii="Times New Roman" w:hAnsi="Times New Roman" w:cs="Times New Roman"/>
          <w:sz w:val="24"/>
          <w:szCs w:val="18"/>
        </w:rPr>
        <w:sectPr w:rsidR="002523DE" w:rsidRPr="00600771" w:rsidSect="00E935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23DE" w:rsidRPr="00063445" w:rsidRDefault="00E935EC" w:rsidP="00E935EC">
      <w:pPr>
        <w:pStyle w:val="a3"/>
        <w:tabs>
          <w:tab w:val="left" w:pos="1831"/>
        </w:tabs>
        <w:ind w:left="0"/>
        <w:rPr>
          <w:sz w:val="24"/>
          <w:szCs w:val="18"/>
        </w:rPr>
      </w:pPr>
      <w:r>
        <w:rPr>
          <w:sz w:val="24"/>
          <w:szCs w:val="18"/>
        </w:rPr>
        <w:lastRenderedPageBreak/>
        <w:tab/>
      </w:r>
    </w:p>
    <w:p w:rsidR="002523DE" w:rsidRPr="00600771" w:rsidRDefault="002523DE" w:rsidP="002523DE">
      <w:pPr>
        <w:pStyle w:val="a3"/>
        <w:ind w:left="0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i/>
          <w:sz w:val="24"/>
          <w:szCs w:val="18"/>
        </w:rPr>
        <w:t>Опорные слова и фразы</w:t>
      </w:r>
      <w:r w:rsidRPr="00600771">
        <w:rPr>
          <w:rFonts w:ascii="Times New Roman" w:hAnsi="Times New Roman" w:cs="Times New Roman"/>
          <w:sz w:val="24"/>
          <w:szCs w:val="18"/>
        </w:rPr>
        <w:t xml:space="preserve"> на примере стихотворения М.Ю.Лермонтова «Утес».</w:t>
      </w:r>
    </w:p>
    <w:p w:rsidR="002523DE" w:rsidRPr="00600771" w:rsidRDefault="00A51E86" w:rsidP="00A51E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sz w:val="24"/>
          <w:szCs w:val="18"/>
        </w:rPr>
        <w:t>«Утес» М.Ю.Лермонтова</w:t>
      </w:r>
      <w:r w:rsidR="002523DE" w:rsidRPr="00600771">
        <w:rPr>
          <w:rFonts w:ascii="Times New Roman" w:hAnsi="Times New Roman" w:cs="Times New Roman"/>
          <w:sz w:val="24"/>
          <w:szCs w:val="18"/>
        </w:rPr>
        <w:t xml:space="preserve"> </w:t>
      </w:r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sz w:val="24"/>
          <w:szCs w:val="18"/>
        </w:rPr>
        <w:t>Год написания –   1841.</w:t>
      </w:r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sz w:val="24"/>
          <w:szCs w:val="18"/>
        </w:rPr>
        <w:t>Это стихотворение рассказывает о жизни старого утеса (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стоит одиноко</w:t>
      </w:r>
      <w:r w:rsidRPr="00600771">
        <w:rPr>
          <w:rFonts w:ascii="Times New Roman" w:hAnsi="Times New Roman" w:cs="Times New Roman"/>
          <w:sz w:val="24"/>
          <w:szCs w:val="18"/>
        </w:rPr>
        <w:t xml:space="preserve">, 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задумался глубоко</w:t>
      </w:r>
      <w:r w:rsidRPr="00600771">
        <w:rPr>
          <w:rFonts w:ascii="Times New Roman" w:hAnsi="Times New Roman" w:cs="Times New Roman"/>
          <w:sz w:val="24"/>
          <w:szCs w:val="18"/>
        </w:rPr>
        <w:t xml:space="preserve">). На его вершине ночевала тучка, которая утром улетела, 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«весело играя»</w:t>
      </w:r>
      <w:r w:rsidRPr="00600771">
        <w:rPr>
          <w:rFonts w:ascii="Times New Roman" w:hAnsi="Times New Roman" w:cs="Times New Roman"/>
          <w:sz w:val="24"/>
          <w:szCs w:val="18"/>
        </w:rPr>
        <w:tab/>
        <w:t xml:space="preserve">, и оставила в душе утеса глубокий след (он 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«плачет тихонько»</w:t>
      </w:r>
      <w:r w:rsidRPr="00600771">
        <w:rPr>
          <w:rFonts w:ascii="Times New Roman" w:hAnsi="Times New Roman" w:cs="Times New Roman"/>
          <w:sz w:val="24"/>
          <w:szCs w:val="18"/>
        </w:rPr>
        <w:t>).</w:t>
      </w:r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sz w:val="24"/>
          <w:szCs w:val="18"/>
        </w:rPr>
        <w:t xml:space="preserve">Автор передал 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чувства тоски, печали по чему-то ушедшему</w:t>
      </w:r>
      <w:r w:rsidRPr="00600771">
        <w:rPr>
          <w:rFonts w:ascii="Times New Roman" w:hAnsi="Times New Roman" w:cs="Times New Roman"/>
          <w:sz w:val="24"/>
          <w:szCs w:val="18"/>
        </w:rPr>
        <w:t>, но</w:t>
      </w:r>
      <w:r w:rsidR="00A51E86" w:rsidRPr="00600771">
        <w:rPr>
          <w:rFonts w:ascii="Times New Roman" w:hAnsi="Times New Roman" w:cs="Times New Roman"/>
          <w:sz w:val="24"/>
          <w:szCs w:val="18"/>
        </w:rPr>
        <w:t xml:space="preserve"> …</w:t>
      </w:r>
      <w:r w:rsidRPr="00600771">
        <w:rPr>
          <w:rFonts w:ascii="Times New Roman" w:hAnsi="Times New Roman" w:cs="Times New Roman"/>
          <w:sz w:val="24"/>
          <w:szCs w:val="18"/>
        </w:rPr>
        <w:t xml:space="preserve"> </w:t>
      </w:r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Чтобы донести до читателя свои чувства, автор использует следующие средства:</w:t>
      </w:r>
    </w:p>
    <w:p w:rsidR="002523DE" w:rsidRPr="00600771" w:rsidRDefault="002523DE" w:rsidP="002523DE">
      <w:pPr>
        <w:pStyle w:val="a3"/>
        <w:rPr>
          <w:rFonts w:ascii="Times New Roman" w:hAnsi="Times New Roman" w:cs="Times New Roman"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 xml:space="preserve">эпитет: </w:t>
      </w:r>
      <w:r w:rsidRPr="00600771">
        <w:rPr>
          <w:rFonts w:ascii="Times New Roman" w:hAnsi="Times New Roman" w:cs="Times New Roman"/>
          <w:i/>
          <w:sz w:val="24"/>
          <w:szCs w:val="18"/>
        </w:rPr>
        <w:t>«тучка золотая», «утес-великан»;</w:t>
      </w:r>
    </w:p>
    <w:p w:rsidR="002523DE" w:rsidRPr="00600771" w:rsidRDefault="002523DE" w:rsidP="002523DE">
      <w:pPr>
        <w:pStyle w:val="a3"/>
        <w:rPr>
          <w:rFonts w:ascii="Times New Roman" w:hAnsi="Times New Roman" w:cs="Times New Roman"/>
          <w:i/>
          <w:sz w:val="24"/>
          <w:szCs w:val="18"/>
        </w:rPr>
      </w:pPr>
      <w:proofErr w:type="gramStart"/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олицетворение</w:t>
      </w:r>
      <w:r w:rsidRPr="00600771">
        <w:rPr>
          <w:rFonts w:ascii="Times New Roman" w:hAnsi="Times New Roman" w:cs="Times New Roman"/>
          <w:i/>
          <w:sz w:val="24"/>
          <w:szCs w:val="18"/>
        </w:rPr>
        <w:t>: «ночевала, умчалась в путь» тучка; утес «стоит, задумался, плачет»; и т.п.</w:t>
      </w:r>
      <w:proofErr w:type="gramEnd"/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Стихотворный размер</w:t>
      </w:r>
      <w:r w:rsidRPr="00600771">
        <w:rPr>
          <w:rFonts w:ascii="Times New Roman" w:hAnsi="Times New Roman" w:cs="Times New Roman"/>
          <w:i/>
          <w:sz w:val="24"/>
          <w:szCs w:val="18"/>
        </w:rPr>
        <w:t xml:space="preserve">: </w:t>
      </w:r>
    </w:p>
    <w:p w:rsidR="002523DE" w:rsidRPr="00600771" w:rsidRDefault="002523DE" w:rsidP="00A51E86">
      <w:pPr>
        <w:pStyle w:val="a3"/>
        <w:rPr>
          <w:rFonts w:ascii="Times New Roman" w:hAnsi="Times New Roman" w:cs="Times New Roman"/>
          <w:sz w:val="24"/>
          <w:szCs w:val="18"/>
        </w:rPr>
      </w:pPr>
      <w:r w:rsidRPr="00600771">
        <w:rPr>
          <w:rFonts w:ascii="Times New Roman" w:hAnsi="Times New Roman" w:cs="Times New Roman"/>
          <w:i/>
          <w:sz w:val="24"/>
          <w:szCs w:val="18"/>
        </w:rPr>
        <w:t xml:space="preserve">ночевала тучка золотая        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 xml:space="preserve">/_ _ </w:t>
      </w:r>
      <w:r w:rsidRPr="00600771">
        <w:rPr>
          <w:rFonts w:ascii="Times New Roman" w:hAnsi="Times New Roman" w:cs="Times New Roman"/>
          <w:b/>
          <w:i/>
          <w:color w:val="FF0000"/>
          <w:sz w:val="24"/>
          <w:szCs w:val="18"/>
        </w:rPr>
        <w:t>_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 xml:space="preserve">/  _ </w:t>
      </w:r>
      <w:r w:rsidRPr="00600771">
        <w:rPr>
          <w:rFonts w:ascii="Times New Roman" w:hAnsi="Times New Roman" w:cs="Times New Roman"/>
          <w:b/>
          <w:i/>
          <w:color w:val="FF0000"/>
          <w:sz w:val="24"/>
          <w:szCs w:val="18"/>
        </w:rPr>
        <w:t>_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 xml:space="preserve"> _ /_ _ </w:t>
      </w:r>
      <w:r w:rsidRPr="00600771">
        <w:rPr>
          <w:rFonts w:ascii="Times New Roman" w:hAnsi="Times New Roman" w:cs="Times New Roman"/>
          <w:b/>
          <w:i/>
          <w:color w:val="FF0000"/>
          <w:sz w:val="24"/>
          <w:szCs w:val="18"/>
        </w:rPr>
        <w:t>_</w:t>
      </w:r>
      <w:r w:rsidRPr="00600771">
        <w:rPr>
          <w:rFonts w:ascii="Times New Roman" w:hAnsi="Times New Roman" w:cs="Times New Roman"/>
          <w:b/>
          <w:i/>
          <w:sz w:val="24"/>
          <w:szCs w:val="18"/>
        </w:rPr>
        <w:t>/ _</w:t>
      </w:r>
      <w:r w:rsidR="00A51E86" w:rsidRPr="00600771">
        <w:rPr>
          <w:rFonts w:ascii="Times New Roman" w:hAnsi="Times New Roman" w:cs="Times New Roman"/>
          <w:b/>
          <w:i/>
          <w:sz w:val="24"/>
          <w:szCs w:val="18"/>
        </w:rPr>
        <w:t xml:space="preserve">  </w:t>
      </w:r>
      <w:r w:rsidR="00A51E86" w:rsidRPr="00600771">
        <w:rPr>
          <w:rFonts w:ascii="Times New Roman" w:hAnsi="Times New Roman" w:cs="Times New Roman"/>
          <w:i/>
          <w:sz w:val="24"/>
          <w:szCs w:val="18"/>
        </w:rPr>
        <w:t xml:space="preserve"> </w:t>
      </w:r>
      <w:r w:rsidRPr="00600771">
        <w:rPr>
          <w:rFonts w:ascii="Times New Roman" w:hAnsi="Times New Roman" w:cs="Times New Roman"/>
          <w:sz w:val="24"/>
          <w:szCs w:val="18"/>
        </w:rPr>
        <w:t>(</w:t>
      </w:r>
      <w:r w:rsidRPr="00600771">
        <w:rPr>
          <w:rFonts w:ascii="Times New Roman" w:hAnsi="Times New Roman" w:cs="Times New Roman"/>
          <w:i/>
          <w:sz w:val="24"/>
          <w:szCs w:val="18"/>
        </w:rPr>
        <w:t>трехстопный анапест</w:t>
      </w:r>
      <w:r w:rsidRPr="00600771">
        <w:rPr>
          <w:rFonts w:ascii="Times New Roman" w:hAnsi="Times New Roman" w:cs="Times New Roman"/>
          <w:sz w:val="24"/>
          <w:szCs w:val="18"/>
        </w:rPr>
        <w:t>).</w:t>
      </w:r>
    </w:p>
    <w:p w:rsidR="002523DE" w:rsidRPr="00600771" w:rsidRDefault="002523DE" w:rsidP="002523D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18"/>
        </w:rPr>
      </w:pPr>
      <w:r w:rsidRPr="00600771">
        <w:rPr>
          <w:rFonts w:ascii="Times New Roman" w:hAnsi="Times New Roman" w:cs="Times New Roman"/>
          <w:b/>
          <w:sz w:val="24"/>
          <w:szCs w:val="18"/>
          <w:u w:val="single"/>
        </w:rPr>
        <w:t>Способ рифмовки</w:t>
      </w:r>
      <w:r w:rsidRPr="00600771">
        <w:rPr>
          <w:rFonts w:ascii="Times New Roman" w:hAnsi="Times New Roman" w:cs="Times New Roman"/>
          <w:i/>
          <w:sz w:val="24"/>
          <w:szCs w:val="18"/>
        </w:rPr>
        <w:t xml:space="preserve">: </w:t>
      </w:r>
      <w:proofErr w:type="gramStart"/>
      <w:r w:rsidRPr="00600771">
        <w:rPr>
          <w:rFonts w:ascii="Times New Roman" w:hAnsi="Times New Roman" w:cs="Times New Roman"/>
          <w:i/>
          <w:sz w:val="24"/>
          <w:szCs w:val="18"/>
        </w:rPr>
        <w:t>золотая-играя</w:t>
      </w:r>
      <w:proofErr w:type="gramEnd"/>
      <w:r w:rsidRPr="00600771">
        <w:rPr>
          <w:rFonts w:ascii="Times New Roman" w:hAnsi="Times New Roman" w:cs="Times New Roman"/>
          <w:i/>
          <w:sz w:val="24"/>
          <w:szCs w:val="18"/>
        </w:rPr>
        <w:t xml:space="preserve"> (1-4), великана-рано (2-3) – </w:t>
      </w:r>
      <w:r w:rsidRPr="00600771">
        <w:rPr>
          <w:rFonts w:ascii="Times New Roman" w:hAnsi="Times New Roman" w:cs="Times New Roman"/>
          <w:i/>
          <w:sz w:val="24"/>
          <w:szCs w:val="18"/>
          <w:u w:val="single"/>
        </w:rPr>
        <w:t>кольцевой.</w:t>
      </w:r>
    </w:p>
    <w:p w:rsidR="002523DE" w:rsidRDefault="002523DE" w:rsidP="002523DE">
      <w:pPr>
        <w:pStyle w:val="a3"/>
        <w:rPr>
          <w:i/>
          <w:sz w:val="24"/>
          <w:szCs w:val="18"/>
        </w:rPr>
      </w:pPr>
    </w:p>
    <w:p w:rsidR="00A51E86" w:rsidRPr="00A51E86" w:rsidRDefault="00A51E86" w:rsidP="00A51E86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51E86">
        <w:rPr>
          <w:rFonts w:ascii="Times New Roman" w:hAnsi="Times New Roman" w:cs="Times New Roman"/>
          <w:sz w:val="26"/>
          <w:szCs w:val="26"/>
        </w:rPr>
        <w:t xml:space="preserve">Как мы видим из приведенного выше примера, чтобы охарактеризовать лирическое произведение, нам понадобятся знания о тех приемах и средствах, которые использует автор с целью создания ярких и красочных образов.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 xml:space="preserve">• Фонетические средства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Аллитерация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повтор согласных звуков. Является приемом выделения и скрепления слов в строке. Увеличивает благозвучие стиха.</w:t>
      </w:r>
    </w:p>
    <w:p w:rsidR="00AB6CB7" w:rsidRPr="00600771" w:rsidRDefault="00AB6CB7" w:rsidP="00A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Ассонанс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повторение гласных звуков. </w:t>
      </w:r>
    </w:p>
    <w:p w:rsidR="00AB6CB7" w:rsidRPr="00600771" w:rsidRDefault="00E935EC" w:rsidP="00E935EC">
      <w:pPr>
        <w:tabs>
          <w:tab w:val="left" w:pos="17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6CB7" w:rsidRPr="00600771" w:rsidRDefault="00AB6CB7" w:rsidP="00AB6C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 xml:space="preserve">• Лексические средства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Антонимы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(от 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нти» – против и «</w:t>
      </w:r>
      <w:proofErr w:type="spellStart"/>
      <w:r w:rsidRPr="00600771">
        <w:rPr>
          <w:rFonts w:ascii="Times New Roman" w:hAnsi="Times New Roman" w:cs="Times New Roman"/>
          <w:sz w:val="26"/>
          <w:szCs w:val="26"/>
        </w:rPr>
        <w:t>онима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>» – имя) — слова, относящиеся к одной части речи, но противоположные по значению (добрый – злой, могучая – бессильная). В основе антонимии лежит ассоциация по контрасту, отражающая существующие различия, по своему характеру предметов, явлений, действий, качеств и признаков. Противопоставление антонимов в речи является ярким источником речевой экспрессии, устанавливающей эмоциональность речи: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Он был слаб телом, но силен духом.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Контекстные (или контекстуальные) антонимы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это слова, которые в языке не противопоставлены по значению и являются антонимами только в тексте: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Ум и сердце — лед и пламень — вот основное, что отличало этого героя.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Аллегория – (с греч</w:t>
      </w:r>
      <w:proofErr w:type="gramStart"/>
      <w:r w:rsidRPr="0060077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proofErr w:type="gramStart"/>
      <w:r w:rsidRPr="00600771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600771">
        <w:rPr>
          <w:rFonts w:ascii="Times New Roman" w:hAnsi="Times New Roman" w:cs="Times New Roman"/>
          <w:b/>
          <w:sz w:val="26"/>
          <w:szCs w:val="26"/>
        </w:rPr>
        <w:t>ллегориа</w:t>
      </w:r>
      <w:proofErr w:type="spellEnd"/>
      <w:r w:rsidRPr="00600771">
        <w:rPr>
          <w:rFonts w:ascii="Times New Roman" w:hAnsi="Times New Roman" w:cs="Times New Roman"/>
          <w:b/>
          <w:sz w:val="26"/>
          <w:szCs w:val="26"/>
        </w:rPr>
        <w:t xml:space="preserve">» - иносказание) </w:t>
      </w:r>
      <w:r w:rsidRPr="00600771">
        <w:rPr>
          <w:rFonts w:ascii="Times New Roman" w:hAnsi="Times New Roman" w:cs="Times New Roman"/>
          <w:sz w:val="26"/>
          <w:szCs w:val="26"/>
        </w:rPr>
        <w:t xml:space="preserve">- выражения отвлеченных понятий в конкретных художественных образах. В баснях и сказках,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глупость и упрямство – осел, хитрость – лиса, трусость – заяц.</w:t>
      </w: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Гипербола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образное выражение, преувеличивающее какое-либо действие, предмет, явление. Употребляется в целях усиления художественного впечатления: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Снег валил с неба пудами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lastRenderedPageBreak/>
        <w:t>Литота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художественное преуменьшение: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Мужичок с ноготок. </w:t>
      </w:r>
      <w:r w:rsidRPr="00600771">
        <w:rPr>
          <w:rFonts w:ascii="Times New Roman" w:hAnsi="Times New Roman" w:cs="Times New Roman"/>
          <w:sz w:val="26"/>
          <w:szCs w:val="26"/>
        </w:rPr>
        <w:t xml:space="preserve">Употребляется в целях повышения художественного впечатления.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 xml:space="preserve">Индивидуально-авторские неологизмы (окказионализмы) </w:t>
      </w:r>
      <w:r w:rsidRPr="00600771">
        <w:rPr>
          <w:rFonts w:ascii="Times New Roman" w:hAnsi="Times New Roman" w:cs="Times New Roman"/>
          <w:sz w:val="26"/>
          <w:szCs w:val="26"/>
        </w:rPr>
        <w:t>— благодаря своей новизне позволяют создавать определенные художественные эффекты, выражать авторский взгляд на тему или проблемы: …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как бы нам самим следить, чтобы наши права не </w:t>
      </w:r>
      <w:proofErr w:type="spellStart"/>
      <w:r w:rsidRPr="00600771">
        <w:rPr>
          <w:rFonts w:ascii="Times New Roman" w:hAnsi="Times New Roman" w:cs="Times New Roman"/>
          <w:b/>
          <w:i/>
          <w:sz w:val="26"/>
          <w:szCs w:val="26"/>
        </w:rPr>
        <w:t>поширялись</w:t>
      </w:r>
      <w:proofErr w:type="spellEnd"/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 за счет прав других?</w:t>
      </w:r>
      <w:r w:rsidRPr="00600771">
        <w:rPr>
          <w:rFonts w:ascii="Times New Roman" w:hAnsi="Times New Roman" w:cs="Times New Roman"/>
          <w:sz w:val="26"/>
          <w:szCs w:val="26"/>
        </w:rPr>
        <w:t xml:space="preserve"> (А. Солженицын)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Использование литературных образов</w:t>
      </w:r>
      <w:r w:rsidRPr="00600771">
        <w:rPr>
          <w:rFonts w:ascii="Times New Roman" w:hAnsi="Times New Roman" w:cs="Times New Roman"/>
          <w:sz w:val="26"/>
          <w:szCs w:val="26"/>
        </w:rPr>
        <w:t xml:space="preserve"> помогает автору лучше пояснить какое-либо положение, явление, другой образ: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Григорий был, видимо, родной брат Илюше Обломову.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Синонимы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(от 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 w:rsidRPr="0060077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инонимос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>» - одноименный) — это слова, относящиеся к одной части речи, выражающие одно и то же понятие, но в то же время различающиеся оттенками значения:</w:t>
      </w:r>
      <w:r w:rsidR="002523DE"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Влюбленность – любовь, приятель – друг.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Контекстные (или контекстуальные) синонимы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слова, являющиеся синонимами только в данном тексте: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Ломоносов — гений — любимое дитя природы.</w:t>
      </w:r>
      <w:r w:rsidRPr="00600771">
        <w:rPr>
          <w:rFonts w:ascii="Times New Roman" w:hAnsi="Times New Roman" w:cs="Times New Roman"/>
          <w:sz w:val="26"/>
          <w:szCs w:val="26"/>
        </w:rPr>
        <w:t xml:space="preserve"> (В. Белинский)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763" w:rsidRPr="00600771" w:rsidRDefault="00D93763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Стилистические синонимы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отличаются стилистической окраской, сферой употребления: </w:t>
      </w:r>
      <w:r w:rsidR="002523DE"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Усмехнулся – хихикнул – засмеялся – заржал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Синтаксические синонимы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параллельные синтаксические конструкции, имеющие разное построение, но совпадающие по своему значению: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Начать готовить уроки — приступить к подготовке уроков</w:t>
      </w:r>
      <w:r w:rsidRPr="006007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 xml:space="preserve">Метафора </w:t>
      </w:r>
      <w:r w:rsidRPr="00600771">
        <w:rPr>
          <w:rFonts w:ascii="Times New Roman" w:hAnsi="Times New Roman" w:cs="Times New Roman"/>
          <w:sz w:val="26"/>
          <w:szCs w:val="26"/>
        </w:rPr>
        <w:t>— (с 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етафора» – перенос) — скрытое сравнение, основанное на сходстве между далекими явлениями и предметами. В основе всякой метафоры лежит неназванное сравнение одних предметов с другими, имеющими общий признак. В художественной речи автор употребляет метафоры </w:t>
      </w:r>
      <w:r w:rsidRPr="00600771">
        <w:rPr>
          <w:rFonts w:ascii="Times New Roman" w:hAnsi="Times New Roman" w:cs="Times New Roman"/>
          <w:b/>
          <w:sz w:val="26"/>
          <w:szCs w:val="26"/>
        </w:rPr>
        <w:t>для усиления выразительности речи, для создания и оценки картины жизни, для передачи внутреннего мира героев и точки зрения рассказчика и самого автора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В метафоре автор создает образ – художественное представление о предметах, явлениях, которые он описывает, а читатель понимает, на каком именно сходстве основана смысловая связь между переносным и прямым значением слова: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Добрых людей на </w:t>
      </w:r>
      <w:proofErr w:type="gramStart"/>
      <w:r w:rsidRPr="00600771">
        <w:rPr>
          <w:rFonts w:ascii="Times New Roman" w:hAnsi="Times New Roman" w:cs="Times New Roman"/>
          <w:b/>
          <w:i/>
          <w:sz w:val="26"/>
          <w:szCs w:val="26"/>
        </w:rPr>
        <w:t>свете</w:t>
      </w:r>
      <w:proofErr w:type="gramEnd"/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 было, есть и, надеюсь, будет всегда больше, чем плохих и злых, иначе в мире наступила бы дисгармония, он перекосился бы…опрокинулся и затонул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!!! </w:t>
      </w:r>
      <w:r w:rsidRPr="00600771">
        <w:rPr>
          <w:rFonts w:ascii="Times New Roman" w:hAnsi="Times New Roman" w:cs="Times New Roman"/>
          <w:b/>
          <w:sz w:val="26"/>
          <w:szCs w:val="26"/>
        </w:rPr>
        <w:t xml:space="preserve">Эпитет, олицетворение, оксюморон, антитеза могут рассматриваться как </w:t>
      </w: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>разновидность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>метафоры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Развернутая метафора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— развернутое перенесение свойств одного предмета, явления или аспекта бытия на другой по принципу сходства или контрасту. Метафора отличается особой экспрессивностью. Обладая неограниченными возможностями в сближении самых разных предметов или явлений, метафора </w:t>
      </w:r>
      <w:r w:rsidRPr="00600771">
        <w:rPr>
          <w:rFonts w:ascii="Times New Roman" w:hAnsi="Times New Roman" w:cs="Times New Roman"/>
          <w:sz w:val="26"/>
          <w:szCs w:val="26"/>
        </w:rPr>
        <w:lastRenderedPageBreak/>
        <w:t>позволяет по-новому осмыслить предмет, вскрыть, обнажить его внутреннюю природу. Иногда является выражением индивидуально-авторского видения мира.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Нетрадиционные метафоры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(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Лавка древностей – </w:t>
      </w:r>
      <w:r w:rsidR="00D93763" w:rsidRPr="00600771">
        <w:rPr>
          <w:rFonts w:ascii="Times New Roman" w:hAnsi="Times New Roman" w:cs="Times New Roman"/>
          <w:sz w:val="26"/>
          <w:szCs w:val="26"/>
        </w:rPr>
        <w:t>б</w:t>
      </w:r>
      <w:r w:rsidRPr="00600771">
        <w:rPr>
          <w:rFonts w:ascii="Times New Roman" w:hAnsi="Times New Roman" w:cs="Times New Roman"/>
          <w:sz w:val="26"/>
          <w:szCs w:val="26"/>
        </w:rPr>
        <w:t>абули на скамейке у подъезда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;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</w:t>
      </w:r>
      <w:proofErr w:type="gramStart"/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Красное и Черное – </w:t>
      </w:r>
      <w:r w:rsidR="00D93763" w:rsidRPr="00600771">
        <w:rPr>
          <w:rFonts w:ascii="Times New Roman" w:hAnsi="Times New Roman" w:cs="Times New Roman"/>
          <w:sz w:val="26"/>
          <w:szCs w:val="26"/>
        </w:rPr>
        <w:t>к</w:t>
      </w:r>
      <w:r w:rsidRPr="00600771">
        <w:rPr>
          <w:rFonts w:ascii="Times New Roman" w:hAnsi="Times New Roman" w:cs="Times New Roman"/>
          <w:sz w:val="26"/>
          <w:szCs w:val="26"/>
        </w:rPr>
        <w:t>алендарь;)</w:t>
      </w:r>
      <w:proofErr w:type="gramEnd"/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Метонимия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(с 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 w:rsidRPr="0060077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етонимиа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>» - переименование) - перенос значений (переименование) по смежности явлений. Наиболее употребительные случаи переноса: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а)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 человека на его какие-либо внешние признаки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Скоро ли обед? – спросил постоялец, обращаясь к стеганой жилетке;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б)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 учреждения на его обитателей</w:t>
      </w:r>
      <w:r w:rsidRPr="00600771">
        <w:rPr>
          <w:rFonts w:ascii="Times New Roman" w:hAnsi="Times New Roman" w:cs="Times New Roman"/>
          <w:sz w:val="26"/>
          <w:szCs w:val="26"/>
        </w:rPr>
        <w:t xml:space="preserve">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Весь пансион признавал превосходство Д.И. Писарева;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в)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имени автора на его творение</w:t>
      </w:r>
      <w:r w:rsidRPr="00600771">
        <w:rPr>
          <w:rFonts w:ascii="Times New Roman" w:hAnsi="Times New Roman" w:cs="Times New Roman"/>
          <w:sz w:val="26"/>
          <w:szCs w:val="26"/>
        </w:rPr>
        <w:t xml:space="preserve"> (книгу, картину, музыку, скульптуру):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Великолепный Микеланджело! </w:t>
      </w:r>
      <w:r w:rsidRPr="00600771">
        <w:rPr>
          <w:rFonts w:ascii="Times New Roman" w:hAnsi="Times New Roman" w:cs="Times New Roman"/>
          <w:sz w:val="26"/>
          <w:szCs w:val="26"/>
        </w:rPr>
        <w:t xml:space="preserve">(о его скульптуре) или: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Читая Белинского…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Синекдоха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прием, посредством которого целое выражается через его часть (нечто меньшее входящее в нечто большее) Разновидность метонимии.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«Эй, борода! А как проехать отсюда к Плюшкину?» (Н.В. Гоголь)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Окс</w:t>
      </w:r>
      <w:r w:rsidR="00137923" w:rsidRPr="00600771">
        <w:rPr>
          <w:rFonts w:ascii="Times New Roman" w:hAnsi="Times New Roman" w:cs="Times New Roman"/>
          <w:b/>
          <w:sz w:val="26"/>
          <w:szCs w:val="26"/>
        </w:rPr>
        <w:t>ю</w:t>
      </w:r>
      <w:r w:rsidRPr="00600771">
        <w:rPr>
          <w:rFonts w:ascii="Times New Roman" w:hAnsi="Times New Roman" w:cs="Times New Roman"/>
          <w:b/>
          <w:sz w:val="26"/>
          <w:szCs w:val="26"/>
        </w:rPr>
        <w:t>морон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сочетание контрастных по значению слов, создающих новое понятие или представление. Это соединение логически несовместимых понятий, резко противоречащих по смыслу и взаимно исключающих друг друга. Этот прием настраивает читателя на восприятие противоречивых, сложных явлений, нередко – борьбы противоположностей. Чаще всего оксюморон передает отношение автора к предмету или явлению: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Грустное веселье продолжалось…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Олицетворение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один из видов метафоры, когда перенос признака осуществляется с живого предмета 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неживой. При олицетворении описываемый предмет внешне употребляется человеку: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Деревца, нагнувшись ко мне, протянули тонкие руки.</w:t>
      </w:r>
      <w:r w:rsidRPr="00600771">
        <w:rPr>
          <w:rFonts w:ascii="Times New Roman" w:hAnsi="Times New Roman" w:cs="Times New Roman"/>
          <w:sz w:val="26"/>
          <w:szCs w:val="26"/>
        </w:rPr>
        <w:t xml:space="preserve"> Еще чаще неодушевленным предметом приписываются действия, которые допустимы лишь людям: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Дождь зашлепал босыми ножками по дорожкам сада.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Оценочная лексика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прямая авторская оценка событий, явлений, предметов: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Пушкин – это чудо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Перифра</w:t>
      </w:r>
      <w:proofErr w:type="gramStart"/>
      <w:r w:rsidRPr="00600771">
        <w:rPr>
          <w:rFonts w:ascii="Times New Roman" w:hAnsi="Times New Roman" w:cs="Times New Roman"/>
          <w:b/>
          <w:sz w:val="26"/>
          <w:szCs w:val="26"/>
        </w:rPr>
        <w:t>з(</w:t>
      </w:r>
      <w:proofErr w:type="gramEnd"/>
      <w:r w:rsidRPr="00600771">
        <w:rPr>
          <w:rFonts w:ascii="Times New Roman" w:hAnsi="Times New Roman" w:cs="Times New Roman"/>
          <w:b/>
          <w:sz w:val="26"/>
          <w:szCs w:val="26"/>
        </w:rPr>
        <w:t>а)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использование описания вместо собственного имени или названия; описательное выражение, оборот речи, замещающее слово. Используется для украшения речи, замены повтора: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Город на Неве приютил Гоголя.</w:t>
      </w:r>
    </w:p>
    <w:p w:rsidR="00D52273" w:rsidRPr="00600771" w:rsidRDefault="00D5227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Пословицы и поговорки</w:t>
      </w:r>
      <w:r w:rsidRPr="00600771">
        <w:rPr>
          <w:rFonts w:ascii="Times New Roman" w:hAnsi="Times New Roman" w:cs="Times New Roman"/>
          <w:sz w:val="26"/>
          <w:szCs w:val="26"/>
        </w:rPr>
        <w:t>, используемые автором, делают речь о</w:t>
      </w:r>
      <w:r w:rsidR="00D52273" w:rsidRPr="00600771">
        <w:rPr>
          <w:rFonts w:ascii="Times New Roman" w:hAnsi="Times New Roman" w:cs="Times New Roman"/>
          <w:sz w:val="26"/>
          <w:szCs w:val="26"/>
        </w:rPr>
        <w:t>бразной, меткой, выразительной.</w:t>
      </w:r>
    </w:p>
    <w:p w:rsidR="00D52273" w:rsidRPr="00600771" w:rsidRDefault="00D5227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923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Pr="00600771">
        <w:rPr>
          <w:rFonts w:ascii="Times New Roman" w:hAnsi="Times New Roman" w:cs="Times New Roman"/>
          <w:sz w:val="26"/>
          <w:szCs w:val="26"/>
        </w:rPr>
        <w:t xml:space="preserve">– одно из средств выразительности языка, помогающее автору выражать свою точку зрения, создавать целые художественные картины, давать описание </w:t>
      </w:r>
      <w:r w:rsidRPr="00600771">
        <w:rPr>
          <w:rFonts w:ascii="Times New Roman" w:hAnsi="Times New Roman" w:cs="Times New Roman"/>
          <w:sz w:val="26"/>
          <w:szCs w:val="26"/>
        </w:rPr>
        <w:lastRenderedPageBreak/>
        <w:t>предметов. В сравнении одно явление показывается и оценивается путем сопост</w:t>
      </w:r>
      <w:r w:rsidR="00D52273" w:rsidRPr="00600771">
        <w:rPr>
          <w:rFonts w:ascii="Times New Roman" w:hAnsi="Times New Roman" w:cs="Times New Roman"/>
          <w:sz w:val="26"/>
          <w:szCs w:val="26"/>
        </w:rPr>
        <w:t xml:space="preserve">авления его с другим явлением.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0771">
        <w:rPr>
          <w:rFonts w:ascii="Times New Roman" w:hAnsi="Times New Roman" w:cs="Times New Roman"/>
          <w:sz w:val="26"/>
          <w:szCs w:val="26"/>
        </w:rPr>
        <w:t xml:space="preserve">Сравнение обычно присоединяется союзами: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как, словно, будто, точно</w:t>
      </w:r>
      <w:r w:rsidRPr="00600771">
        <w:rPr>
          <w:rFonts w:ascii="Times New Roman" w:hAnsi="Times New Roman" w:cs="Times New Roman"/>
          <w:sz w:val="26"/>
          <w:szCs w:val="26"/>
        </w:rPr>
        <w:t xml:space="preserve">, и т.д. но служит для образного описания самых различных признаков предметов, качеств, действий. </w:t>
      </w:r>
      <w:proofErr w:type="gramEnd"/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Например, сравнение помогает дать точное описание цвета: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Как ночь, черны его глаза.</w:t>
      </w: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Часто встречается форма сравнения, выраженного существительным в творительном падеже:</w:t>
      </w:r>
      <w:r w:rsidR="00A51E86" w:rsidRPr="00600771">
        <w:rPr>
          <w:rFonts w:ascii="Times New Roman" w:hAnsi="Times New Roman" w:cs="Times New Roman"/>
          <w:sz w:val="26"/>
          <w:szCs w:val="26"/>
        </w:rPr>
        <w:t xml:space="preserve">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Тревога змеею вползла в наши сердца.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Есть сравнения, которые включаются в предложение с помощью слов: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похож, подобен, напоминает</w:t>
      </w:r>
      <w:r w:rsidRPr="00600771">
        <w:rPr>
          <w:rFonts w:ascii="Times New Roman" w:hAnsi="Times New Roman" w:cs="Times New Roman"/>
          <w:sz w:val="26"/>
          <w:szCs w:val="26"/>
        </w:rPr>
        <w:t>:</w:t>
      </w:r>
      <w:r w:rsidR="00A51E86" w:rsidRPr="00600771">
        <w:rPr>
          <w:rFonts w:ascii="Times New Roman" w:hAnsi="Times New Roman" w:cs="Times New Roman"/>
          <w:sz w:val="26"/>
          <w:szCs w:val="26"/>
        </w:rPr>
        <w:t xml:space="preserve">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…бабочки похожи на цветы.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Pr="00600771">
        <w:rPr>
          <w:rFonts w:ascii="Times New Roman" w:hAnsi="Times New Roman" w:cs="Times New Roman"/>
          <w:sz w:val="26"/>
          <w:szCs w:val="26"/>
        </w:rPr>
        <w:t xml:space="preserve">может представлять и </w:t>
      </w:r>
      <w:r w:rsidRPr="00600771">
        <w:rPr>
          <w:rFonts w:ascii="Times New Roman" w:hAnsi="Times New Roman" w:cs="Times New Roman"/>
          <w:b/>
          <w:sz w:val="26"/>
          <w:szCs w:val="26"/>
        </w:rPr>
        <w:t>несколько предложений</w:t>
      </w:r>
      <w:r w:rsidRPr="00600771">
        <w:rPr>
          <w:rFonts w:ascii="Times New Roman" w:hAnsi="Times New Roman" w:cs="Times New Roman"/>
          <w:sz w:val="26"/>
          <w:szCs w:val="26"/>
        </w:rPr>
        <w:t>, связанных по смыслу и грамматически. Таких сравнений две разновидности:</w:t>
      </w:r>
    </w:p>
    <w:p w:rsidR="00AB6CB7" w:rsidRPr="00600771" w:rsidRDefault="00D52273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1)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AB6CB7" w:rsidRPr="00600771">
        <w:rPr>
          <w:rFonts w:ascii="Times New Roman" w:hAnsi="Times New Roman" w:cs="Times New Roman"/>
          <w:sz w:val="26"/>
          <w:szCs w:val="26"/>
          <w:u w:val="single"/>
        </w:rPr>
        <w:t>азвернутое, разветвленное сравнение-образ, в котором основное, исходное сравнение конкретизируется рядом других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Звезды вышли на небо. Тысячами любопытных глаз они устремились к земле, т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ысячами светлячков зажгли ночь.</w:t>
      </w:r>
    </w:p>
    <w:p w:rsidR="00AB6CB7" w:rsidRPr="00600771" w:rsidRDefault="00D5227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2)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AB6CB7" w:rsidRPr="00600771">
        <w:rPr>
          <w:rFonts w:ascii="Times New Roman" w:hAnsi="Times New Roman" w:cs="Times New Roman"/>
          <w:sz w:val="26"/>
          <w:szCs w:val="26"/>
          <w:u w:val="single"/>
        </w:rPr>
        <w:t>азвернутый параллелизм</w:t>
      </w:r>
      <w:r w:rsidR="00AB6CB7" w:rsidRPr="00600771">
        <w:rPr>
          <w:rFonts w:ascii="Times New Roman" w:hAnsi="Times New Roman" w:cs="Times New Roman"/>
          <w:sz w:val="26"/>
          <w:szCs w:val="26"/>
        </w:rPr>
        <w:t xml:space="preserve"> (вторая часть таких сравнений обычно начинается словом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так</w:t>
      </w:r>
      <w:r w:rsidR="00AB6CB7" w:rsidRPr="00600771">
        <w:rPr>
          <w:rFonts w:ascii="Times New Roman" w:hAnsi="Times New Roman" w:cs="Times New Roman"/>
          <w:sz w:val="26"/>
          <w:szCs w:val="26"/>
        </w:rPr>
        <w:t>):</w:t>
      </w:r>
      <w:r w:rsidR="00A51E86" w:rsidRPr="00600771">
        <w:rPr>
          <w:rFonts w:ascii="Times New Roman" w:hAnsi="Times New Roman" w:cs="Times New Roman"/>
          <w:sz w:val="26"/>
          <w:szCs w:val="26"/>
        </w:rPr>
        <w:t xml:space="preserve"> 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Церковь вздрогнула. Так вздрагивает застигнутый врасплох человек, так лань трепетная срывается с места, еще даже не поняв, что произошло, но уже ощутив опасность.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Фразеологизмы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(с греч «</w:t>
      </w:r>
      <w:proofErr w:type="spellStart"/>
      <w:r w:rsidRPr="00600771">
        <w:rPr>
          <w:rFonts w:ascii="Times New Roman" w:hAnsi="Times New Roman" w:cs="Times New Roman"/>
          <w:sz w:val="26"/>
          <w:szCs w:val="26"/>
        </w:rPr>
        <w:t>фразис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>» - выражение) – это почти всегда яркие выражения. Поэтому они – важное экспрессивное средство языка, используемое писателями как готовые образные определения, сравнения, как эмоционально-изобразительные характеристики героев, окруж</w:t>
      </w:r>
      <w:r w:rsidR="00D52273" w:rsidRPr="00600771">
        <w:rPr>
          <w:rFonts w:ascii="Times New Roman" w:hAnsi="Times New Roman" w:cs="Times New Roman"/>
          <w:sz w:val="26"/>
          <w:szCs w:val="26"/>
        </w:rPr>
        <w:t xml:space="preserve">ающей действительности и т.д.: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У таких людей, как мой герой, есть искра божия.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Цитаты из других произведений</w:t>
      </w:r>
      <w:r w:rsidRPr="00600771">
        <w:rPr>
          <w:rFonts w:ascii="Times New Roman" w:hAnsi="Times New Roman" w:cs="Times New Roman"/>
          <w:sz w:val="26"/>
          <w:szCs w:val="26"/>
        </w:rPr>
        <w:t xml:space="preserve"> помогают автору доказать какой-либо тезис, положение статьи, показать его пристрастия и интересы, делают речь более</w:t>
      </w:r>
      <w:r w:rsidR="00D52273" w:rsidRPr="00600771">
        <w:rPr>
          <w:rFonts w:ascii="Times New Roman" w:hAnsi="Times New Roman" w:cs="Times New Roman"/>
          <w:sz w:val="26"/>
          <w:szCs w:val="26"/>
        </w:rPr>
        <w:t xml:space="preserve"> эмоциональной, выразительной: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А.С. Пушкина, «как на первую любовь», не забудет не только «России сердце», но и мировая культура.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Эпитет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(с 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 w:rsidRPr="00600771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питетон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 xml:space="preserve">» - приложение) – слово, выделяющее в предмете или явление какие-либо его свойства, качества или признаки. Эпитетом называют художественное определение, </w:t>
      </w:r>
      <w:proofErr w:type="spellStart"/>
      <w:r w:rsidRPr="00600771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.е</w:t>
      </w:r>
      <w:proofErr w:type="spellEnd"/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красочное , образное, которое подчеркивает в определяемом слове какое-нибудь его отличительное свойство. Эпитетом может служить всякое значащее слово, если оно выступает как художественное, образное определение к 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1)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существительное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болтушка сорока</w:t>
      </w:r>
      <w:r w:rsidRPr="006007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2)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прилагательное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роковые часы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3)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наречие и деепричастие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жадно всматривается; слушает замерев</w:t>
      </w:r>
      <w:r w:rsidRPr="00600771">
        <w:rPr>
          <w:rFonts w:ascii="Times New Roman" w:hAnsi="Times New Roman" w:cs="Times New Roman"/>
          <w:sz w:val="26"/>
          <w:szCs w:val="26"/>
        </w:rPr>
        <w:t>;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Но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чаще всего эпитеты выражаются с помощью прилагательных</w:t>
      </w:r>
      <w:r w:rsidRPr="00600771">
        <w:rPr>
          <w:rFonts w:ascii="Times New Roman" w:hAnsi="Times New Roman" w:cs="Times New Roman"/>
          <w:sz w:val="26"/>
          <w:szCs w:val="26"/>
        </w:rPr>
        <w:t>, употребленных в переносном значении: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Взоры полусонные, нежные, влюбленные.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lastRenderedPageBreak/>
        <w:t>Используя эпитет, автор выделяет те свойства и признаки изображаемого им явления, на которые он хочет обратить внимание читателя. С помощью эпитета автор конкретизирует явления или их свойства.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Метафорический эпитет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образное определение, переносящее на один пре</w:t>
      </w:r>
      <w:r w:rsidR="003D5B55" w:rsidRPr="00600771">
        <w:rPr>
          <w:rFonts w:ascii="Times New Roman" w:hAnsi="Times New Roman" w:cs="Times New Roman"/>
          <w:sz w:val="26"/>
          <w:szCs w:val="26"/>
        </w:rPr>
        <w:t>дмет свойства другого предмета.</w:t>
      </w:r>
    </w:p>
    <w:p w:rsidR="003D5B55" w:rsidRPr="00600771" w:rsidRDefault="003D5B55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Аллюзия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стилистическая фигура, намек на реальный литературный, исторический, политический факт, который предполагается известным.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763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Реминисценция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черты в художественном произведении, наводящие на воспоминание о другом произведении. 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 xml:space="preserve">Как художественный прием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рассчитана на память и ассоциативное восприятие читателя.</w:t>
      </w:r>
      <w:proofErr w:type="gramEnd"/>
    </w:p>
    <w:p w:rsidR="00600771" w:rsidRDefault="00600771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3763" w:rsidRPr="00600771" w:rsidRDefault="00D93763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 xml:space="preserve">• Синтаксические средства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Авторская пунктуация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это постановка знаков препинания, не предусмотренная пунктуационными правилами. Авторские знаки передают добавочный смысл, вложенный в них автором. Чаще всего в качестве авторских знаков используется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тире, которое подчеркивает либо противопоставляет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Рожде</w:t>
      </w:r>
      <w:r w:rsidR="003D5B55" w:rsidRPr="00600771">
        <w:rPr>
          <w:rFonts w:ascii="Times New Roman" w:hAnsi="Times New Roman" w:cs="Times New Roman"/>
          <w:b/>
          <w:i/>
          <w:sz w:val="26"/>
          <w:szCs w:val="26"/>
        </w:rPr>
        <w:t>нный ползать – летать не может,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sz w:val="26"/>
          <w:szCs w:val="26"/>
          <w:u w:val="single"/>
        </w:rPr>
        <w:t>либо особо выде</w:t>
      </w:r>
      <w:r w:rsidR="003D5B55" w:rsidRPr="00600771">
        <w:rPr>
          <w:rFonts w:ascii="Times New Roman" w:hAnsi="Times New Roman" w:cs="Times New Roman"/>
          <w:sz w:val="26"/>
          <w:szCs w:val="26"/>
          <w:u w:val="single"/>
        </w:rPr>
        <w:t xml:space="preserve">ляет второю после знака часть: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Любовь – главнее всех</w:t>
      </w:r>
      <w:r w:rsidRPr="00600771">
        <w:rPr>
          <w:rFonts w:ascii="Times New Roman" w:hAnsi="Times New Roman" w:cs="Times New Roman"/>
          <w:sz w:val="26"/>
          <w:szCs w:val="26"/>
        </w:rPr>
        <w:t>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Авторские восклицательные знаки</w:t>
      </w:r>
      <w:r w:rsidRPr="00600771">
        <w:rPr>
          <w:rFonts w:ascii="Times New Roman" w:hAnsi="Times New Roman" w:cs="Times New Roman"/>
          <w:sz w:val="26"/>
          <w:szCs w:val="26"/>
        </w:rPr>
        <w:t xml:space="preserve"> служат средством выражения радостного или горестного чувства, настроения.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Анафора, или единоначатие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это повторение отдельных слов или оборотов в начале предложения. Используется для усиления высказанной мысли, образа, явления: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Как рассказать о красоте неба? Как поведать о чувствах, переполняющих душу в этот момент?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Антитеза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стилистический прием, который состоит в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резком противопоставлении</w:t>
      </w:r>
      <w:r w:rsidRPr="00600771">
        <w:rPr>
          <w:rFonts w:ascii="Times New Roman" w:hAnsi="Times New Roman" w:cs="Times New Roman"/>
          <w:sz w:val="26"/>
          <w:szCs w:val="26"/>
        </w:rPr>
        <w:t xml:space="preserve"> понятий, характеров, образов, создающий эффект резкого контраста. Она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помогает лучше передать, изобразить противоречия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,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противопоставить явления</w:t>
      </w:r>
      <w:r w:rsidRPr="00600771">
        <w:rPr>
          <w:rFonts w:ascii="Times New Roman" w:hAnsi="Times New Roman" w:cs="Times New Roman"/>
          <w:sz w:val="26"/>
          <w:szCs w:val="26"/>
        </w:rPr>
        <w:t>. Служит способом выражения авторского взгляда на описываемые явления, образы и т.д.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Восклицательные частицы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способ выражения эмоционального настроя автора, прием создани</w:t>
      </w:r>
      <w:r w:rsidR="003D5B55" w:rsidRPr="00600771">
        <w:rPr>
          <w:rFonts w:ascii="Times New Roman" w:hAnsi="Times New Roman" w:cs="Times New Roman"/>
          <w:sz w:val="26"/>
          <w:szCs w:val="26"/>
        </w:rPr>
        <w:t>я эмоционального пафоса текста</w:t>
      </w:r>
      <w:r w:rsidR="003D5B55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О, как ты прекрасна, земля моя! А как хороши твои поля!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Восклицательные предложения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 xml:space="preserve">выражают эмоциональное отношения автора к </w:t>
      </w:r>
      <w:proofErr w:type="gramStart"/>
      <w:r w:rsidRPr="00600771">
        <w:rPr>
          <w:rFonts w:ascii="Times New Roman" w:hAnsi="Times New Roman" w:cs="Times New Roman"/>
          <w:sz w:val="26"/>
          <w:szCs w:val="26"/>
          <w:u w:val="single"/>
        </w:rPr>
        <w:t>описываемому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(гнев, иронию, со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жаление, радость, восхищение):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Безобразное отношение! Как можно беречь счастье!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Восклицательные предложения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выражают также побуждение к действию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Сбережем свою душу как святыню!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Градация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стилистическая фигура, заключающая в </w:t>
      </w:r>
      <w:proofErr w:type="spellStart"/>
      <w:r w:rsidRPr="00600771">
        <w:rPr>
          <w:rFonts w:ascii="Times New Roman" w:hAnsi="Times New Roman" w:cs="Times New Roman"/>
          <w:sz w:val="26"/>
          <w:szCs w:val="26"/>
        </w:rPr>
        <w:t>следовательном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 xml:space="preserve"> нагнетании или, наоборот, ослаблении сравнений, образов, эпитетов, метафор и других выразительны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х средств художественной речи:  </w:t>
      </w:r>
      <w:r w:rsidRPr="00600771">
        <w:rPr>
          <w:rFonts w:ascii="Times New Roman" w:hAnsi="Times New Roman" w:cs="Times New Roman"/>
          <w:i/>
          <w:sz w:val="26"/>
          <w:szCs w:val="26"/>
        </w:rPr>
        <w:t>Ради своего ребенка, ради семьи, ради народа, ради человечества – берегите мир!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Градация бывает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восходящая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(усиление признака) и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 xml:space="preserve">нисходящая </w:t>
      </w:r>
      <w:r w:rsidRPr="00600771">
        <w:rPr>
          <w:rFonts w:ascii="Times New Roman" w:hAnsi="Times New Roman" w:cs="Times New Roman"/>
          <w:sz w:val="26"/>
          <w:szCs w:val="26"/>
        </w:rPr>
        <w:t xml:space="preserve">(ослабление признака).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Инверсия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обратный порядок слов в предложении. При прямом порядке подлежащее предшествует сказуемому, согласованное определение стоит перед определяемым словом, несогласованное – после него, дополнение после управляющего слова, обстоятельство образа действия – перед глаголом: Современная молодежь быстро поняла ложность этой истины. А при инверсии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слова располагаются в ином порядке, чем это установлено грамматическими правилами</w:t>
      </w:r>
      <w:r w:rsidRPr="00600771">
        <w:rPr>
          <w:rFonts w:ascii="Times New Roman" w:hAnsi="Times New Roman" w:cs="Times New Roman"/>
          <w:sz w:val="26"/>
          <w:szCs w:val="26"/>
        </w:rPr>
        <w:t xml:space="preserve">. Это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сильное выразительное средство, употребляемое в эмо</w:t>
      </w:r>
      <w:r w:rsidR="003D5B55" w:rsidRPr="00600771">
        <w:rPr>
          <w:rFonts w:ascii="Times New Roman" w:hAnsi="Times New Roman" w:cs="Times New Roman"/>
          <w:sz w:val="26"/>
          <w:szCs w:val="26"/>
          <w:u w:val="single"/>
        </w:rPr>
        <w:t xml:space="preserve">циональной, взволнованной речи: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Родина любимая, земля моя родная, тебя ли нам беречь!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Композиционный стык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это повторение в начале нового предложения слова или слов из предыдущего предложения, обычно заканчивающих его: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Все сделала для меня Родина. Родина меня выучила, вырастила, дала путевку в жизнь. Жизнь, которой я горжусь.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600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Многосоюзие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риторическая фигура, состоящая в намеренном повторении сочинительных союзов для логического и эмоционального вы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деления перечисляемых понятий: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И гром не грянул, и небо не обрушилось на землю, и реки не разлились от такого горя!</w:t>
      </w:r>
    </w:p>
    <w:p w:rsidR="00AB6CB7" w:rsidRPr="00600771" w:rsidRDefault="00AB6CB7" w:rsidP="00600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Парцелляция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прием расчленения фразы на части или даже на отдельные слова. Ее цель –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 xml:space="preserve">придать речи интонационную экспрессию путем </w:t>
      </w:r>
      <w:r w:rsidR="003D5B55" w:rsidRPr="00600771">
        <w:rPr>
          <w:rFonts w:ascii="Times New Roman" w:hAnsi="Times New Roman" w:cs="Times New Roman"/>
          <w:sz w:val="26"/>
          <w:szCs w:val="26"/>
          <w:u w:val="single"/>
        </w:rPr>
        <w:t>ее отрывистого произнесения: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Поэт внезапно встал. Побледнел.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 xml:space="preserve">Повтор </w:t>
      </w:r>
      <w:r w:rsidRPr="00600771">
        <w:rPr>
          <w:rFonts w:ascii="Times New Roman" w:hAnsi="Times New Roman" w:cs="Times New Roman"/>
          <w:sz w:val="26"/>
          <w:szCs w:val="26"/>
        </w:rPr>
        <w:t>– сознательное употребление одного и того же слова или сочетания слов с целью усилить значение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 этого образа, понятия и т.д.: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Пушкин был страдалец, страдалец в полном смысле этого слова.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Присоединительные конструкции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построение текста, при котором каждая последующая часть, продолжая первую, основную, отделяется от нее длительной паузой, которая обозначается точкой, иногда многоточием или тире. Это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средство создания эмоционального пафоса текста: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Белорусский вокзал в День Победы. И толпа встречающих. И слезы. И горечь утрат.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Риторические вопросы и риторические восклицания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особое средство создания эмоциональности речи, выражения авторской позиции.</w:t>
      </w:r>
    </w:p>
    <w:p w:rsidR="003D5B55" w:rsidRPr="00600771" w:rsidRDefault="003D5B55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Кто не проклинал станционных смотрителей, кто с ними не бранивался? Кто в минуту гнева не требовал от них роковой книги, дабы вписать в оную свою бесполезную жалобу на притеснение, грубость и неисправность? Кто не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lastRenderedPageBreak/>
        <w:t>почитает их извергами человеческого рода, равными покойным подьячим или, по крайн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ей мере, Муромским разбойникам?</w:t>
      </w:r>
    </w:p>
    <w:p w:rsidR="00AB6CB7" w:rsidRPr="00600771" w:rsidRDefault="003D5B55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Какое лето, что за лето? Да это просто колдовство!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Синтаксический параллелизм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одинаковое построение нескольких рядом расположенных предложений. С его помощью автор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стремится выделить, подчеркнуть высказанную мысль</w:t>
      </w:r>
      <w:r w:rsidRPr="00600771">
        <w:rPr>
          <w:rFonts w:ascii="Times New Roman" w:hAnsi="Times New Roman" w:cs="Times New Roman"/>
          <w:sz w:val="26"/>
          <w:szCs w:val="26"/>
        </w:rPr>
        <w:t>: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>Мать – это чудо земное. Мать – это слово святое.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Сочетание коротких простых и длинных сложных или осложненных разнообразными оборотами предложений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помогает передать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пафос статьи, эмоциональный настрой автора</w:t>
      </w:r>
      <w:r w:rsidRPr="006007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CB7" w:rsidRPr="00600771" w:rsidRDefault="003D5B55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«Бинокли. Бинокли. Люди хотят быть ближе к Джоконде. Рассмотреть поры ее кожи, ресницы. Блики зрачков. Они будто ощущают дыхание </w:t>
      </w:r>
      <w:proofErr w:type="spellStart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Моны</w:t>
      </w:r>
      <w:proofErr w:type="spellEnd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 Лизы. Они, подобно Вазари, чувствуют, что «глаза Джоконды имеют тот блеск и ту влажность, какие обычно видны у живого человека…а в углублении шеи при внимательном взгляде можно видеть биение пульса</w:t>
      </w:r>
      <w:proofErr w:type="gramStart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…И</w:t>
      </w:r>
      <w:proofErr w:type="gramEnd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 они это видят и слышат. И это не чудо. Таково мастерство Леонардо».</w:t>
      </w:r>
    </w:p>
    <w:p w:rsidR="00AB6CB7" w:rsidRPr="00600771" w:rsidRDefault="003D5B55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«1855 год. Зенит славы Делакруа. Париж. Дворец изящных иску</w:t>
      </w:r>
      <w:proofErr w:type="gramStart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>сств… в ц</w:t>
      </w:r>
      <w:proofErr w:type="gramEnd"/>
      <w:r w:rsidR="00AB6CB7"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ентральном зале экспозиции – тридцать пять картин великого романтика».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Односоставные, неполные предложения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делают авторскую речь более выразительной, эмоциональной, усилива</w:t>
      </w:r>
      <w:r w:rsidR="003D5B55" w:rsidRPr="00600771">
        <w:rPr>
          <w:rFonts w:ascii="Times New Roman" w:hAnsi="Times New Roman" w:cs="Times New Roman"/>
          <w:sz w:val="26"/>
          <w:szCs w:val="26"/>
          <w:u w:val="single"/>
        </w:rPr>
        <w:t>ют эмоциональный пафос текста:</w:t>
      </w:r>
      <w:r w:rsidR="003D5B55" w:rsidRPr="00600771">
        <w:rPr>
          <w:rFonts w:ascii="Times New Roman" w:hAnsi="Times New Roman" w:cs="Times New Roman"/>
          <w:sz w:val="26"/>
          <w:szCs w:val="26"/>
        </w:rPr>
        <w:t xml:space="preserve">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Джоконда. Лепет людской. Шепот. Шорох платьев. Тихие шаги</w:t>
      </w:r>
      <w:proofErr w:type="gramStart"/>
      <w:r w:rsidRPr="00600771">
        <w:rPr>
          <w:rFonts w:ascii="Times New Roman" w:hAnsi="Times New Roman" w:cs="Times New Roman"/>
          <w:b/>
          <w:i/>
          <w:sz w:val="26"/>
          <w:szCs w:val="26"/>
        </w:rPr>
        <w:t>… Н</w:t>
      </w:r>
      <w:proofErr w:type="gramEnd"/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и одного мазка, - слышу я слова. – Нет мазков. Как живая. </w:t>
      </w:r>
    </w:p>
    <w:p w:rsidR="00EA16B8" w:rsidRDefault="00EA16B8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16B8" w:rsidRPr="00EA16B8" w:rsidRDefault="00EA16B8" w:rsidP="00EA16B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Умолчание – </w:t>
      </w:r>
      <w:r w:rsidRPr="00EA16B8">
        <w:rPr>
          <w:rFonts w:ascii="Times New Roman" w:hAnsi="Times New Roman" w:cs="Times New Roman"/>
          <w:sz w:val="26"/>
          <w:szCs w:val="26"/>
        </w:rPr>
        <w:t xml:space="preserve">оборот речи, при котором автор сознательно не до конца выражает мысль, предоставляя читателю самому догадываться </w:t>
      </w:r>
      <w:proofErr w:type="gramStart"/>
      <w:r w:rsidRPr="00EA16B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A16B8">
        <w:rPr>
          <w:rFonts w:ascii="Times New Roman" w:hAnsi="Times New Roman" w:cs="Times New Roman"/>
          <w:sz w:val="26"/>
          <w:szCs w:val="26"/>
        </w:rPr>
        <w:t xml:space="preserve"> невысказанном: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A16B8">
        <w:rPr>
          <w:rFonts w:ascii="Times New Roman" w:hAnsi="Times New Roman" w:cs="Times New Roman"/>
          <w:b/>
          <w:i/>
          <w:sz w:val="26"/>
          <w:szCs w:val="26"/>
        </w:rPr>
        <w:t xml:space="preserve">Нет, я </w:t>
      </w:r>
      <w:proofErr w:type="gramStart"/>
      <w:r w:rsidRPr="00EA16B8">
        <w:rPr>
          <w:rFonts w:ascii="Times New Roman" w:hAnsi="Times New Roman" w:cs="Times New Roman"/>
          <w:b/>
          <w:i/>
          <w:sz w:val="26"/>
          <w:szCs w:val="26"/>
        </w:rPr>
        <w:t>хотел</w:t>
      </w:r>
      <w:proofErr w:type="gramEnd"/>
      <w:r w:rsidRPr="00EA16B8">
        <w:rPr>
          <w:rFonts w:ascii="Times New Roman" w:hAnsi="Times New Roman" w:cs="Times New Roman"/>
          <w:b/>
          <w:i/>
          <w:sz w:val="26"/>
          <w:szCs w:val="26"/>
        </w:rPr>
        <w:t>…Быть может, вы.. я думал, что уж барону время умереть.</w:t>
      </w:r>
    </w:p>
    <w:p w:rsidR="00EA16B8" w:rsidRPr="00EA16B8" w:rsidRDefault="00EA16B8" w:rsidP="00EA16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6B8" w:rsidRPr="00EA16B8" w:rsidRDefault="00EA16B8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16B8">
        <w:rPr>
          <w:rFonts w:ascii="Times New Roman" w:hAnsi="Times New Roman" w:cs="Times New Roman"/>
          <w:b/>
          <w:sz w:val="26"/>
          <w:szCs w:val="26"/>
        </w:rPr>
        <w:t>Эллипсис</w:t>
      </w:r>
      <w:r w:rsidRPr="00EA16B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6B8">
        <w:rPr>
          <w:rFonts w:ascii="Times New Roman" w:hAnsi="Times New Roman" w:cs="Times New Roman"/>
          <w:sz w:val="26"/>
          <w:szCs w:val="26"/>
        </w:rPr>
        <w:t>тилистическая фигура, заключающаяся в пропуске какого-либо подразумеваемого члена предложения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A16B8">
        <w:rPr>
          <w:rFonts w:ascii="Times New Roman" w:hAnsi="Times New Roman" w:cs="Times New Roman"/>
          <w:b/>
          <w:i/>
          <w:sz w:val="26"/>
          <w:szCs w:val="26"/>
        </w:rPr>
        <w:t>Мы села – в пепел, грады – в прах, в мечи – серпы и плуги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B6CB7" w:rsidRPr="00600771" w:rsidRDefault="00EA16B8" w:rsidP="00EA16B8">
      <w:pPr>
        <w:tabs>
          <w:tab w:val="left" w:pos="57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Эпифора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одинаковая концовка нескольких предложений, усиливающая значение</w:t>
      </w:r>
      <w:r w:rsidR="00B51468" w:rsidRPr="00600771">
        <w:rPr>
          <w:rFonts w:ascii="Times New Roman" w:hAnsi="Times New Roman" w:cs="Times New Roman"/>
          <w:sz w:val="26"/>
          <w:szCs w:val="26"/>
        </w:rPr>
        <w:t xml:space="preserve"> этого образа, понятия и т.д.: 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 xml:space="preserve">Я всю жизнь шел к тебе. Я всю жизнь верил в тебя. Я всю жизнь любил тебя. </w:t>
      </w:r>
    </w:p>
    <w:p w:rsidR="00AB6CB7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 xml:space="preserve">• Тропы </w:t>
      </w:r>
    </w:p>
    <w:p w:rsidR="00600771" w:rsidRPr="00600771" w:rsidRDefault="00600771" w:rsidP="00F449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i/>
          <w:sz w:val="26"/>
          <w:szCs w:val="26"/>
        </w:rPr>
        <w:t xml:space="preserve">Слова и выражения, употребляемые в переносном значении и создающие образные представления о предметах и явлениях называются </w:t>
      </w:r>
      <w:r w:rsidRPr="00600771">
        <w:rPr>
          <w:rFonts w:ascii="Times New Roman" w:hAnsi="Times New Roman" w:cs="Times New Roman"/>
          <w:b/>
          <w:sz w:val="26"/>
          <w:szCs w:val="26"/>
        </w:rPr>
        <w:t xml:space="preserve">тропами </w:t>
      </w:r>
      <w:r w:rsidRPr="00600771">
        <w:rPr>
          <w:rFonts w:ascii="Times New Roman" w:hAnsi="Times New Roman" w:cs="Times New Roman"/>
          <w:sz w:val="26"/>
          <w:szCs w:val="26"/>
        </w:rPr>
        <w:t>(от греч «</w:t>
      </w:r>
      <w:proofErr w:type="spellStart"/>
      <w:r w:rsidRPr="00600771">
        <w:rPr>
          <w:rFonts w:ascii="Times New Roman" w:hAnsi="Times New Roman" w:cs="Times New Roman"/>
          <w:sz w:val="26"/>
          <w:szCs w:val="26"/>
        </w:rPr>
        <w:t>тропос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 xml:space="preserve">» - образное выражение).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В художественной литературе использование тропов необходимо для того, чтобы придать изображению пластичность, образность и живость.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  <w:u w:val="single"/>
        </w:rPr>
        <w:t>К тропам относятся</w:t>
      </w:r>
      <w:r w:rsidRPr="00600771">
        <w:rPr>
          <w:rFonts w:ascii="Times New Roman" w:hAnsi="Times New Roman" w:cs="Times New Roman"/>
          <w:sz w:val="26"/>
          <w:szCs w:val="26"/>
        </w:rPr>
        <w:t xml:space="preserve">: </w:t>
      </w:r>
      <w:r w:rsidRPr="00600771">
        <w:rPr>
          <w:rFonts w:ascii="Times New Roman" w:hAnsi="Times New Roman" w:cs="Times New Roman"/>
          <w:b/>
          <w:sz w:val="26"/>
          <w:szCs w:val="26"/>
        </w:rPr>
        <w:t>эпитет, сравнение, метафора, олицетворение, метонимия, аллегория</w:t>
      </w:r>
      <w:r w:rsidR="00EA16B8">
        <w:rPr>
          <w:rFonts w:ascii="Times New Roman" w:hAnsi="Times New Roman" w:cs="Times New Roman"/>
          <w:b/>
          <w:sz w:val="26"/>
          <w:szCs w:val="26"/>
        </w:rPr>
        <w:t xml:space="preserve">, антономазия </w:t>
      </w:r>
      <w:r w:rsidRPr="00600771">
        <w:rPr>
          <w:rFonts w:ascii="Times New Roman" w:hAnsi="Times New Roman" w:cs="Times New Roman"/>
          <w:b/>
          <w:sz w:val="26"/>
          <w:szCs w:val="26"/>
        </w:rPr>
        <w:t xml:space="preserve"> и др.</w:t>
      </w: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CB7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Антономаси́я, антономазия (от </w:t>
      </w:r>
      <w:proofErr w:type="gramStart"/>
      <w:r w:rsidRPr="00600771">
        <w:rPr>
          <w:rFonts w:ascii="Times New Roman" w:hAnsi="Times New Roman" w:cs="Times New Roman"/>
          <w:b/>
          <w:sz w:val="26"/>
          <w:szCs w:val="26"/>
        </w:rPr>
        <w:t>древне-греч</w:t>
      </w:r>
      <w:proofErr w:type="gramEnd"/>
      <w:r w:rsidRPr="00600771">
        <w:rPr>
          <w:rFonts w:ascii="Times New Roman" w:hAnsi="Times New Roman" w:cs="Times New Roman"/>
          <w:b/>
          <w:sz w:val="26"/>
          <w:szCs w:val="26"/>
        </w:rPr>
        <w:t xml:space="preserve">.— переименование) — </w:t>
      </w:r>
      <w:r w:rsidRPr="00600771">
        <w:rPr>
          <w:rFonts w:ascii="Times New Roman" w:hAnsi="Times New Roman" w:cs="Times New Roman"/>
          <w:sz w:val="26"/>
          <w:szCs w:val="26"/>
        </w:rPr>
        <w:t xml:space="preserve">троп, выражающийся в замене названия или имени указанием какой-нибудь существенной особенности предмета или отношения его к чему-либо: </w:t>
      </w:r>
      <w:r w:rsidRPr="00600771">
        <w:rPr>
          <w:rFonts w:ascii="Times New Roman" w:hAnsi="Times New Roman" w:cs="Times New Roman"/>
          <w:b/>
          <w:i/>
          <w:sz w:val="26"/>
          <w:szCs w:val="26"/>
        </w:rPr>
        <w:t>Мы все глядим в Наполеоны.</w:t>
      </w:r>
    </w:p>
    <w:p w:rsidR="00137923" w:rsidRPr="00600771" w:rsidRDefault="00137923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b/>
          <w:sz w:val="26"/>
          <w:szCs w:val="26"/>
        </w:rPr>
        <w:t>Эвфемизмы</w:t>
      </w:r>
      <w:r w:rsidRPr="00600771">
        <w:rPr>
          <w:rFonts w:ascii="Times New Roman" w:hAnsi="Times New Roman" w:cs="Times New Roman"/>
          <w:sz w:val="26"/>
          <w:szCs w:val="26"/>
        </w:rPr>
        <w:t xml:space="preserve"> – (греч</w:t>
      </w:r>
      <w:proofErr w:type="gramStart"/>
      <w:r w:rsidRPr="006007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 w:rsidRPr="00600771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600771">
        <w:rPr>
          <w:rFonts w:ascii="Times New Roman" w:hAnsi="Times New Roman" w:cs="Times New Roman"/>
          <w:sz w:val="26"/>
          <w:szCs w:val="26"/>
        </w:rPr>
        <w:t>вфемизмос</w:t>
      </w:r>
      <w:proofErr w:type="spellEnd"/>
      <w:r w:rsidRPr="00600771">
        <w:rPr>
          <w:rFonts w:ascii="Times New Roman" w:hAnsi="Times New Roman" w:cs="Times New Roman"/>
          <w:sz w:val="26"/>
          <w:szCs w:val="26"/>
        </w:rPr>
        <w:t xml:space="preserve">» - хорошо говорю) – слова или выражения, употребляемые вместо слов или выражений прямого значения </w:t>
      </w:r>
      <w:r w:rsidRPr="00600771">
        <w:rPr>
          <w:rFonts w:ascii="Times New Roman" w:hAnsi="Times New Roman" w:cs="Times New Roman"/>
          <w:i/>
          <w:sz w:val="26"/>
          <w:szCs w:val="26"/>
        </w:rPr>
        <w:t>(«Откуда ноги растут», «Хранительница домашнего очага»</w:t>
      </w:r>
      <w:r w:rsidRPr="0060077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B6CB7" w:rsidRPr="00600771" w:rsidRDefault="00AB6CB7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Эвфемизм – это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мощное средство обогащения мысли, катализатор фантазии и ассоциативного мышления</w:t>
      </w:r>
      <w:r w:rsidRPr="00600771">
        <w:rPr>
          <w:rFonts w:ascii="Times New Roman" w:hAnsi="Times New Roman" w:cs="Times New Roman"/>
          <w:sz w:val="26"/>
          <w:szCs w:val="26"/>
        </w:rPr>
        <w:t xml:space="preserve">. Обратим внимание, что эвфемизм, кроме всего прочего, </w:t>
      </w:r>
      <w:proofErr w:type="gramStart"/>
      <w:r w:rsidRPr="00600771">
        <w:rPr>
          <w:rFonts w:ascii="Times New Roman" w:hAnsi="Times New Roman" w:cs="Times New Roman"/>
          <w:sz w:val="26"/>
          <w:szCs w:val="26"/>
          <w:u w:val="single"/>
        </w:rPr>
        <w:t>выполняет роль</w:t>
      </w:r>
      <w:proofErr w:type="gramEnd"/>
      <w:r w:rsidRPr="00600771">
        <w:rPr>
          <w:rFonts w:ascii="Times New Roman" w:hAnsi="Times New Roman" w:cs="Times New Roman"/>
          <w:sz w:val="26"/>
          <w:szCs w:val="26"/>
          <w:u w:val="single"/>
        </w:rPr>
        <w:t xml:space="preserve"> синонима</w:t>
      </w:r>
      <w:r w:rsidRPr="00600771">
        <w:rPr>
          <w:rFonts w:ascii="Times New Roman" w:hAnsi="Times New Roman" w:cs="Times New Roman"/>
          <w:sz w:val="26"/>
          <w:szCs w:val="26"/>
        </w:rPr>
        <w:t xml:space="preserve">, но это не узаконенный языковой традицией, а вновь </w:t>
      </w:r>
      <w:r w:rsidRPr="00600771">
        <w:rPr>
          <w:rFonts w:ascii="Times New Roman" w:hAnsi="Times New Roman" w:cs="Times New Roman"/>
          <w:sz w:val="26"/>
          <w:szCs w:val="26"/>
          <w:u w:val="single"/>
        </w:rPr>
        <w:t>придуманный авторский синоним</w:t>
      </w:r>
      <w:r w:rsidR="00B51468" w:rsidRPr="00600771">
        <w:rPr>
          <w:rFonts w:ascii="Times New Roman" w:hAnsi="Times New Roman" w:cs="Times New Roman"/>
          <w:sz w:val="26"/>
          <w:szCs w:val="26"/>
        </w:rPr>
        <w:t>.</w:t>
      </w:r>
      <w:r w:rsidR="00B51468" w:rsidRPr="00600771">
        <w:rPr>
          <w:rFonts w:ascii="Times New Roman" w:hAnsi="Times New Roman" w:cs="Times New Roman"/>
          <w:sz w:val="26"/>
          <w:szCs w:val="26"/>
        </w:rPr>
        <w:cr/>
      </w:r>
    </w:p>
    <w:p w:rsidR="00B51468" w:rsidRPr="00D93763" w:rsidRDefault="00B51468" w:rsidP="00F449F3">
      <w:pPr>
        <w:spacing w:after="0" w:line="240" w:lineRule="auto"/>
        <w:jc w:val="both"/>
        <w:rPr>
          <w:sz w:val="24"/>
        </w:rPr>
      </w:pPr>
    </w:p>
    <w:p w:rsidR="00AB6CB7" w:rsidRPr="00D93763" w:rsidRDefault="00AB6CB7" w:rsidP="00F449F3">
      <w:pPr>
        <w:spacing w:after="0" w:line="240" w:lineRule="auto"/>
        <w:jc w:val="both"/>
        <w:rPr>
          <w:sz w:val="24"/>
        </w:rPr>
      </w:pPr>
    </w:p>
    <w:p w:rsidR="00B51468" w:rsidRPr="00600771" w:rsidRDefault="00600771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Практическое задание №1. </w:t>
      </w:r>
      <w:r w:rsidR="00265C7D" w:rsidRPr="00EA16B8">
        <w:rPr>
          <w:rFonts w:ascii="Times New Roman" w:hAnsi="Times New Roman" w:cs="Times New Roman"/>
          <w:i/>
          <w:sz w:val="26"/>
          <w:szCs w:val="26"/>
        </w:rPr>
        <w:t>Подумай и ответь!</w:t>
      </w:r>
    </w:p>
    <w:p w:rsidR="00B51468" w:rsidRPr="00600771" w:rsidRDefault="00B51468" w:rsidP="00F4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CB7" w:rsidRPr="00600771" w:rsidRDefault="00AB6CB7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Зима мягко и сыро лежала на крышах. (К. Паустовский) </w:t>
      </w:r>
    </w:p>
    <w:p w:rsidR="00B51468" w:rsidRPr="00600771" w:rsidRDefault="00AB6CB7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Эй, борода! А как проехать отсюда к Плюшкину? (Н.В. Гоголь) </w:t>
      </w:r>
    </w:p>
    <w:p w:rsidR="00926F94" w:rsidRPr="00600771" w:rsidRDefault="00AB6CB7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Он громко рыдающе засмеялся</w:t>
      </w:r>
      <w:r w:rsidR="00B51468" w:rsidRPr="00600771">
        <w:rPr>
          <w:rFonts w:ascii="Times New Roman" w:hAnsi="Times New Roman" w:cs="Times New Roman"/>
          <w:sz w:val="26"/>
          <w:szCs w:val="26"/>
        </w:rPr>
        <w:t>.</w:t>
      </w:r>
    </w:p>
    <w:p w:rsidR="00B51468" w:rsidRPr="00600771" w:rsidRDefault="00265C7D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«Пушкин был страдалец, страдалец в полном смысле этого слова».</w:t>
      </w:r>
    </w:p>
    <w:p w:rsidR="00265C7D" w:rsidRPr="00600771" w:rsidRDefault="00265C7D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«Ради семьи, ради народа, ради человечества – берегите мир!».</w:t>
      </w:r>
    </w:p>
    <w:p w:rsidR="00265C7D" w:rsidRPr="00600771" w:rsidRDefault="00265C7D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«И слышно было до рассвета, как ликовал француз».</w:t>
      </w:r>
    </w:p>
    <w:p w:rsidR="00265C7D" w:rsidRPr="00600771" w:rsidRDefault="00265C7D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«Старый клен на одной ноге стережет голубую Русь». </w:t>
      </w:r>
    </w:p>
    <w:p w:rsidR="00265C7D" w:rsidRPr="00600771" w:rsidRDefault="00265C7D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«Они сошлись. Волна и камень, </w:t>
      </w:r>
    </w:p>
    <w:p w:rsidR="00265C7D" w:rsidRPr="00600771" w:rsidRDefault="00265C7D" w:rsidP="00F449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Стихи и проза, лед и пламень…»</w:t>
      </w:r>
    </w:p>
    <w:p w:rsidR="00E33DB7" w:rsidRPr="00600771" w:rsidRDefault="00E33DB7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 xml:space="preserve">«Я люблю усталый шелест </w:t>
      </w:r>
    </w:p>
    <w:p w:rsidR="00265C7D" w:rsidRPr="00600771" w:rsidRDefault="00E33DB7" w:rsidP="00F449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Старых писем, дальних слов».</w:t>
      </w:r>
    </w:p>
    <w:p w:rsidR="00E33DB7" w:rsidRPr="00600771" w:rsidRDefault="00E33DB7" w:rsidP="00F4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71">
        <w:rPr>
          <w:rFonts w:ascii="Times New Roman" w:hAnsi="Times New Roman" w:cs="Times New Roman"/>
          <w:sz w:val="26"/>
          <w:szCs w:val="26"/>
        </w:rPr>
        <w:t>«Я оробел и ждал графа с каким-то трепетом, как проситель из провинции ждет выхода министра».</w:t>
      </w:r>
    </w:p>
    <w:p w:rsidR="00265C7D" w:rsidRPr="00443FA0" w:rsidRDefault="00265C7D" w:rsidP="00F449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0771" w:rsidRDefault="00600771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A16B8" w:rsidRPr="00EA16B8" w:rsidRDefault="00EA16B8" w:rsidP="00EA16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6B8">
        <w:rPr>
          <w:rFonts w:ascii="Times New Roman" w:hAnsi="Times New Roman" w:cs="Times New Roman"/>
          <w:b/>
          <w:sz w:val="26"/>
          <w:szCs w:val="26"/>
        </w:rPr>
        <w:t>Практическое задание №2.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6D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Совместите название тропа, его определение и пример, иллюстрирующий его. Например: 1 – 1) - а; 2 –2) - б и т. д.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2"/>
        <w:gridCol w:w="4511"/>
        <w:gridCol w:w="3077"/>
      </w:tblGrid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86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Фигура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86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Определение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86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 Эпифора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1) Стилистическая фигура, состоящая в намеренном использовании повторяющихся союзов для логического и интонационного подчеркивания соединяемых союзами членов предложения, для усиления выразительности речи.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А. «Где стол был яств, там гроб стоит» (Державин)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Умолчание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2) Повторение слов или выражений в </w:t>
            </w: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конце смежных отрывков (предложений).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 xml:space="preserve">Б. «Знаете ли вы </w:t>
            </w: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украинскую ночь?» (Гоголь)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3. Риторический вопрос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 Оборот, в котором для усиления выразительности речи резко противопоставляются противоположные понятия.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В. «Мне бы хотелось знать, отчего я титулярный советник? Почему именно титулярный советник?» (Гоголь)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Многосоюзие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4) Оборот речи, заключающийся в том, что автор сознательно не до конца выражает мысль, предоставляя читателю самому догадываться </w:t>
            </w:r>
            <w:proofErr w:type="gramStart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невысказанном.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Г. «Приехав домой, </w:t>
            </w:r>
            <w:proofErr w:type="spellStart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Лаевский</w:t>
            </w:r>
            <w:proofErr w:type="spellEnd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Надежда Федоровна вошли в свои темные, душные, скучные комнаты» (Чехов)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5. Градация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5) Стилистическая фигура, состоящая в том, что вопрос ставится не с целью получить на него ответ, а чтобы привлечь внимание к тому или иному явлению.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Д. «Нет, я </w:t>
            </w:r>
            <w:proofErr w:type="gramStart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хотел</w:t>
            </w:r>
            <w:proofErr w:type="gramEnd"/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 быть может, вы… я думал, что уж барону время умереть». (Пушкин)</w:t>
            </w:r>
          </w:p>
        </w:tc>
      </w:tr>
      <w:tr w:rsidR="00EA16B8" w:rsidRPr="00486D30" w:rsidTr="00E935EC">
        <w:trPr>
          <w:tblCellSpacing w:w="0" w:type="dxa"/>
        </w:trPr>
        <w:tc>
          <w:tcPr>
            <w:tcW w:w="184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6. Антитеза</w:t>
            </w:r>
          </w:p>
        </w:tc>
        <w:tc>
          <w:tcPr>
            <w:tcW w:w="4200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6) Стилистическая фигура, состоящая в таком расположении слов, при котором каждое последующее содержит усиливающее значение, благодаря чему создается нарастание производимого впечатления.</w:t>
            </w:r>
          </w:p>
        </w:tc>
        <w:tc>
          <w:tcPr>
            <w:tcW w:w="2865" w:type="dxa"/>
            <w:shd w:val="clear" w:color="auto" w:fill="FFFFFF"/>
            <w:hideMark/>
          </w:tcPr>
          <w:p w:rsidR="00EA16B8" w:rsidRPr="00486D30" w:rsidRDefault="00EA16B8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Е. «Тонкий дождь сеялся и на леса, и на поля, и на широкий Днепр». (Гоголь)</w:t>
            </w:r>
          </w:p>
        </w:tc>
      </w:tr>
    </w:tbl>
    <w:p w:rsidR="00600771" w:rsidRDefault="00600771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80F44" w:rsidRPr="00486D30" w:rsidRDefault="00C80F44" w:rsidP="00C8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16B8">
        <w:rPr>
          <w:rFonts w:ascii="Times New Roman" w:hAnsi="Times New Roman" w:cs="Times New Roman"/>
          <w:b/>
          <w:sz w:val="26"/>
          <w:szCs w:val="26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6"/>
          <w:szCs w:val="26"/>
        </w:rPr>
        <w:t>№ 3</w:t>
      </w:r>
      <w:r w:rsidRPr="00EA16B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6D30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shd w:val="clear" w:color="auto" w:fill="FFFFFF"/>
          <w:lang w:eastAsia="ru-RU"/>
        </w:rPr>
        <w:t>Совместите название тропа и пример, иллюстрирующий его. Например: 1 – а; 2 – б и т. д.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5"/>
        <w:gridCol w:w="4675"/>
      </w:tblGrid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35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Троп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35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«Погиб поэт, невольник чести,…» (Лермонтов)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Эпитет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 «Горит восток зарею новой» (Пушкин) 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Метафора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«…раздирает рот зевота шире Мексиканского залива» (Маяковский)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Метонимия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«Морозной пылью серебрится его бобровый воротник» (Пушкин)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Гипербола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«Ты уснешь, окружен попечением дорогой и любимой семьи, ждущей смерти твоей с нетерпением» (Некрасов)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Ирония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 «…гадает ветреная младость» (Пушкин)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4665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Перифраза</w:t>
            </w:r>
          </w:p>
        </w:tc>
        <w:tc>
          <w:tcPr>
            <w:tcW w:w="4455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 «Скоро сам узнаешь в школе, как архангельский мужик по своей и божьей воле стал разумен и велик» (Некрасов)</w:t>
            </w:r>
          </w:p>
        </w:tc>
      </w:tr>
    </w:tbl>
    <w:p w:rsidR="00C80F44" w:rsidRPr="00E935EC" w:rsidRDefault="00C80F44" w:rsidP="00C80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0F44" w:rsidRPr="00E935EC" w:rsidRDefault="00C80F44" w:rsidP="00C8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shd w:val="clear" w:color="auto" w:fill="FFFFFF"/>
          <w:lang w:eastAsia="ru-RU"/>
        </w:rPr>
      </w:pPr>
      <w:r w:rsidRPr="00E935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Практическое задание № 4.</w:t>
      </w:r>
      <w:r w:rsidRPr="00E935EC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shd w:val="clear" w:color="auto" w:fill="FFFFFF"/>
          <w:lang w:eastAsia="ru-RU"/>
        </w:rPr>
        <w:t xml:space="preserve"> </w:t>
      </w:r>
      <w:r w:rsidRPr="00E935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Совместите название фигуры и пример, ее иллюстрирующий. Например: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35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1 – а; 2 – б и т. д.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4"/>
        <w:gridCol w:w="5666"/>
      </w:tblGrid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35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Фигура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35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Инверсия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«Все сделала для меня Родина. Родина меня выучила, вырастила, дала путевку в жизнь. Жизнь, которой я горжусь».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Антитеза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 «В синем небе звезды блещут, в синем море волны хлещут…»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Параллелизм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«Что ищет он в стране далекой? Что кинул он в краю родном?»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Анафора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«Не ветер, вея с высоты, листов коснулся ночью лунной…»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Риторический вопрос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«И гром не грянул, и небо не обрушилось на землю, и реки не разлились от такого горя!»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Многосоюзие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 «Они сошлись. Волна и камень, стихи и проза, лед и пламень не столь различны меж собой».</w:t>
            </w:r>
          </w:p>
        </w:tc>
      </w:tr>
      <w:tr w:rsidR="00C80F44" w:rsidRPr="00E935EC" w:rsidTr="00E935EC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C80F44" w:rsidRPr="00E935EC" w:rsidRDefault="00C80F44" w:rsidP="00C80F4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Композиционный стык</w:t>
            </w:r>
          </w:p>
        </w:tc>
        <w:tc>
          <w:tcPr>
            <w:tcW w:w="5400" w:type="dxa"/>
            <w:shd w:val="clear" w:color="auto" w:fill="FFFFFF"/>
            <w:hideMark/>
          </w:tcPr>
          <w:p w:rsidR="00C80F44" w:rsidRPr="00E935EC" w:rsidRDefault="00C80F44" w:rsidP="00E9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 «Стонет он по полям, по дорогам, </w:t>
            </w: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35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Стонет он по тюрьмам, по острогам…»</w:t>
            </w:r>
          </w:p>
        </w:tc>
      </w:tr>
    </w:tbl>
    <w:p w:rsidR="00600771" w:rsidRPr="00E935EC" w:rsidRDefault="00C80F44" w:rsidP="00F44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60EDB" w:rsidRPr="00E935EC" w:rsidRDefault="00360EDB" w:rsidP="00360ED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 xml:space="preserve">Проверочный тест. 1 вариант. 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Определите, какие 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shd w:val="clear" w:color="auto" w:fill="FFFFFF"/>
          <w:lang w:eastAsia="ru-RU"/>
        </w:rPr>
        <w:t>стилистические фигуры и тропы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 встречаются в данных отрывках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60EDB" w:rsidRPr="00E935EC" w:rsidRDefault="00360EDB" w:rsidP="00360EDB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слышно было до рассвета, как ликовал француз.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(М. Лермонтов.)</w:t>
      </w:r>
    </w:p>
    <w:p w:rsidR="00360EDB" w:rsidRPr="00E935EC" w:rsidRDefault="00360EDB" w:rsidP="00360EDB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 его любил творец Макбета. (А. Пушкин.)</w:t>
      </w:r>
    </w:p>
    <w:p w:rsidR="00360EDB" w:rsidRPr="00E935EC" w:rsidRDefault="00360EDB" w:rsidP="00360EDB">
      <w:pPr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Старый клен на одной ноге стережет голубую Русь.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(С. Есенин.)</w:t>
      </w:r>
    </w:p>
    <w:p w:rsidR="00360EDB" w:rsidRPr="00E935EC" w:rsidRDefault="00360EDB" w:rsidP="00360EDB">
      <w:pPr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Путь шел по целине; люди падали с обрывов.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(И. Эренбург.)</w:t>
      </w:r>
    </w:p>
    <w:p w:rsidR="00360EDB" w:rsidRPr="00E935EC" w:rsidRDefault="00360EDB" w:rsidP="00360EDB">
      <w:pPr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Коль любить, так 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рассудку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Коль грозить, так не на шутку,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Коль ругнуть, так сгоряча,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Коль рубнуть, так уж сплеча! (А. Толстой.)</w:t>
      </w:r>
    </w:p>
    <w:p w:rsidR="00360EDB" w:rsidRPr="00E935EC" w:rsidRDefault="00360EDB" w:rsidP="00360EDB">
      <w:pPr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 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достаточно русский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Вынес и эту дорогу железную –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Вынесет все, что господь не пошлет!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Вынесет все - и широкую, ясную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Грудью дорогу проложит себе.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(Н. Некрасов.)</w:t>
      </w:r>
    </w:p>
    <w:p w:rsidR="00360EDB" w:rsidRPr="00E935EC" w:rsidRDefault="00360EDB" w:rsidP="00360EDB">
      <w:pPr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станет нас!» А миру хоть бы что.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«Исчезнет след!» А миру хоть бы что.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 не было, а он сиял и будет: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Исчезнем мы, - а миру хоть бы что! (Омар Хайям.)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Она свежа, как вешний цвет,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Взлелеянный в тени дубравной.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тополь киевских высот,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Она стройна. (А. Пушкин.)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Они сошлись. Волна и камень,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Стихи и проза, лед и пламень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…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столь различны меж собой (А. Пушкин.)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10.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Мне нравятся веселые люди. Нравятся сияющие глаза, звонкий смех, громкий говор. Крики. Мне нравятся румяные девушки с коньками в руках. Или 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такие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знаете, в майках, в спортивных туфельках, прыгающие вверх и вниз. (М. Зощенко.)</w:t>
      </w:r>
    </w:p>
    <w:p w:rsidR="00360EDB" w:rsidRPr="00E935EC" w:rsidRDefault="00E935EC" w:rsidP="00E935E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</w:p>
    <w:p w:rsidR="00360EDB" w:rsidRPr="00E935EC" w:rsidRDefault="00360EDB" w:rsidP="00360ED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</w:pPr>
    </w:p>
    <w:p w:rsidR="00360EDB" w:rsidRPr="00E935EC" w:rsidRDefault="00360EDB" w:rsidP="00360ED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E935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 xml:space="preserve">Проверочный тест. 2 вариант. 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Определите, какие 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shd w:val="clear" w:color="auto" w:fill="FFFFFF"/>
          <w:lang w:eastAsia="ru-RU"/>
        </w:rPr>
        <w:t>стилистические фигуры и тропы</w:t>
      </w:r>
      <w:r w:rsidRPr="00E935E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встречаются в данных отрывках</w:t>
      </w:r>
      <w:r w:rsidRPr="00E935E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60EDB" w:rsidRPr="00E935EC" w:rsidRDefault="00360EDB" w:rsidP="00360ED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5E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Я люблю усталый шелест Старых писем, дальних слов. (М. Волошин)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Кто не проклинал станционных смотрителей, кто с ними не бранился? (А. Пушкин)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Я оробел и ждал графа с каким-то трепетом, как проситель из провинции ждет выхода министра. (А. Пушкин)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очи синие бездонные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ветут на дальнем берегу. (А. Блок)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5.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Ты и убогая,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Ты и обильная, 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Ты и могучая.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Ты и бессильная,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Матушка Русь! (Н. Некрасов)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6.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Я звал тебя, но ты не оглянулась,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слезы лил, но ты не снизошла. (А. Блок)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7.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И 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невозможное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возможно,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Дорога долгая легка. (А. Блок)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синего моря обманчивый вал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часы роковой непогоды,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пращ, и стрела, и лукавый кинжал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Щадят победителя годы… (А. Пушкин)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Степям и дорогам</w:t>
      </w:r>
      <w:proofErr w:type="gramStart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найден счет;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Камням и порогам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найден счет. (Э. Багрицкий)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5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10.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Эй, борода! А как проехать отсюда к Плюшкину? (Н. Гоголь)</w:t>
      </w:r>
      <w:r w:rsidRPr="00E93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60EDB" w:rsidRDefault="00360EDB" w:rsidP="00360EDB">
      <w:pPr>
        <w:tabs>
          <w:tab w:val="left" w:pos="3068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35EC" w:rsidRDefault="00E935EC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60EDB" w:rsidRDefault="00360EDB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51468" w:rsidRPr="00360EDB" w:rsidRDefault="00600771" w:rsidP="00360EDB">
      <w:pPr>
        <w:tabs>
          <w:tab w:val="left" w:pos="306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EDB">
        <w:rPr>
          <w:rFonts w:ascii="Times New Roman" w:hAnsi="Times New Roman" w:cs="Times New Roman"/>
          <w:b/>
          <w:u w:val="single"/>
        </w:rPr>
        <w:lastRenderedPageBreak/>
        <w:t>ЛИСТ</w:t>
      </w:r>
      <w:r w:rsidR="00443FA0" w:rsidRPr="00360EDB">
        <w:rPr>
          <w:rFonts w:ascii="Times New Roman" w:hAnsi="Times New Roman" w:cs="Times New Roman"/>
          <w:b/>
          <w:u w:val="single"/>
        </w:rPr>
        <w:t xml:space="preserve"> ОТВЕТОВ</w:t>
      </w:r>
      <w:r w:rsidR="00360EDB" w:rsidRPr="00360EDB">
        <w:rPr>
          <w:rFonts w:ascii="Times New Roman" w:hAnsi="Times New Roman" w:cs="Times New Roman"/>
          <w:b/>
        </w:rPr>
        <w:tab/>
      </w: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1468" w:rsidRPr="00360EDB" w:rsidRDefault="00E33DB7" w:rsidP="00F44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EDB">
        <w:rPr>
          <w:rFonts w:ascii="Times New Roman" w:hAnsi="Times New Roman" w:cs="Times New Roman"/>
          <w:b/>
        </w:rPr>
        <w:t>Ответы</w:t>
      </w:r>
      <w:r w:rsidR="00443FA0" w:rsidRPr="00360EDB">
        <w:rPr>
          <w:rFonts w:ascii="Times New Roman" w:hAnsi="Times New Roman" w:cs="Times New Roman"/>
          <w:b/>
        </w:rPr>
        <w:t xml:space="preserve"> к </w:t>
      </w:r>
      <w:r w:rsidR="00600771" w:rsidRPr="00360EDB">
        <w:rPr>
          <w:rFonts w:ascii="Times New Roman" w:hAnsi="Times New Roman" w:cs="Times New Roman"/>
          <w:b/>
        </w:rPr>
        <w:t xml:space="preserve">практическому </w:t>
      </w:r>
      <w:r w:rsidR="00443FA0" w:rsidRPr="00360EDB">
        <w:rPr>
          <w:rFonts w:ascii="Times New Roman" w:hAnsi="Times New Roman" w:cs="Times New Roman"/>
          <w:b/>
        </w:rPr>
        <w:t>заданию</w:t>
      </w:r>
      <w:r w:rsidR="00600771" w:rsidRPr="00360EDB">
        <w:rPr>
          <w:rFonts w:ascii="Times New Roman" w:hAnsi="Times New Roman" w:cs="Times New Roman"/>
          <w:b/>
        </w:rPr>
        <w:t xml:space="preserve"> № 1</w:t>
      </w:r>
      <w:r w:rsidRPr="00360EDB">
        <w:rPr>
          <w:rFonts w:ascii="Times New Roman" w:hAnsi="Times New Roman" w:cs="Times New Roman"/>
          <w:b/>
        </w:rPr>
        <w:t>:</w:t>
      </w: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hAnsi="Times New Roman" w:cs="Times New Roman"/>
        </w:rPr>
        <w:t>1.</w:t>
      </w:r>
      <w:r w:rsidRPr="00360EDB">
        <w:rPr>
          <w:rFonts w:ascii="Times New Roman" w:hAnsi="Times New Roman" w:cs="Times New Roman"/>
        </w:rPr>
        <w:tab/>
        <w:t>Зима мягко и сыро лежала на крышах. (К. Паустовский) – метафора</w:t>
      </w:r>
      <w:r w:rsidR="00E33DB7" w:rsidRPr="00360EDB">
        <w:rPr>
          <w:rFonts w:ascii="Times New Roman" w:hAnsi="Times New Roman" w:cs="Times New Roman"/>
        </w:rPr>
        <w:t>.</w:t>
      </w:r>
      <w:r w:rsidRPr="00360EDB">
        <w:rPr>
          <w:rFonts w:ascii="Times New Roman" w:hAnsi="Times New Roman" w:cs="Times New Roman"/>
        </w:rPr>
        <w:t xml:space="preserve"> </w:t>
      </w: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hAnsi="Times New Roman" w:cs="Times New Roman"/>
        </w:rPr>
        <w:t>2.</w:t>
      </w:r>
      <w:r w:rsidRPr="00360EDB">
        <w:rPr>
          <w:rFonts w:ascii="Times New Roman" w:hAnsi="Times New Roman" w:cs="Times New Roman"/>
        </w:rPr>
        <w:tab/>
        <w:t>Эй, борода! А как проехать отсюда к Плюшкину? (Н.В. Гоголь) – метонимия</w:t>
      </w:r>
      <w:r w:rsidR="00E33DB7" w:rsidRPr="00360EDB">
        <w:rPr>
          <w:rFonts w:ascii="Times New Roman" w:hAnsi="Times New Roman" w:cs="Times New Roman"/>
        </w:rPr>
        <w:t>.</w:t>
      </w:r>
      <w:r w:rsidRPr="00360EDB">
        <w:rPr>
          <w:rFonts w:ascii="Times New Roman" w:hAnsi="Times New Roman" w:cs="Times New Roman"/>
        </w:rPr>
        <w:t xml:space="preserve"> </w:t>
      </w: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hAnsi="Times New Roman" w:cs="Times New Roman"/>
        </w:rPr>
        <w:t>3.</w:t>
      </w:r>
      <w:r w:rsidRPr="00360EDB">
        <w:rPr>
          <w:rFonts w:ascii="Times New Roman" w:hAnsi="Times New Roman" w:cs="Times New Roman"/>
        </w:rPr>
        <w:tab/>
        <w:t>Он громко рыдающе засмеялся – оксюморон</w:t>
      </w:r>
      <w:r w:rsidR="00E33DB7" w:rsidRPr="00360EDB">
        <w:rPr>
          <w:rFonts w:ascii="Times New Roman" w:hAnsi="Times New Roman" w:cs="Times New Roman"/>
        </w:rPr>
        <w:t>.</w:t>
      </w:r>
    </w:p>
    <w:p w:rsidR="00B51468" w:rsidRPr="00360EDB" w:rsidRDefault="00B51468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hAnsi="Times New Roman" w:cs="Times New Roman"/>
        </w:rPr>
        <w:t>4.</w:t>
      </w:r>
      <w:r w:rsidRPr="00360EDB">
        <w:rPr>
          <w:rFonts w:ascii="Times New Roman" w:hAnsi="Times New Roman" w:cs="Times New Roman"/>
        </w:rPr>
        <w:tab/>
      </w:r>
      <w:r w:rsidR="00265C7D" w:rsidRPr="00360EDB">
        <w:rPr>
          <w:rFonts w:ascii="Times New Roman" w:hAnsi="Times New Roman" w:cs="Times New Roman"/>
        </w:rPr>
        <w:t>«Пушкин был страдалец, страдалец в полном смысле этого слова» - повтор</w:t>
      </w:r>
      <w:r w:rsidR="00E33DB7" w:rsidRPr="00360EDB">
        <w:rPr>
          <w:rFonts w:ascii="Times New Roman" w:hAnsi="Times New Roman" w:cs="Times New Roman"/>
        </w:rPr>
        <w:t>.</w:t>
      </w:r>
    </w:p>
    <w:p w:rsidR="00265C7D" w:rsidRPr="00360EDB" w:rsidRDefault="00600771" w:rsidP="00F449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EDB">
        <w:rPr>
          <w:rFonts w:ascii="Times New Roman" w:hAnsi="Times New Roman" w:cs="Times New Roman"/>
        </w:rPr>
        <w:t xml:space="preserve">5.        </w:t>
      </w:r>
      <w:r w:rsidR="00265C7D" w:rsidRPr="00360EDB">
        <w:rPr>
          <w:rFonts w:ascii="Times New Roman" w:eastAsia="Times New Roman" w:hAnsi="Times New Roman" w:cs="Times New Roman"/>
          <w:lang w:eastAsia="ru-RU"/>
        </w:rPr>
        <w:t>«Ради семьи, ради народа, ради человечества – берегите мир!» - градация</w:t>
      </w:r>
      <w:r w:rsidR="00E33DB7" w:rsidRPr="00360EDB">
        <w:rPr>
          <w:rFonts w:ascii="Times New Roman" w:eastAsia="Times New Roman" w:hAnsi="Times New Roman" w:cs="Times New Roman"/>
          <w:lang w:eastAsia="ru-RU"/>
        </w:rPr>
        <w:t>.</w:t>
      </w:r>
    </w:p>
    <w:p w:rsidR="00265C7D" w:rsidRPr="00360EDB" w:rsidRDefault="00600771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eastAsia="Times New Roman" w:hAnsi="Times New Roman" w:cs="Times New Roman"/>
          <w:lang w:eastAsia="ru-RU"/>
        </w:rPr>
        <w:t xml:space="preserve">6.        </w:t>
      </w:r>
      <w:r w:rsidR="00265C7D" w:rsidRPr="00360EDB">
        <w:rPr>
          <w:rFonts w:ascii="Times New Roman" w:hAnsi="Times New Roman" w:cs="Times New Roman"/>
        </w:rPr>
        <w:t>«И слышно было до рассвета, как ликовал француз»- синекдоха</w:t>
      </w:r>
      <w:r w:rsidR="00E33DB7" w:rsidRPr="00360EDB">
        <w:rPr>
          <w:rFonts w:ascii="Times New Roman" w:hAnsi="Times New Roman" w:cs="Times New Roman"/>
        </w:rPr>
        <w:t>.</w:t>
      </w:r>
    </w:p>
    <w:p w:rsidR="00265C7D" w:rsidRPr="00360EDB" w:rsidRDefault="00265C7D" w:rsidP="00F4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>7.        «Старый клен на одной ноге стережет голубую Русь» - олицетворение</w:t>
      </w:r>
      <w:r w:rsidR="00E33DB7" w:rsidRPr="00360ED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3DB7" w:rsidRPr="00360EDB" w:rsidRDefault="00600771" w:rsidP="0060077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        </w:t>
      </w:r>
      <w:r w:rsidR="00E33DB7"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«Они сошлись. Волна и камень, </w:t>
      </w:r>
      <w:r w:rsidR="00E33DB7" w:rsidRPr="00360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33DB7"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Стихи и проза, лед и пламень…» - антитеза.</w:t>
      </w:r>
    </w:p>
    <w:p w:rsidR="00E33DB7" w:rsidRPr="00360EDB" w:rsidRDefault="00E33DB7" w:rsidP="00F4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       «Я люблю усталый шелест </w:t>
      </w:r>
    </w:p>
    <w:p w:rsidR="00E33DB7" w:rsidRPr="00360EDB" w:rsidRDefault="00E33DB7" w:rsidP="00F4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Старых писем, дальних слов» - эпитет. </w:t>
      </w:r>
    </w:p>
    <w:p w:rsidR="00E33DB7" w:rsidRPr="00360EDB" w:rsidRDefault="00E33DB7" w:rsidP="00F4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EDB">
        <w:rPr>
          <w:rFonts w:ascii="Times New Roman" w:hAnsi="Times New Roman" w:cs="Times New Roman"/>
        </w:rPr>
        <w:t>10.</w:t>
      </w:r>
      <w:r w:rsidR="00600771"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</w:t>
      </w: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«Я оробел и ждал графа с каким-то трепетом, как проситель из провинции ждет выхода министра» - сравнение.</w:t>
      </w:r>
    </w:p>
    <w:p w:rsidR="00265C7D" w:rsidRPr="00360EDB" w:rsidRDefault="00265C7D" w:rsidP="00F449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EA16B8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EA16B8" w:rsidRPr="00360EDB" w:rsidRDefault="00C80F44" w:rsidP="00C80F4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b/>
                <w:lang w:eastAsia="ru-RU"/>
              </w:rPr>
              <w:t>Ответы к практическому заданию № 2: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Фигура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Пример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2)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В.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4)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Д.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5)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1)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Е.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6)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360EDB" w:rsidRPr="00360EDB" w:rsidTr="00360EDB"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3)</w:t>
                  </w:r>
                </w:p>
              </w:tc>
              <w:tc>
                <w:tcPr>
                  <w:tcW w:w="3115" w:type="dxa"/>
                </w:tcPr>
                <w:p w:rsidR="00360EDB" w:rsidRPr="00360EDB" w:rsidRDefault="00360EDB" w:rsidP="00C80F4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EDB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</w:tr>
          </w:tbl>
          <w:p w:rsidR="00360EDB" w:rsidRPr="00360EDB" w:rsidRDefault="00360EDB" w:rsidP="00C80F4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60EDB" w:rsidRPr="00360EDB" w:rsidRDefault="00360EDB" w:rsidP="00F449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0EDB" w:rsidRPr="00360EDB" w:rsidRDefault="00360EDB" w:rsidP="00F449F3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360EDB" w:rsidRPr="00360EDB" w:rsidSect="00600771">
          <w:footerReference w:type="default" r:id="rId11"/>
          <w:pgSz w:w="11906" w:h="16838"/>
          <w:pgMar w:top="993" w:right="991" w:bottom="1276" w:left="1418" w:header="708" w:footer="708" w:gutter="0"/>
          <w:pgNumType w:start="1"/>
          <w:cols w:space="708"/>
          <w:docGrid w:linePitch="360"/>
        </w:sectPr>
      </w:pPr>
    </w:p>
    <w:p w:rsidR="00EA16B8" w:rsidRPr="00360EDB" w:rsidRDefault="00C80F44" w:rsidP="00F44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EDB">
        <w:rPr>
          <w:rFonts w:ascii="Times New Roman" w:hAnsi="Times New Roman" w:cs="Times New Roman"/>
          <w:b/>
        </w:rPr>
        <w:lastRenderedPageBreak/>
        <w:t>Ответы к практическому заданию № 3: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Сравнение - Г</w:t>
            </w:r>
          </w:p>
        </w:tc>
      </w:tr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Эпитет - Е</w:t>
            </w:r>
          </w:p>
        </w:tc>
      </w:tr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Метафора - Б</w:t>
            </w:r>
          </w:p>
        </w:tc>
      </w:tr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Метонимия - Ж</w:t>
            </w:r>
          </w:p>
        </w:tc>
      </w:tr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 xml:space="preserve">Гипербола - </w:t>
            </w:r>
            <w:proofErr w:type="gramStart"/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C80F44" w:rsidRPr="00360EDB" w:rsidTr="00C80F44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Ирония - Д.</w:t>
            </w:r>
          </w:p>
        </w:tc>
      </w:tr>
      <w:tr w:rsidR="00C80F44" w:rsidRPr="00360EDB" w:rsidTr="00C80F44">
        <w:trPr>
          <w:trHeight w:val="294"/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C80F44" w:rsidRPr="00360EDB" w:rsidRDefault="00C80F44" w:rsidP="00C80F4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Перифраз</w:t>
            </w:r>
            <w:proofErr w:type="gramStart"/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  <w:p w:rsidR="00C80F44" w:rsidRPr="00360EDB" w:rsidRDefault="00C80F44" w:rsidP="00C80F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0F44" w:rsidRPr="00360EDB" w:rsidRDefault="00C80F44" w:rsidP="00C80F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EDB">
        <w:rPr>
          <w:rFonts w:ascii="Times New Roman" w:hAnsi="Times New Roman" w:cs="Times New Roman"/>
          <w:b/>
        </w:rPr>
        <w:lastRenderedPageBreak/>
        <w:t>Ответы к практическому заданию № 4: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Инверсия - Г</w:t>
            </w:r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Антитеза - Е</w:t>
            </w:r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Параллелизм - Б</w:t>
            </w:r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Анафора - Ж</w:t>
            </w:r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 xml:space="preserve">Риторический вопрос - </w:t>
            </w:r>
            <w:proofErr w:type="gramStart"/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Многосоюзие - Д.</w:t>
            </w:r>
          </w:p>
        </w:tc>
      </w:tr>
      <w:tr w:rsidR="00360EDB" w:rsidRPr="00360EDB" w:rsidTr="00360EDB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360EDB" w:rsidRPr="00360EDB" w:rsidRDefault="00360EDB" w:rsidP="00360ED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DB">
              <w:rPr>
                <w:rFonts w:ascii="Times New Roman" w:eastAsia="Times New Roman" w:hAnsi="Times New Roman" w:cs="Times New Roman"/>
                <w:lang w:eastAsia="ru-RU"/>
              </w:rPr>
              <w:t>Композиционный стык – А</w:t>
            </w:r>
          </w:p>
          <w:p w:rsidR="00360EDB" w:rsidRPr="00360EDB" w:rsidRDefault="00360EDB" w:rsidP="00360ED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sectPr w:rsidR="00360EDB" w:rsidRPr="00360EDB" w:rsidSect="00360EDB">
          <w:type w:val="continuous"/>
          <w:pgSz w:w="11906" w:h="16838"/>
          <w:pgMar w:top="993" w:right="991" w:bottom="1276" w:left="1418" w:header="708" w:footer="708" w:gutter="0"/>
          <w:pgNumType w:start="1"/>
          <w:cols w:num="2" w:space="708"/>
          <w:docGrid w:linePitch="360"/>
        </w:sectPr>
      </w:pP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lastRenderedPageBreak/>
        <w:t>Ключ к проверочному тесту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>.</w:t>
      </w:r>
      <w:r w:rsidRPr="00360EDB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 xml:space="preserve"> 1 вариант:</w:t>
      </w: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Синекдоха.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 Перифраза.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Олицетворение.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4. Параллелизм.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 Параллелизм и анафора.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6. Анафора.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7. Эпифора.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 Сравнение.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9. Антитеза.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 Параллелизм и анафора.</w:t>
      </w:r>
    </w:p>
    <w:p w:rsid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EDB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lastRenderedPageBreak/>
        <w:t>Ключ к проверочному тесту 2 вариант: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Эпитет.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2. Риторический вопрос.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3. Сравнение.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4. Метафора.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5. Анафора и антитеза.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6. Градация.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7. Оксюморон.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8. Многосоюзие и эпитет. </w:t>
      </w:r>
    </w:p>
    <w:p w:rsidR="00360EDB" w:rsidRPr="00360EDB" w:rsidRDefault="00360EDB" w:rsidP="00360E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 xml:space="preserve">9. Эпифора и параллелизм. </w:t>
      </w:r>
    </w:p>
    <w:p w:rsidR="00C80F44" w:rsidRPr="00360EDB" w:rsidRDefault="00360EDB" w:rsidP="00360EDB">
      <w:pPr>
        <w:spacing w:after="0" w:line="240" w:lineRule="auto"/>
        <w:rPr>
          <w:rFonts w:ascii="Times New Roman" w:hAnsi="Times New Roman" w:cs="Times New Roman"/>
        </w:rPr>
      </w:pPr>
      <w:r w:rsidRPr="00360EDB">
        <w:rPr>
          <w:rFonts w:ascii="Times New Roman" w:eastAsia="Times New Roman" w:hAnsi="Times New Roman" w:cs="Times New Roman"/>
          <w:color w:val="000000"/>
          <w:lang w:eastAsia="ru-RU"/>
        </w:rPr>
        <w:t>10. Метонимия.</w:t>
      </w:r>
    </w:p>
    <w:sectPr w:rsidR="00C80F44" w:rsidRPr="00360EDB" w:rsidSect="00360EDB">
      <w:type w:val="continuous"/>
      <w:pgSz w:w="11906" w:h="16838"/>
      <w:pgMar w:top="993" w:right="991" w:bottom="1276" w:left="1418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F3" w:rsidRDefault="002863F3" w:rsidP="00D93763">
      <w:pPr>
        <w:spacing w:after="0" w:line="240" w:lineRule="auto"/>
      </w:pPr>
      <w:r>
        <w:separator/>
      </w:r>
    </w:p>
  </w:endnote>
  <w:endnote w:type="continuationSeparator" w:id="0">
    <w:p w:rsidR="002863F3" w:rsidRDefault="002863F3" w:rsidP="00D9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09" w:rsidRDefault="00576309">
    <w:pPr>
      <w:pStyle w:val="a9"/>
      <w:jc w:val="right"/>
    </w:pPr>
  </w:p>
  <w:p w:rsidR="00E935EC" w:rsidRDefault="00E935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EC" w:rsidRDefault="00E935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F3" w:rsidRDefault="002863F3" w:rsidP="00D93763">
      <w:pPr>
        <w:spacing w:after="0" w:line="240" w:lineRule="auto"/>
      </w:pPr>
      <w:r>
        <w:separator/>
      </w:r>
    </w:p>
  </w:footnote>
  <w:footnote w:type="continuationSeparator" w:id="0">
    <w:p w:rsidR="002863F3" w:rsidRDefault="002863F3" w:rsidP="00D9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312"/>
    <w:multiLevelType w:val="hybridMultilevel"/>
    <w:tmpl w:val="AF8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51D"/>
    <w:multiLevelType w:val="multilevel"/>
    <w:tmpl w:val="71565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37443"/>
    <w:multiLevelType w:val="multilevel"/>
    <w:tmpl w:val="144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17D06"/>
    <w:multiLevelType w:val="multilevel"/>
    <w:tmpl w:val="27822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D1404"/>
    <w:multiLevelType w:val="multilevel"/>
    <w:tmpl w:val="12281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532B"/>
    <w:multiLevelType w:val="multilevel"/>
    <w:tmpl w:val="E04E9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E700C"/>
    <w:multiLevelType w:val="hybridMultilevel"/>
    <w:tmpl w:val="06401FFC"/>
    <w:lvl w:ilvl="0" w:tplc="6B365C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D131A63"/>
    <w:multiLevelType w:val="multilevel"/>
    <w:tmpl w:val="E5C0B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B3C5F"/>
    <w:multiLevelType w:val="multilevel"/>
    <w:tmpl w:val="A0541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036B5"/>
    <w:multiLevelType w:val="multilevel"/>
    <w:tmpl w:val="E6EE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A0162"/>
    <w:multiLevelType w:val="multilevel"/>
    <w:tmpl w:val="6DD06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F25AA"/>
    <w:multiLevelType w:val="multilevel"/>
    <w:tmpl w:val="4814A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44F74"/>
    <w:multiLevelType w:val="multilevel"/>
    <w:tmpl w:val="B1300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D69A8"/>
    <w:multiLevelType w:val="multilevel"/>
    <w:tmpl w:val="4F967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909BF"/>
    <w:multiLevelType w:val="multilevel"/>
    <w:tmpl w:val="21981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42C40"/>
    <w:multiLevelType w:val="multilevel"/>
    <w:tmpl w:val="BEE02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819A2"/>
    <w:multiLevelType w:val="multilevel"/>
    <w:tmpl w:val="07E43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04D5B"/>
    <w:multiLevelType w:val="multilevel"/>
    <w:tmpl w:val="ACC47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3057D7"/>
    <w:multiLevelType w:val="multilevel"/>
    <w:tmpl w:val="4E3CE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A53D2"/>
    <w:multiLevelType w:val="multilevel"/>
    <w:tmpl w:val="EFBC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C3028"/>
    <w:multiLevelType w:val="multilevel"/>
    <w:tmpl w:val="7B389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67984"/>
    <w:multiLevelType w:val="multilevel"/>
    <w:tmpl w:val="33CEA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A512D"/>
    <w:multiLevelType w:val="hybridMultilevel"/>
    <w:tmpl w:val="AF8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7BB2"/>
    <w:multiLevelType w:val="multilevel"/>
    <w:tmpl w:val="61569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956A9"/>
    <w:multiLevelType w:val="multilevel"/>
    <w:tmpl w:val="A7D657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80708"/>
    <w:multiLevelType w:val="multilevel"/>
    <w:tmpl w:val="FAEA7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87EA4"/>
    <w:multiLevelType w:val="multilevel"/>
    <w:tmpl w:val="5242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85A26"/>
    <w:multiLevelType w:val="multilevel"/>
    <w:tmpl w:val="7FA45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B0048"/>
    <w:multiLevelType w:val="multilevel"/>
    <w:tmpl w:val="F1E47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53B56"/>
    <w:multiLevelType w:val="multilevel"/>
    <w:tmpl w:val="0FF8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E10F1"/>
    <w:multiLevelType w:val="multilevel"/>
    <w:tmpl w:val="61E4B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45F4B"/>
    <w:multiLevelType w:val="multilevel"/>
    <w:tmpl w:val="20388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6505B"/>
    <w:multiLevelType w:val="multilevel"/>
    <w:tmpl w:val="04BE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C739D4"/>
    <w:multiLevelType w:val="multilevel"/>
    <w:tmpl w:val="88C09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F0F2B"/>
    <w:multiLevelType w:val="multilevel"/>
    <w:tmpl w:val="2640B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255CC"/>
    <w:multiLevelType w:val="multilevel"/>
    <w:tmpl w:val="637C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665457"/>
    <w:multiLevelType w:val="multilevel"/>
    <w:tmpl w:val="CEF07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8548BD"/>
    <w:multiLevelType w:val="hybridMultilevel"/>
    <w:tmpl w:val="EFE6F3C2"/>
    <w:lvl w:ilvl="0" w:tplc="129A1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B10C6"/>
    <w:multiLevelType w:val="multilevel"/>
    <w:tmpl w:val="58B80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C645E"/>
    <w:multiLevelType w:val="hybridMultilevel"/>
    <w:tmpl w:val="2E08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37"/>
  </w:num>
  <w:num w:numId="5">
    <w:abstractNumId w:val="9"/>
  </w:num>
  <w:num w:numId="6">
    <w:abstractNumId w:val="31"/>
  </w:num>
  <w:num w:numId="7">
    <w:abstractNumId w:val="15"/>
  </w:num>
  <w:num w:numId="8">
    <w:abstractNumId w:val="18"/>
  </w:num>
  <w:num w:numId="9">
    <w:abstractNumId w:val="4"/>
  </w:num>
  <w:num w:numId="10">
    <w:abstractNumId w:val="16"/>
  </w:num>
  <w:num w:numId="11">
    <w:abstractNumId w:val="30"/>
  </w:num>
  <w:num w:numId="12">
    <w:abstractNumId w:val="29"/>
  </w:num>
  <w:num w:numId="13">
    <w:abstractNumId w:val="23"/>
  </w:num>
  <w:num w:numId="14">
    <w:abstractNumId w:val="17"/>
  </w:num>
  <w:num w:numId="15">
    <w:abstractNumId w:val="13"/>
  </w:num>
  <w:num w:numId="16">
    <w:abstractNumId w:val="1"/>
  </w:num>
  <w:num w:numId="17">
    <w:abstractNumId w:val="33"/>
  </w:num>
  <w:num w:numId="18">
    <w:abstractNumId w:val="8"/>
  </w:num>
  <w:num w:numId="19">
    <w:abstractNumId w:val="2"/>
  </w:num>
  <w:num w:numId="20">
    <w:abstractNumId w:val="27"/>
  </w:num>
  <w:num w:numId="21">
    <w:abstractNumId w:val="36"/>
  </w:num>
  <w:num w:numId="22">
    <w:abstractNumId w:val="14"/>
  </w:num>
  <w:num w:numId="23">
    <w:abstractNumId w:val="12"/>
  </w:num>
  <w:num w:numId="24">
    <w:abstractNumId w:val="5"/>
  </w:num>
  <w:num w:numId="25">
    <w:abstractNumId w:val="25"/>
  </w:num>
  <w:num w:numId="26">
    <w:abstractNumId w:val="35"/>
  </w:num>
  <w:num w:numId="27">
    <w:abstractNumId w:val="26"/>
  </w:num>
  <w:num w:numId="28">
    <w:abstractNumId w:val="7"/>
  </w:num>
  <w:num w:numId="29">
    <w:abstractNumId w:val="3"/>
  </w:num>
  <w:num w:numId="30">
    <w:abstractNumId w:val="11"/>
  </w:num>
  <w:num w:numId="31">
    <w:abstractNumId w:val="19"/>
  </w:num>
  <w:num w:numId="32">
    <w:abstractNumId w:val="38"/>
  </w:num>
  <w:num w:numId="33">
    <w:abstractNumId w:val="32"/>
  </w:num>
  <w:num w:numId="34">
    <w:abstractNumId w:val="34"/>
  </w:num>
  <w:num w:numId="35">
    <w:abstractNumId w:val="20"/>
  </w:num>
  <w:num w:numId="36">
    <w:abstractNumId w:val="10"/>
  </w:num>
  <w:num w:numId="37">
    <w:abstractNumId w:val="24"/>
  </w:num>
  <w:num w:numId="38">
    <w:abstractNumId w:val="21"/>
  </w:num>
  <w:num w:numId="39">
    <w:abstractNumId w:val="2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7"/>
    <w:rsid w:val="00137923"/>
    <w:rsid w:val="002523DE"/>
    <w:rsid w:val="00265C7D"/>
    <w:rsid w:val="002863F3"/>
    <w:rsid w:val="00360EDB"/>
    <w:rsid w:val="003D5B55"/>
    <w:rsid w:val="003D7D71"/>
    <w:rsid w:val="00443FA0"/>
    <w:rsid w:val="00576309"/>
    <w:rsid w:val="005F1607"/>
    <w:rsid w:val="00600771"/>
    <w:rsid w:val="00926F94"/>
    <w:rsid w:val="00A51E86"/>
    <w:rsid w:val="00AB6CB7"/>
    <w:rsid w:val="00B51468"/>
    <w:rsid w:val="00C80F44"/>
    <w:rsid w:val="00D01102"/>
    <w:rsid w:val="00D52273"/>
    <w:rsid w:val="00D93763"/>
    <w:rsid w:val="00E33DB7"/>
    <w:rsid w:val="00E935EC"/>
    <w:rsid w:val="00EA16B8"/>
    <w:rsid w:val="00F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B55"/>
    <w:pPr>
      <w:ind w:left="720"/>
      <w:contextualSpacing/>
    </w:pPr>
  </w:style>
  <w:style w:type="character" w:customStyle="1" w:styleId="apple-converted-space">
    <w:name w:val="apple-converted-space"/>
    <w:basedOn w:val="a0"/>
    <w:rsid w:val="00B51468"/>
  </w:style>
  <w:style w:type="character" w:styleId="a4">
    <w:name w:val="Hyperlink"/>
    <w:basedOn w:val="a0"/>
    <w:uiPriority w:val="99"/>
    <w:semiHidden/>
    <w:unhideWhenUsed/>
    <w:rsid w:val="00B514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763"/>
  </w:style>
  <w:style w:type="paragraph" w:styleId="a9">
    <w:name w:val="footer"/>
    <w:basedOn w:val="a"/>
    <w:link w:val="aa"/>
    <w:uiPriority w:val="99"/>
    <w:unhideWhenUsed/>
    <w:rsid w:val="00D9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763"/>
  </w:style>
  <w:style w:type="table" w:styleId="ab">
    <w:name w:val="Table Grid"/>
    <w:basedOn w:val="a1"/>
    <w:uiPriority w:val="59"/>
    <w:rsid w:val="0036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B55"/>
    <w:pPr>
      <w:ind w:left="720"/>
      <w:contextualSpacing/>
    </w:pPr>
  </w:style>
  <w:style w:type="character" w:customStyle="1" w:styleId="apple-converted-space">
    <w:name w:val="apple-converted-space"/>
    <w:basedOn w:val="a0"/>
    <w:rsid w:val="00B51468"/>
  </w:style>
  <w:style w:type="character" w:styleId="a4">
    <w:name w:val="Hyperlink"/>
    <w:basedOn w:val="a0"/>
    <w:uiPriority w:val="99"/>
    <w:semiHidden/>
    <w:unhideWhenUsed/>
    <w:rsid w:val="00B514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763"/>
  </w:style>
  <w:style w:type="paragraph" w:styleId="a9">
    <w:name w:val="footer"/>
    <w:basedOn w:val="a"/>
    <w:link w:val="aa"/>
    <w:uiPriority w:val="99"/>
    <w:unhideWhenUsed/>
    <w:rsid w:val="00D9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763"/>
  </w:style>
  <w:style w:type="table" w:styleId="ab">
    <w:name w:val="Table Grid"/>
    <w:basedOn w:val="a1"/>
    <w:uiPriority w:val="59"/>
    <w:rsid w:val="0036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7C5F-3736-46EB-8013-25E4E522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2015-03-30T17:46:00Z</cp:lastPrinted>
  <dcterms:created xsi:type="dcterms:W3CDTF">2015-03-30T14:38:00Z</dcterms:created>
  <dcterms:modified xsi:type="dcterms:W3CDTF">2015-03-31T16:35:00Z</dcterms:modified>
</cp:coreProperties>
</file>