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B7" w:rsidRDefault="00E33DB7" w:rsidP="00D93763">
      <w:pPr>
        <w:spacing w:after="0" w:line="240" w:lineRule="auto"/>
        <w:jc w:val="center"/>
        <w:rPr>
          <w:b/>
          <w:sz w:val="28"/>
        </w:rPr>
      </w:pPr>
      <w:r w:rsidRPr="00E33DB7">
        <w:rPr>
          <w:b/>
          <w:noProof/>
          <w:sz w:val="28"/>
          <w:lang w:eastAsia="ru-RU"/>
        </w:rPr>
        <w:t>Пособие по русской литературе  для педагогов и учащихся старших классов</w:t>
      </w:r>
    </w:p>
    <w:p w:rsidR="00E33DB7" w:rsidRDefault="00E33DB7" w:rsidP="00AB6CB7">
      <w:pPr>
        <w:spacing w:after="0" w:line="240" w:lineRule="auto"/>
        <w:jc w:val="center"/>
        <w:rPr>
          <w:b/>
          <w:sz w:val="28"/>
        </w:rPr>
      </w:pPr>
    </w:p>
    <w:p w:rsidR="00E33DB7" w:rsidRDefault="00E33DB7" w:rsidP="00AB6CB7">
      <w:pPr>
        <w:spacing w:after="0" w:line="240" w:lineRule="auto"/>
        <w:jc w:val="center"/>
        <w:rPr>
          <w:b/>
          <w:sz w:val="28"/>
        </w:rPr>
      </w:pPr>
    </w:p>
    <w:p w:rsidR="00E33DB7" w:rsidRDefault="00E33DB7" w:rsidP="00AB6CB7">
      <w:pPr>
        <w:spacing w:after="0" w:line="240" w:lineRule="auto"/>
        <w:jc w:val="center"/>
        <w:rPr>
          <w:b/>
          <w:sz w:val="28"/>
        </w:rPr>
      </w:pPr>
    </w:p>
    <w:p w:rsidR="00E33DB7" w:rsidRDefault="00E33DB7" w:rsidP="00AB6CB7">
      <w:pPr>
        <w:spacing w:after="0" w:line="240" w:lineRule="auto"/>
        <w:jc w:val="center"/>
        <w:rPr>
          <w:b/>
          <w:sz w:val="28"/>
        </w:rPr>
      </w:pPr>
    </w:p>
    <w:p w:rsidR="00137923" w:rsidRDefault="00137923" w:rsidP="00AB6CB7">
      <w:pPr>
        <w:spacing w:after="0" w:line="240" w:lineRule="auto"/>
        <w:jc w:val="center"/>
        <w:rPr>
          <w:b/>
          <w:sz w:val="28"/>
        </w:rPr>
      </w:pPr>
    </w:p>
    <w:p w:rsidR="00E33DB7" w:rsidRDefault="00137923" w:rsidP="00AB6CB7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530007" cy="12228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2f97_3d85ffa2_L.jp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417" cy="122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DB7" w:rsidRDefault="00E33DB7" w:rsidP="00AB6CB7">
      <w:pPr>
        <w:spacing w:after="0" w:line="240" w:lineRule="auto"/>
        <w:jc w:val="center"/>
        <w:rPr>
          <w:b/>
          <w:sz w:val="28"/>
        </w:rPr>
      </w:pPr>
    </w:p>
    <w:p w:rsidR="00137923" w:rsidRDefault="00137923" w:rsidP="00AB6CB7">
      <w:pPr>
        <w:spacing w:after="0" w:line="240" w:lineRule="auto"/>
        <w:jc w:val="center"/>
        <w:rPr>
          <w:b/>
          <w:sz w:val="28"/>
        </w:rPr>
      </w:pPr>
    </w:p>
    <w:p w:rsidR="00E33DB7" w:rsidRDefault="00E33DB7" w:rsidP="00AB6CB7">
      <w:pPr>
        <w:spacing w:after="0" w:line="240" w:lineRule="auto"/>
        <w:jc w:val="center"/>
        <w:rPr>
          <w:b/>
          <w:sz w:val="28"/>
        </w:rPr>
      </w:pPr>
    </w:p>
    <w:p w:rsidR="00E33DB7" w:rsidRDefault="00E33DB7" w:rsidP="00AB6CB7">
      <w:pPr>
        <w:spacing w:after="0" w:line="240" w:lineRule="auto"/>
        <w:jc w:val="center"/>
        <w:rPr>
          <w:b/>
          <w:sz w:val="28"/>
        </w:rPr>
      </w:pPr>
    </w:p>
    <w:p w:rsidR="00E33DB7" w:rsidRPr="00E33DB7" w:rsidRDefault="00AB6CB7" w:rsidP="00AB6CB7">
      <w:pPr>
        <w:spacing w:after="0" w:line="240" w:lineRule="auto"/>
        <w:jc w:val="center"/>
        <w:rPr>
          <w:rFonts w:ascii="Monotype Corsiva" w:hAnsi="Monotype Corsiva"/>
          <w:b/>
          <w:sz w:val="44"/>
        </w:rPr>
      </w:pPr>
      <w:r w:rsidRPr="00E33DB7">
        <w:rPr>
          <w:rFonts w:ascii="Monotype Corsiva" w:hAnsi="Monotype Corsiva"/>
          <w:b/>
          <w:sz w:val="44"/>
        </w:rPr>
        <w:t xml:space="preserve">ИЗОБРАЗИТЕЛЬНО-ВЫРАЗИТЕЛЬНЫЕ </w:t>
      </w:r>
    </w:p>
    <w:p w:rsidR="00AB6CB7" w:rsidRPr="00E33DB7" w:rsidRDefault="00AB6CB7" w:rsidP="00AB6CB7">
      <w:pPr>
        <w:spacing w:after="0" w:line="240" w:lineRule="auto"/>
        <w:jc w:val="center"/>
        <w:rPr>
          <w:rFonts w:ascii="Monotype Corsiva" w:hAnsi="Monotype Corsiva"/>
          <w:b/>
          <w:sz w:val="44"/>
        </w:rPr>
      </w:pPr>
      <w:r w:rsidRPr="00E33DB7">
        <w:rPr>
          <w:rFonts w:ascii="Monotype Corsiva" w:hAnsi="Monotype Corsiva"/>
          <w:b/>
          <w:sz w:val="44"/>
        </w:rPr>
        <w:t>СРЕДСТВА ЯЗЫКА</w:t>
      </w:r>
    </w:p>
    <w:p w:rsidR="00E33DB7" w:rsidRPr="00E33DB7" w:rsidRDefault="00E33DB7" w:rsidP="00AB6CB7">
      <w:pPr>
        <w:spacing w:after="0" w:line="240" w:lineRule="auto"/>
        <w:jc w:val="center"/>
        <w:rPr>
          <w:rFonts w:ascii="Monotype Corsiva" w:hAnsi="Monotype Corsiva"/>
          <w:b/>
          <w:sz w:val="44"/>
        </w:rPr>
      </w:pPr>
      <w:r w:rsidRPr="00E33DB7">
        <w:rPr>
          <w:rFonts w:ascii="Monotype Corsiva" w:hAnsi="Monotype Corsiva"/>
          <w:b/>
          <w:sz w:val="44"/>
        </w:rPr>
        <w:t>(теория и практические задания)</w:t>
      </w:r>
    </w:p>
    <w:p w:rsidR="00E33DB7" w:rsidRPr="00E33DB7" w:rsidRDefault="00E33DB7" w:rsidP="00AB6CB7">
      <w:pPr>
        <w:spacing w:after="0" w:line="240" w:lineRule="auto"/>
        <w:jc w:val="right"/>
        <w:rPr>
          <w:rFonts w:ascii="Monotype Corsiva" w:hAnsi="Monotype Corsiva"/>
          <w:b/>
          <w:i/>
        </w:rPr>
      </w:pPr>
    </w:p>
    <w:p w:rsidR="00E33DB7" w:rsidRDefault="00E33DB7" w:rsidP="00AB6CB7">
      <w:pPr>
        <w:spacing w:after="0" w:line="240" w:lineRule="auto"/>
        <w:jc w:val="right"/>
        <w:rPr>
          <w:b/>
          <w:i/>
        </w:rPr>
      </w:pPr>
    </w:p>
    <w:p w:rsidR="00E33DB7" w:rsidRDefault="00E33DB7" w:rsidP="00AB6CB7">
      <w:pPr>
        <w:spacing w:after="0" w:line="240" w:lineRule="auto"/>
        <w:jc w:val="right"/>
        <w:rPr>
          <w:b/>
          <w:i/>
        </w:rPr>
      </w:pPr>
    </w:p>
    <w:p w:rsidR="00E33DB7" w:rsidRDefault="00E33DB7" w:rsidP="00AB6CB7">
      <w:pPr>
        <w:spacing w:after="0" w:line="240" w:lineRule="auto"/>
        <w:jc w:val="right"/>
        <w:rPr>
          <w:b/>
          <w:i/>
        </w:rPr>
      </w:pPr>
    </w:p>
    <w:p w:rsidR="00E33DB7" w:rsidRDefault="00E33DB7" w:rsidP="00AB6CB7">
      <w:pPr>
        <w:spacing w:after="0" w:line="240" w:lineRule="auto"/>
        <w:jc w:val="right"/>
        <w:rPr>
          <w:b/>
          <w:i/>
        </w:rPr>
      </w:pPr>
    </w:p>
    <w:p w:rsidR="00E33DB7" w:rsidRDefault="00E33DB7" w:rsidP="00AB6CB7">
      <w:pPr>
        <w:spacing w:after="0" w:line="240" w:lineRule="auto"/>
        <w:jc w:val="right"/>
        <w:rPr>
          <w:b/>
          <w:i/>
        </w:rPr>
      </w:pPr>
    </w:p>
    <w:p w:rsidR="00E33DB7" w:rsidRDefault="00E33DB7" w:rsidP="00AB6CB7">
      <w:pPr>
        <w:spacing w:after="0" w:line="240" w:lineRule="auto"/>
        <w:jc w:val="right"/>
        <w:rPr>
          <w:b/>
          <w:i/>
        </w:rPr>
      </w:pPr>
    </w:p>
    <w:p w:rsidR="00E33DB7" w:rsidRDefault="00E33DB7" w:rsidP="00AB6CB7">
      <w:pPr>
        <w:spacing w:after="0" w:line="240" w:lineRule="auto"/>
        <w:jc w:val="right"/>
        <w:rPr>
          <w:b/>
          <w:i/>
        </w:rPr>
      </w:pPr>
    </w:p>
    <w:p w:rsidR="00E33DB7" w:rsidRDefault="00E33DB7" w:rsidP="00137923">
      <w:pPr>
        <w:spacing w:after="0" w:line="240" w:lineRule="auto"/>
        <w:rPr>
          <w:b/>
          <w:i/>
        </w:rPr>
      </w:pPr>
    </w:p>
    <w:p w:rsidR="00E33DB7" w:rsidRDefault="00E33DB7" w:rsidP="00AB6CB7">
      <w:pPr>
        <w:spacing w:after="0" w:line="240" w:lineRule="auto"/>
        <w:jc w:val="right"/>
        <w:rPr>
          <w:b/>
          <w:i/>
        </w:rPr>
      </w:pPr>
    </w:p>
    <w:p w:rsidR="00E33DB7" w:rsidRDefault="00E33DB7" w:rsidP="00AB6CB7">
      <w:pPr>
        <w:spacing w:after="0" w:line="240" w:lineRule="auto"/>
        <w:jc w:val="right"/>
        <w:rPr>
          <w:b/>
          <w:i/>
        </w:rPr>
      </w:pPr>
    </w:p>
    <w:p w:rsidR="00E33DB7" w:rsidRDefault="00E33DB7" w:rsidP="00AB6CB7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 xml:space="preserve">Подготовила Метелкина А.О., учитель </w:t>
      </w:r>
    </w:p>
    <w:p w:rsidR="00E33DB7" w:rsidRDefault="00E33DB7" w:rsidP="00AB6CB7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>русского языка и литературы</w:t>
      </w:r>
    </w:p>
    <w:p w:rsidR="00E33DB7" w:rsidRDefault="00E33DB7" w:rsidP="00AB6CB7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>КГУ «Школа-гимназия»</w:t>
      </w:r>
    </w:p>
    <w:p w:rsidR="00E33DB7" w:rsidRDefault="00E33DB7" w:rsidP="00137923">
      <w:pPr>
        <w:spacing w:after="0" w:line="240" w:lineRule="auto"/>
        <w:rPr>
          <w:b/>
          <w:i/>
        </w:rPr>
      </w:pPr>
    </w:p>
    <w:p w:rsidR="00E33DB7" w:rsidRDefault="00137923" w:rsidP="00137923">
      <w:pPr>
        <w:spacing w:after="0" w:line="240" w:lineRule="auto"/>
        <w:jc w:val="center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 wp14:anchorId="3D29D0D5" wp14:editId="083D4004">
            <wp:extent cx="6477918" cy="12777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2f97_3d85ffa2_L.jp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292" cy="127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DB7" w:rsidRDefault="00E33DB7" w:rsidP="00AB6CB7">
      <w:pPr>
        <w:spacing w:after="0" w:line="240" w:lineRule="auto"/>
        <w:jc w:val="right"/>
        <w:rPr>
          <w:b/>
          <w:i/>
        </w:rPr>
      </w:pPr>
    </w:p>
    <w:p w:rsidR="00D93763" w:rsidRDefault="00D93763" w:rsidP="00E33DB7">
      <w:pPr>
        <w:spacing w:after="0" w:line="240" w:lineRule="auto"/>
        <w:jc w:val="center"/>
        <w:rPr>
          <w:b/>
          <w:i/>
        </w:rPr>
      </w:pPr>
    </w:p>
    <w:p w:rsidR="00D93763" w:rsidRDefault="00D93763" w:rsidP="00E33DB7">
      <w:pPr>
        <w:spacing w:after="0" w:line="240" w:lineRule="auto"/>
        <w:jc w:val="center"/>
        <w:rPr>
          <w:b/>
          <w:i/>
        </w:rPr>
      </w:pPr>
    </w:p>
    <w:p w:rsidR="00E33DB7" w:rsidRDefault="00E33DB7" w:rsidP="00E33DB7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г. Риддер</w:t>
      </w:r>
    </w:p>
    <w:p w:rsidR="00E33DB7" w:rsidRDefault="00E33DB7" w:rsidP="00E33DB7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2015 год</w:t>
      </w:r>
    </w:p>
    <w:p w:rsidR="00D93763" w:rsidRDefault="00D93763" w:rsidP="00AB6CB7">
      <w:pPr>
        <w:spacing w:after="0" w:line="240" w:lineRule="auto"/>
        <w:jc w:val="right"/>
        <w:rPr>
          <w:b/>
          <w:i/>
        </w:rPr>
      </w:pPr>
    </w:p>
    <w:p w:rsidR="00D93763" w:rsidRDefault="00D93763" w:rsidP="00AB6CB7">
      <w:pPr>
        <w:spacing w:after="0" w:line="240" w:lineRule="auto"/>
        <w:jc w:val="right"/>
        <w:rPr>
          <w:b/>
          <w:i/>
        </w:rPr>
      </w:pPr>
    </w:p>
    <w:p w:rsidR="00D93763" w:rsidRPr="00E935EC" w:rsidRDefault="00E935EC" w:rsidP="00E935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935EC">
        <w:rPr>
          <w:rFonts w:ascii="Times New Roman" w:hAnsi="Times New Roman" w:cs="Times New Roman"/>
          <w:b/>
          <w:sz w:val="32"/>
        </w:rPr>
        <w:lastRenderedPageBreak/>
        <w:t>СОДЕРЖАНИЕ</w:t>
      </w:r>
    </w:p>
    <w:p w:rsidR="00E935EC" w:rsidRPr="00E935EC" w:rsidRDefault="00E935EC" w:rsidP="00AB6CB7">
      <w:pPr>
        <w:spacing w:after="0" w:line="240" w:lineRule="auto"/>
        <w:jc w:val="right"/>
        <w:rPr>
          <w:b/>
          <w:sz w:val="28"/>
          <w:szCs w:val="26"/>
        </w:rPr>
      </w:pPr>
    </w:p>
    <w:p w:rsidR="00E935EC" w:rsidRPr="00E935EC" w:rsidRDefault="00E935EC" w:rsidP="00E935EC">
      <w:pPr>
        <w:pStyle w:val="a3"/>
        <w:numPr>
          <w:ilvl w:val="0"/>
          <w:numId w:val="40"/>
        </w:numPr>
        <w:spacing w:after="0" w:line="240" w:lineRule="auto"/>
        <w:rPr>
          <w:sz w:val="28"/>
          <w:szCs w:val="26"/>
        </w:rPr>
      </w:pPr>
      <w:r w:rsidRPr="00E935EC">
        <w:rPr>
          <w:sz w:val="28"/>
          <w:szCs w:val="26"/>
        </w:rPr>
        <w:t>Анализ лирического произведения</w:t>
      </w:r>
      <w:r>
        <w:rPr>
          <w:sz w:val="28"/>
          <w:szCs w:val="26"/>
        </w:rPr>
        <w:t>…………………………………………………………3</w:t>
      </w:r>
    </w:p>
    <w:p w:rsidR="00E935EC" w:rsidRPr="00E935EC" w:rsidRDefault="00E935EC" w:rsidP="00E935EC">
      <w:pPr>
        <w:pStyle w:val="a3"/>
        <w:numPr>
          <w:ilvl w:val="0"/>
          <w:numId w:val="40"/>
        </w:numPr>
        <w:spacing w:after="0" w:line="240" w:lineRule="auto"/>
        <w:rPr>
          <w:sz w:val="28"/>
          <w:szCs w:val="26"/>
        </w:rPr>
      </w:pPr>
      <w:r w:rsidRPr="00E935EC">
        <w:rPr>
          <w:sz w:val="28"/>
          <w:szCs w:val="26"/>
        </w:rPr>
        <w:t>Опорные слова и фразы на примере стихотворения М.Ю.Лермонтова «Утес»</w:t>
      </w:r>
      <w:r>
        <w:rPr>
          <w:sz w:val="28"/>
          <w:szCs w:val="26"/>
        </w:rPr>
        <w:t>………………………………………………………………………………………………….…..4</w:t>
      </w:r>
    </w:p>
    <w:p w:rsidR="00E935EC" w:rsidRPr="00E935EC" w:rsidRDefault="00E935EC" w:rsidP="00E935EC">
      <w:pPr>
        <w:pStyle w:val="a3"/>
        <w:numPr>
          <w:ilvl w:val="0"/>
          <w:numId w:val="40"/>
        </w:numPr>
        <w:spacing w:after="0" w:line="240" w:lineRule="auto"/>
        <w:rPr>
          <w:sz w:val="28"/>
          <w:szCs w:val="26"/>
        </w:rPr>
      </w:pPr>
      <w:r w:rsidRPr="00E935EC">
        <w:rPr>
          <w:sz w:val="28"/>
          <w:szCs w:val="26"/>
        </w:rPr>
        <w:t>Фонетические средства</w:t>
      </w:r>
      <w:r>
        <w:rPr>
          <w:sz w:val="28"/>
          <w:szCs w:val="26"/>
        </w:rPr>
        <w:t>………………………………………………………………..………….4</w:t>
      </w:r>
    </w:p>
    <w:p w:rsidR="00E935EC" w:rsidRPr="00E935EC" w:rsidRDefault="00E935EC" w:rsidP="00E935EC">
      <w:pPr>
        <w:pStyle w:val="a3"/>
        <w:numPr>
          <w:ilvl w:val="0"/>
          <w:numId w:val="40"/>
        </w:numPr>
        <w:spacing w:after="0" w:line="240" w:lineRule="auto"/>
        <w:rPr>
          <w:sz w:val="28"/>
          <w:szCs w:val="26"/>
        </w:rPr>
      </w:pPr>
      <w:r w:rsidRPr="00E935EC">
        <w:rPr>
          <w:sz w:val="28"/>
          <w:szCs w:val="26"/>
        </w:rPr>
        <w:t>Лексические средства</w:t>
      </w:r>
      <w:r>
        <w:rPr>
          <w:sz w:val="28"/>
          <w:szCs w:val="26"/>
        </w:rPr>
        <w:t>………………………………………………………………………………4</w:t>
      </w:r>
    </w:p>
    <w:p w:rsidR="00E935EC" w:rsidRPr="00E935EC" w:rsidRDefault="00E935EC" w:rsidP="00E935EC">
      <w:pPr>
        <w:pStyle w:val="a3"/>
        <w:numPr>
          <w:ilvl w:val="0"/>
          <w:numId w:val="40"/>
        </w:numPr>
        <w:spacing w:after="0" w:line="240" w:lineRule="auto"/>
        <w:rPr>
          <w:sz w:val="28"/>
          <w:szCs w:val="26"/>
        </w:rPr>
      </w:pPr>
      <w:r w:rsidRPr="00E935EC">
        <w:rPr>
          <w:sz w:val="28"/>
          <w:szCs w:val="26"/>
        </w:rPr>
        <w:t>Синтаксические средства</w:t>
      </w:r>
      <w:r>
        <w:rPr>
          <w:sz w:val="28"/>
          <w:szCs w:val="26"/>
        </w:rPr>
        <w:t>………………………………………………………………………...8</w:t>
      </w:r>
      <w:bookmarkStart w:id="0" w:name="_GoBack"/>
      <w:bookmarkEnd w:id="0"/>
    </w:p>
    <w:p w:rsidR="00E935EC" w:rsidRPr="00E935EC" w:rsidRDefault="00E935EC" w:rsidP="00E935EC">
      <w:pPr>
        <w:pStyle w:val="a3"/>
        <w:numPr>
          <w:ilvl w:val="0"/>
          <w:numId w:val="40"/>
        </w:numPr>
        <w:spacing w:after="0" w:line="240" w:lineRule="auto"/>
        <w:rPr>
          <w:sz w:val="28"/>
          <w:szCs w:val="26"/>
        </w:rPr>
      </w:pPr>
      <w:r w:rsidRPr="00E935EC">
        <w:rPr>
          <w:sz w:val="28"/>
          <w:szCs w:val="26"/>
        </w:rPr>
        <w:t>Что такое тропы?</w:t>
      </w:r>
    </w:p>
    <w:p w:rsidR="00E935EC" w:rsidRPr="00E935EC" w:rsidRDefault="00E935EC" w:rsidP="00E935EC">
      <w:pPr>
        <w:pStyle w:val="a3"/>
        <w:numPr>
          <w:ilvl w:val="0"/>
          <w:numId w:val="40"/>
        </w:numPr>
        <w:spacing w:after="0" w:line="240" w:lineRule="auto"/>
        <w:rPr>
          <w:sz w:val="28"/>
          <w:szCs w:val="26"/>
        </w:rPr>
      </w:pPr>
      <w:r w:rsidRPr="00E935EC">
        <w:rPr>
          <w:sz w:val="28"/>
          <w:szCs w:val="26"/>
        </w:rPr>
        <w:t>Практическое задание № 1 «Подумай и ответь!»</w:t>
      </w:r>
    </w:p>
    <w:p w:rsidR="00E935EC" w:rsidRPr="00E935EC" w:rsidRDefault="00E935EC" w:rsidP="00E935EC">
      <w:pPr>
        <w:pStyle w:val="a3"/>
        <w:numPr>
          <w:ilvl w:val="0"/>
          <w:numId w:val="40"/>
        </w:numPr>
        <w:spacing w:after="0" w:line="240" w:lineRule="auto"/>
        <w:rPr>
          <w:sz w:val="28"/>
          <w:szCs w:val="26"/>
        </w:rPr>
      </w:pPr>
      <w:r w:rsidRPr="00E935EC">
        <w:rPr>
          <w:sz w:val="28"/>
          <w:szCs w:val="26"/>
        </w:rPr>
        <w:t>Практическое задание №2</w:t>
      </w:r>
    </w:p>
    <w:p w:rsidR="00E935EC" w:rsidRPr="00E935EC" w:rsidRDefault="00E935EC" w:rsidP="00E935EC">
      <w:pPr>
        <w:pStyle w:val="a3"/>
        <w:numPr>
          <w:ilvl w:val="0"/>
          <w:numId w:val="40"/>
        </w:numPr>
        <w:rPr>
          <w:sz w:val="28"/>
          <w:szCs w:val="26"/>
        </w:rPr>
      </w:pPr>
      <w:r w:rsidRPr="00E935EC">
        <w:rPr>
          <w:sz w:val="28"/>
          <w:szCs w:val="26"/>
        </w:rPr>
        <w:t>Практическое задание №3</w:t>
      </w:r>
    </w:p>
    <w:p w:rsidR="00E935EC" w:rsidRPr="00E935EC" w:rsidRDefault="00E935EC" w:rsidP="00E935EC">
      <w:pPr>
        <w:pStyle w:val="a3"/>
        <w:numPr>
          <w:ilvl w:val="0"/>
          <w:numId w:val="40"/>
        </w:numPr>
        <w:rPr>
          <w:sz w:val="28"/>
          <w:szCs w:val="26"/>
        </w:rPr>
      </w:pPr>
      <w:r w:rsidRPr="00E935EC">
        <w:rPr>
          <w:sz w:val="28"/>
          <w:szCs w:val="26"/>
        </w:rPr>
        <w:t>Практическое задание №4</w:t>
      </w:r>
    </w:p>
    <w:p w:rsidR="00E935EC" w:rsidRPr="00E935EC" w:rsidRDefault="00E935EC" w:rsidP="00E935EC">
      <w:pPr>
        <w:pStyle w:val="a3"/>
        <w:numPr>
          <w:ilvl w:val="0"/>
          <w:numId w:val="40"/>
        </w:numPr>
        <w:spacing w:after="0" w:line="240" w:lineRule="auto"/>
        <w:rPr>
          <w:sz w:val="28"/>
          <w:szCs w:val="26"/>
        </w:rPr>
      </w:pPr>
      <w:r w:rsidRPr="00E935EC">
        <w:rPr>
          <w:sz w:val="28"/>
          <w:szCs w:val="26"/>
        </w:rPr>
        <w:t>Практический тест. Вариант 1.</w:t>
      </w:r>
    </w:p>
    <w:p w:rsidR="00E935EC" w:rsidRPr="00E935EC" w:rsidRDefault="00E935EC" w:rsidP="00E935EC">
      <w:pPr>
        <w:pStyle w:val="a3"/>
        <w:numPr>
          <w:ilvl w:val="0"/>
          <w:numId w:val="40"/>
        </w:numPr>
        <w:spacing w:after="0" w:line="240" w:lineRule="auto"/>
        <w:rPr>
          <w:sz w:val="28"/>
          <w:szCs w:val="26"/>
        </w:rPr>
      </w:pPr>
      <w:r w:rsidRPr="00E935EC">
        <w:rPr>
          <w:sz w:val="28"/>
          <w:szCs w:val="26"/>
        </w:rPr>
        <w:t>Практический тест. Вариант 2.</w:t>
      </w:r>
    </w:p>
    <w:p w:rsidR="00E935EC" w:rsidRDefault="00E935EC" w:rsidP="00AB6CB7">
      <w:pPr>
        <w:spacing w:after="0" w:line="240" w:lineRule="auto"/>
        <w:jc w:val="right"/>
        <w:rPr>
          <w:b/>
          <w:i/>
          <w:sz w:val="26"/>
          <w:szCs w:val="26"/>
        </w:rPr>
      </w:pPr>
    </w:p>
    <w:p w:rsidR="00E935EC" w:rsidRDefault="00E935EC" w:rsidP="00E935EC">
      <w:pPr>
        <w:spacing w:after="0" w:line="240" w:lineRule="auto"/>
        <w:rPr>
          <w:b/>
          <w:i/>
          <w:sz w:val="26"/>
          <w:szCs w:val="26"/>
        </w:rPr>
      </w:pPr>
    </w:p>
    <w:p w:rsidR="00E935EC" w:rsidRDefault="00E935EC" w:rsidP="00AB6CB7">
      <w:pPr>
        <w:spacing w:after="0" w:line="240" w:lineRule="auto"/>
        <w:jc w:val="right"/>
        <w:rPr>
          <w:b/>
          <w:i/>
          <w:sz w:val="26"/>
          <w:szCs w:val="26"/>
        </w:rPr>
      </w:pPr>
    </w:p>
    <w:p w:rsidR="00E935EC" w:rsidRDefault="00E935EC" w:rsidP="00AB6CB7">
      <w:pPr>
        <w:spacing w:after="0" w:line="240" w:lineRule="auto"/>
        <w:jc w:val="right"/>
        <w:rPr>
          <w:b/>
          <w:i/>
          <w:sz w:val="26"/>
          <w:szCs w:val="26"/>
        </w:rPr>
      </w:pPr>
    </w:p>
    <w:p w:rsidR="00E935EC" w:rsidRDefault="00E935EC" w:rsidP="00AB6CB7">
      <w:pPr>
        <w:spacing w:after="0" w:line="240" w:lineRule="auto"/>
        <w:jc w:val="right"/>
        <w:rPr>
          <w:b/>
          <w:i/>
          <w:sz w:val="26"/>
          <w:szCs w:val="26"/>
        </w:rPr>
      </w:pPr>
    </w:p>
    <w:p w:rsidR="00E935EC" w:rsidRDefault="00E935EC" w:rsidP="00AB6CB7">
      <w:pPr>
        <w:spacing w:after="0" w:line="240" w:lineRule="auto"/>
        <w:jc w:val="right"/>
        <w:rPr>
          <w:b/>
          <w:i/>
          <w:sz w:val="26"/>
          <w:szCs w:val="26"/>
        </w:rPr>
      </w:pPr>
    </w:p>
    <w:p w:rsidR="00E935EC" w:rsidRDefault="00E935EC" w:rsidP="00AB6CB7">
      <w:pPr>
        <w:spacing w:after="0" w:line="240" w:lineRule="auto"/>
        <w:jc w:val="right"/>
        <w:rPr>
          <w:b/>
          <w:i/>
          <w:sz w:val="26"/>
          <w:szCs w:val="26"/>
        </w:rPr>
      </w:pPr>
    </w:p>
    <w:p w:rsidR="00E935EC" w:rsidRDefault="00E935EC" w:rsidP="00AB6CB7">
      <w:pPr>
        <w:spacing w:after="0" w:line="240" w:lineRule="auto"/>
        <w:jc w:val="right"/>
        <w:rPr>
          <w:b/>
          <w:i/>
          <w:sz w:val="26"/>
          <w:szCs w:val="26"/>
        </w:rPr>
      </w:pPr>
    </w:p>
    <w:p w:rsidR="00E935EC" w:rsidRDefault="00E935EC" w:rsidP="00AB6CB7">
      <w:pPr>
        <w:spacing w:after="0" w:line="240" w:lineRule="auto"/>
        <w:jc w:val="right"/>
        <w:rPr>
          <w:b/>
          <w:i/>
          <w:sz w:val="26"/>
          <w:szCs w:val="26"/>
        </w:rPr>
      </w:pPr>
    </w:p>
    <w:p w:rsidR="00E935EC" w:rsidRDefault="00E935EC" w:rsidP="00AB6CB7">
      <w:pPr>
        <w:spacing w:after="0" w:line="240" w:lineRule="auto"/>
        <w:jc w:val="right"/>
        <w:rPr>
          <w:b/>
          <w:i/>
          <w:sz w:val="26"/>
          <w:szCs w:val="26"/>
        </w:rPr>
      </w:pPr>
    </w:p>
    <w:p w:rsidR="00E935EC" w:rsidRDefault="00E935EC" w:rsidP="00AB6CB7">
      <w:pPr>
        <w:spacing w:after="0" w:line="240" w:lineRule="auto"/>
        <w:jc w:val="right"/>
        <w:rPr>
          <w:b/>
          <w:i/>
          <w:sz w:val="26"/>
          <w:szCs w:val="26"/>
        </w:rPr>
      </w:pPr>
    </w:p>
    <w:p w:rsidR="00E935EC" w:rsidRDefault="00E935EC" w:rsidP="00AB6CB7">
      <w:pPr>
        <w:spacing w:after="0" w:line="240" w:lineRule="auto"/>
        <w:jc w:val="right"/>
        <w:rPr>
          <w:b/>
          <w:i/>
          <w:sz w:val="26"/>
          <w:szCs w:val="26"/>
        </w:rPr>
      </w:pPr>
    </w:p>
    <w:p w:rsidR="00E935EC" w:rsidRDefault="00E935EC" w:rsidP="00AB6CB7">
      <w:pPr>
        <w:spacing w:after="0" w:line="240" w:lineRule="auto"/>
        <w:jc w:val="right"/>
        <w:rPr>
          <w:b/>
          <w:i/>
          <w:sz w:val="26"/>
          <w:szCs w:val="26"/>
        </w:rPr>
      </w:pPr>
    </w:p>
    <w:p w:rsidR="00E935EC" w:rsidRDefault="00E935EC" w:rsidP="00AB6CB7">
      <w:pPr>
        <w:spacing w:after="0" w:line="240" w:lineRule="auto"/>
        <w:jc w:val="right"/>
        <w:rPr>
          <w:b/>
          <w:i/>
          <w:sz w:val="26"/>
          <w:szCs w:val="26"/>
        </w:rPr>
      </w:pPr>
    </w:p>
    <w:p w:rsidR="00E935EC" w:rsidRDefault="00E935EC" w:rsidP="00AB6CB7">
      <w:pPr>
        <w:spacing w:after="0" w:line="240" w:lineRule="auto"/>
        <w:jc w:val="right"/>
        <w:rPr>
          <w:b/>
          <w:i/>
          <w:sz w:val="26"/>
          <w:szCs w:val="26"/>
        </w:rPr>
      </w:pPr>
    </w:p>
    <w:p w:rsidR="00E935EC" w:rsidRDefault="00E935EC" w:rsidP="00AB6CB7">
      <w:pPr>
        <w:spacing w:after="0" w:line="240" w:lineRule="auto"/>
        <w:jc w:val="right"/>
        <w:rPr>
          <w:b/>
          <w:i/>
          <w:sz w:val="26"/>
          <w:szCs w:val="26"/>
        </w:rPr>
      </w:pPr>
    </w:p>
    <w:p w:rsidR="00E935EC" w:rsidRDefault="00E935EC" w:rsidP="00AB6CB7">
      <w:pPr>
        <w:spacing w:after="0" w:line="240" w:lineRule="auto"/>
        <w:jc w:val="right"/>
        <w:rPr>
          <w:b/>
          <w:i/>
          <w:sz w:val="26"/>
          <w:szCs w:val="26"/>
        </w:rPr>
      </w:pPr>
    </w:p>
    <w:p w:rsidR="00E935EC" w:rsidRDefault="00E935EC" w:rsidP="00AB6CB7">
      <w:pPr>
        <w:spacing w:after="0" w:line="240" w:lineRule="auto"/>
        <w:jc w:val="right"/>
        <w:rPr>
          <w:b/>
          <w:i/>
          <w:sz w:val="26"/>
          <w:szCs w:val="26"/>
        </w:rPr>
      </w:pPr>
    </w:p>
    <w:p w:rsidR="00E935EC" w:rsidRDefault="00E935EC" w:rsidP="00AB6CB7">
      <w:pPr>
        <w:spacing w:after="0" w:line="240" w:lineRule="auto"/>
        <w:jc w:val="right"/>
        <w:rPr>
          <w:b/>
          <w:i/>
          <w:sz w:val="26"/>
          <w:szCs w:val="26"/>
        </w:rPr>
      </w:pPr>
    </w:p>
    <w:p w:rsidR="00E935EC" w:rsidRDefault="00E935EC" w:rsidP="00AB6CB7">
      <w:pPr>
        <w:spacing w:after="0" w:line="240" w:lineRule="auto"/>
        <w:jc w:val="right"/>
        <w:rPr>
          <w:b/>
          <w:i/>
          <w:sz w:val="26"/>
          <w:szCs w:val="26"/>
        </w:rPr>
      </w:pPr>
    </w:p>
    <w:p w:rsidR="00E935EC" w:rsidRDefault="00E935EC" w:rsidP="00AB6CB7">
      <w:pPr>
        <w:spacing w:after="0" w:line="240" w:lineRule="auto"/>
        <w:jc w:val="right"/>
        <w:rPr>
          <w:b/>
          <w:i/>
          <w:sz w:val="26"/>
          <w:szCs w:val="26"/>
        </w:rPr>
      </w:pPr>
    </w:p>
    <w:p w:rsidR="00E935EC" w:rsidRDefault="00E935EC" w:rsidP="00AB6CB7">
      <w:pPr>
        <w:spacing w:after="0" w:line="240" w:lineRule="auto"/>
        <w:jc w:val="right"/>
        <w:rPr>
          <w:b/>
          <w:i/>
          <w:sz w:val="26"/>
          <w:szCs w:val="26"/>
        </w:rPr>
      </w:pPr>
    </w:p>
    <w:p w:rsidR="00E935EC" w:rsidRDefault="00E935EC" w:rsidP="00AB6CB7">
      <w:pPr>
        <w:spacing w:after="0" w:line="240" w:lineRule="auto"/>
        <w:jc w:val="right"/>
        <w:rPr>
          <w:b/>
          <w:i/>
          <w:sz w:val="26"/>
          <w:szCs w:val="26"/>
        </w:rPr>
      </w:pPr>
    </w:p>
    <w:p w:rsidR="00E935EC" w:rsidRDefault="00E935EC" w:rsidP="00AB6CB7">
      <w:pPr>
        <w:spacing w:after="0" w:line="240" w:lineRule="auto"/>
        <w:jc w:val="right"/>
        <w:rPr>
          <w:b/>
          <w:i/>
          <w:sz w:val="26"/>
          <w:szCs w:val="26"/>
        </w:rPr>
      </w:pPr>
    </w:p>
    <w:p w:rsidR="00E935EC" w:rsidRDefault="00E935EC" w:rsidP="00AB6CB7">
      <w:pPr>
        <w:spacing w:after="0" w:line="240" w:lineRule="auto"/>
        <w:jc w:val="right"/>
        <w:rPr>
          <w:b/>
          <w:i/>
          <w:sz w:val="26"/>
          <w:szCs w:val="26"/>
        </w:rPr>
      </w:pPr>
    </w:p>
    <w:p w:rsidR="00E935EC" w:rsidRDefault="00E935EC" w:rsidP="00AB6CB7">
      <w:pPr>
        <w:spacing w:after="0" w:line="240" w:lineRule="auto"/>
        <w:jc w:val="right"/>
        <w:rPr>
          <w:b/>
          <w:i/>
          <w:sz w:val="26"/>
          <w:szCs w:val="26"/>
        </w:rPr>
      </w:pPr>
    </w:p>
    <w:p w:rsidR="00E935EC" w:rsidRDefault="00E935EC" w:rsidP="00AB6CB7">
      <w:pPr>
        <w:spacing w:after="0" w:line="240" w:lineRule="auto"/>
        <w:jc w:val="right"/>
        <w:rPr>
          <w:b/>
          <w:i/>
          <w:sz w:val="26"/>
          <w:szCs w:val="26"/>
        </w:rPr>
      </w:pPr>
    </w:p>
    <w:p w:rsidR="00E935EC" w:rsidRDefault="00E935EC" w:rsidP="00AB6CB7">
      <w:pPr>
        <w:spacing w:after="0" w:line="240" w:lineRule="auto"/>
        <w:jc w:val="right"/>
        <w:rPr>
          <w:b/>
          <w:i/>
          <w:sz w:val="26"/>
          <w:szCs w:val="26"/>
        </w:rPr>
      </w:pPr>
    </w:p>
    <w:p w:rsidR="00E935EC" w:rsidRDefault="00E935EC" w:rsidP="00AB6CB7">
      <w:pPr>
        <w:spacing w:after="0" w:line="240" w:lineRule="auto"/>
        <w:jc w:val="right"/>
        <w:rPr>
          <w:b/>
          <w:i/>
          <w:sz w:val="26"/>
          <w:szCs w:val="26"/>
        </w:rPr>
      </w:pPr>
    </w:p>
    <w:p w:rsidR="00E935EC" w:rsidRDefault="00E935EC" w:rsidP="00AB6CB7">
      <w:pPr>
        <w:spacing w:after="0" w:line="240" w:lineRule="auto"/>
        <w:jc w:val="right"/>
        <w:rPr>
          <w:b/>
          <w:i/>
          <w:sz w:val="26"/>
          <w:szCs w:val="26"/>
        </w:rPr>
      </w:pPr>
    </w:p>
    <w:p w:rsidR="00AB6CB7" w:rsidRPr="00A51E86" w:rsidRDefault="00AB6CB7" w:rsidP="00AB6CB7">
      <w:pPr>
        <w:spacing w:after="0" w:line="240" w:lineRule="auto"/>
        <w:jc w:val="right"/>
        <w:rPr>
          <w:b/>
          <w:i/>
          <w:sz w:val="26"/>
          <w:szCs w:val="26"/>
        </w:rPr>
      </w:pPr>
      <w:r w:rsidRPr="00A51E86">
        <w:rPr>
          <w:b/>
          <w:i/>
          <w:sz w:val="26"/>
          <w:szCs w:val="26"/>
        </w:rPr>
        <w:t xml:space="preserve">В каждом слове — бездна образов. </w:t>
      </w:r>
    </w:p>
    <w:p w:rsidR="00E33DB7" w:rsidRPr="00D93763" w:rsidRDefault="00AB6CB7" w:rsidP="00137923">
      <w:pPr>
        <w:spacing w:after="0" w:line="240" w:lineRule="auto"/>
        <w:jc w:val="right"/>
        <w:rPr>
          <w:sz w:val="24"/>
        </w:rPr>
      </w:pPr>
      <w:r w:rsidRPr="00A51E86">
        <w:rPr>
          <w:sz w:val="26"/>
          <w:szCs w:val="26"/>
        </w:rPr>
        <w:t>К. Паустовский</w:t>
      </w:r>
    </w:p>
    <w:p w:rsidR="00E33DB7" w:rsidRPr="00D93763" w:rsidRDefault="00E33DB7" w:rsidP="00AB6CB7">
      <w:pPr>
        <w:spacing w:after="0" w:line="240" w:lineRule="auto"/>
        <w:rPr>
          <w:b/>
          <w:sz w:val="28"/>
          <w:u w:val="single"/>
        </w:rPr>
      </w:pPr>
    </w:p>
    <w:p w:rsidR="00137923" w:rsidRPr="00A51E86" w:rsidRDefault="00137923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1E86">
        <w:rPr>
          <w:rFonts w:ascii="Times New Roman" w:hAnsi="Times New Roman" w:cs="Times New Roman"/>
          <w:b/>
          <w:sz w:val="26"/>
          <w:szCs w:val="26"/>
          <w:u w:val="single"/>
        </w:rPr>
        <w:t xml:space="preserve">Изобразительно-выразительные средства языка - </w:t>
      </w:r>
      <w:r w:rsidRPr="00A51E86">
        <w:rPr>
          <w:rFonts w:ascii="Times New Roman" w:hAnsi="Times New Roman" w:cs="Times New Roman"/>
          <w:sz w:val="26"/>
          <w:szCs w:val="26"/>
        </w:rPr>
        <w:t xml:space="preserve">приемы, которые делают речь наглядной, образной и особым образом оформляют ее, привлекая к ней внимание. </w:t>
      </w:r>
      <w:r w:rsidR="00D93763" w:rsidRPr="00A51E86">
        <w:rPr>
          <w:rFonts w:ascii="Times New Roman" w:hAnsi="Times New Roman" w:cs="Times New Roman"/>
          <w:sz w:val="26"/>
          <w:szCs w:val="26"/>
        </w:rPr>
        <w:t>Жан-Жак Руссо утверждал, что "...самые убедительные речи, бесспорно, те, где заключено больше всего образов</w:t>
      </w:r>
      <w:proofErr w:type="gramStart"/>
      <w:r w:rsidR="00D93763" w:rsidRPr="00A51E86">
        <w:rPr>
          <w:rFonts w:ascii="Times New Roman" w:hAnsi="Times New Roman" w:cs="Times New Roman"/>
          <w:sz w:val="26"/>
          <w:szCs w:val="26"/>
        </w:rPr>
        <w:t xml:space="preserve">."  </w:t>
      </w:r>
      <w:proofErr w:type="gramEnd"/>
      <w:r w:rsidR="00D93763" w:rsidRPr="00A51E86">
        <w:rPr>
          <w:rFonts w:ascii="Times New Roman" w:hAnsi="Times New Roman" w:cs="Times New Roman"/>
          <w:sz w:val="26"/>
          <w:szCs w:val="26"/>
        </w:rPr>
        <w:t xml:space="preserve">Поэтому любой автор в своём произведении для создания ярких и красочных образов использует целый арсенал изобразительно-выразительных средств. Пособие расскажет вам о наиболее распространенных приёмах и на практике поможет закрепить теоретический материал. </w:t>
      </w:r>
    </w:p>
    <w:p w:rsidR="002523DE" w:rsidRPr="00A51E86" w:rsidRDefault="002523DE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1E86">
        <w:rPr>
          <w:rFonts w:ascii="Times New Roman" w:hAnsi="Times New Roman" w:cs="Times New Roman"/>
          <w:sz w:val="26"/>
          <w:szCs w:val="26"/>
        </w:rPr>
        <w:t>Начнем с памятки, как анализировать любое лирическое произведение.</w:t>
      </w:r>
    </w:p>
    <w:p w:rsidR="002523DE" w:rsidRDefault="002523DE" w:rsidP="002523DE">
      <w:pPr>
        <w:jc w:val="center"/>
        <w:rPr>
          <w:b/>
          <w:i/>
          <w:sz w:val="24"/>
          <w:szCs w:val="18"/>
        </w:rPr>
      </w:pPr>
    </w:p>
    <w:p w:rsidR="002523DE" w:rsidRPr="00600771" w:rsidRDefault="002523DE" w:rsidP="002523DE">
      <w:pPr>
        <w:jc w:val="center"/>
        <w:rPr>
          <w:rFonts w:ascii="Times New Roman" w:hAnsi="Times New Roman" w:cs="Times New Roman"/>
          <w:b/>
          <w:i/>
          <w:sz w:val="24"/>
          <w:szCs w:val="18"/>
        </w:rPr>
      </w:pPr>
      <w:r w:rsidRPr="00600771">
        <w:rPr>
          <w:rFonts w:ascii="Times New Roman" w:hAnsi="Times New Roman" w:cs="Times New Roman"/>
          <w:b/>
          <w:i/>
          <w:sz w:val="24"/>
          <w:szCs w:val="18"/>
        </w:rPr>
        <w:t>Анализ лирического произведения</w:t>
      </w:r>
    </w:p>
    <w:p w:rsidR="002523DE" w:rsidRPr="00600771" w:rsidRDefault="002523DE" w:rsidP="00A51E86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b/>
          <w:i/>
          <w:sz w:val="24"/>
          <w:szCs w:val="18"/>
        </w:rPr>
      </w:pPr>
      <w:r w:rsidRPr="00600771">
        <w:rPr>
          <w:rFonts w:ascii="Times New Roman" w:hAnsi="Times New Roman" w:cs="Times New Roman"/>
          <w:b/>
          <w:i/>
          <w:sz w:val="24"/>
          <w:szCs w:val="18"/>
        </w:rPr>
        <w:t>Название стихотворения, автор.</w:t>
      </w:r>
    </w:p>
    <w:p w:rsidR="002523DE" w:rsidRPr="00600771" w:rsidRDefault="002523DE" w:rsidP="00A51E86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  <w:szCs w:val="18"/>
        </w:rPr>
      </w:pPr>
      <w:r w:rsidRPr="00600771">
        <w:rPr>
          <w:rFonts w:ascii="Times New Roman" w:hAnsi="Times New Roman" w:cs="Times New Roman"/>
          <w:sz w:val="24"/>
          <w:szCs w:val="18"/>
        </w:rPr>
        <w:t>Дата написания, кому посвящено (если есть).</w:t>
      </w:r>
    </w:p>
    <w:p w:rsidR="002523DE" w:rsidRPr="00600771" w:rsidRDefault="002523DE" w:rsidP="00A51E86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i/>
          <w:sz w:val="24"/>
          <w:szCs w:val="18"/>
        </w:rPr>
      </w:pPr>
      <w:r w:rsidRPr="00600771">
        <w:rPr>
          <w:rFonts w:ascii="Times New Roman" w:hAnsi="Times New Roman" w:cs="Times New Roman"/>
          <w:b/>
          <w:i/>
          <w:sz w:val="24"/>
          <w:szCs w:val="18"/>
        </w:rPr>
        <w:t xml:space="preserve">Тема </w:t>
      </w:r>
      <w:r w:rsidRPr="00600771">
        <w:rPr>
          <w:rFonts w:ascii="Times New Roman" w:hAnsi="Times New Roman" w:cs="Times New Roman"/>
          <w:sz w:val="24"/>
          <w:szCs w:val="18"/>
        </w:rPr>
        <w:t>(о чем это произведение?)</w:t>
      </w:r>
    </w:p>
    <w:p w:rsidR="002523DE" w:rsidRPr="00600771" w:rsidRDefault="002523DE" w:rsidP="00A51E86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  <w:szCs w:val="18"/>
        </w:rPr>
      </w:pPr>
      <w:r w:rsidRPr="00600771">
        <w:rPr>
          <w:rFonts w:ascii="Times New Roman" w:hAnsi="Times New Roman" w:cs="Times New Roman"/>
          <w:b/>
          <w:i/>
          <w:sz w:val="24"/>
          <w:szCs w:val="18"/>
        </w:rPr>
        <w:t>Идея</w:t>
      </w:r>
      <w:r w:rsidRPr="00600771">
        <w:rPr>
          <w:rFonts w:ascii="Times New Roman" w:hAnsi="Times New Roman" w:cs="Times New Roman"/>
          <w:sz w:val="24"/>
          <w:szCs w:val="18"/>
        </w:rPr>
        <w:t xml:space="preserve"> (зачем автор написал стихотворение, какие чувства он передал читателю?)</w:t>
      </w:r>
    </w:p>
    <w:p w:rsidR="002523DE" w:rsidRPr="00600771" w:rsidRDefault="002523DE" w:rsidP="00A51E86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  <w:szCs w:val="18"/>
        </w:rPr>
      </w:pPr>
      <w:r w:rsidRPr="00600771">
        <w:rPr>
          <w:rFonts w:ascii="Times New Roman" w:hAnsi="Times New Roman" w:cs="Times New Roman"/>
          <w:b/>
          <w:i/>
          <w:sz w:val="24"/>
          <w:szCs w:val="18"/>
        </w:rPr>
        <w:t>Какие художественные изобразительно-выразительные средства использовал автор</w:t>
      </w:r>
      <w:r w:rsidRPr="00600771">
        <w:rPr>
          <w:rFonts w:ascii="Times New Roman" w:hAnsi="Times New Roman" w:cs="Times New Roman"/>
          <w:sz w:val="24"/>
          <w:szCs w:val="18"/>
        </w:rPr>
        <w:t>, чтобы донести до читателя свою идею?</w:t>
      </w:r>
    </w:p>
    <w:p w:rsidR="002523DE" w:rsidRPr="00600771" w:rsidRDefault="002523DE" w:rsidP="00A51E86">
      <w:pPr>
        <w:pStyle w:val="a3"/>
        <w:ind w:left="142"/>
        <w:rPr>
          <w:rFonts w:ascii="Times New Roman" w:hAnsi="Times New Roman" w:cs="Times New Roman"/>
          <w:sz w:val="24"/>
          <w:szCs w:val="18"/>
        </w:rPr>
        <w:sectPr w:rsidR="002523DE" w:rsidRPr="00600771" w:rsidSect="00576309">
          <w:footerReference w:type="default" r:id="rId10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2523DE" w:rsidRPr="00600771" w:rsidRDefault="002523DE" w:rsidP="00A51E86">
      <w:pPr>
        <w:pStyle w:val="a3"/>
        <w:ind w:left="142"/>
        <w:rPr>
          <w:rFonts w:ascii="Times New Roman" w:hAnsi="Times New Roman" w:cs="Times New Roman"/>
          <w:b/>
          <w:i/>
          <w:sz w:val="24"/>
          <w:szCs w:val="18"/>
        </w:rPr>
      </w:pPr>
      <w:r w:rsidRPr="00600771">
        <w:rPr>
          <w:rFonts w:ascii="Times New Roman" w:hAnsi="Times New Roman" w:cs="Times New Roman"/>
          <w:b/>
          <w:i/>
          <w:sz w:val="24"/>
          <w:szCs w:val="18"/>
          <w:highlight w:val="yellow"/>
        </w:rPr>
        <w:lastRenderedPageBreak/>
        <w:t>Изобразительные средства</w:t>
      </w:r>
    </w:p>
    <w:p w:rsidR="002523DE" w:rsidRPr="00600771" w:rsidRDefault="002523DE" w:rsidP="00A51E86">
      <w:pPr>
        <w:pStyle w:val="a3"/>
        <w:ind w:left="142"/>
        <w:rPr>
          <w:rFonts w:ascii="Times New Roman" w:hAnsi="Times New Roman" w:cs="Times New Roman"/>
          <w:sz w:val="24"/>
          <w:szCs w:val="18"/>
        </w:rPr>
      </w:pPr>
      <w:r w:rsidRPr="00600771">
        <w:rPr>
          <w:rFonts w:ascii="Times New Roman" w:hAnsi="Times New Roman" w:cs="Times New Roman"/>
          <w:b/>
          <w:sz w:val="24"/>
          <w:szCs w:val="18"/>
          <w:u w:val="single"/>
        </w:rPr>
        <w:t>эпитет</w:t>
      </w:r>
      <w:r w:rsidR="00A51E86" w:rsidRPr="00600771">
        <w:rPr>
          <w:rFonts w:ascii="Times New Roman" w:hAnsi="Times New Roman" w:cs="Times New Roman"/>
          <w:b/>
          <w:sz w:val="24"/>
          <w:szCs w:val="18"/>
          <w:u w:val="single"/>
        </w:rPr>
        <w:t xml:space="preserve"> </w:t>
      </w:r>
      <w:r w:rsidRPr="00600771">
        <w:rPr>
          <w:rFonts w:ascii="Times New Roman" w:hAnsi="Times New Roman" w:cs="Times New Roman"/>
          <w:sz w:val="24"/>
          <w:szCs w:val="18"/>
        </w:rPr>
        <w:t>(образное определение)</w:t>
      </w:r>
    </w:p>
    <w:p w:rsidR="002523DE" w:rsidRPr="00600771" w:rsidRDefault="002523DE" w:rsidP="00A51E86">
      <w:pPr>
        <w:pStyle w:val="a3"/>
        <w:ind w:left="142"/>
        <w:rPr>
          <w:rFonts w:ascii="Times New Roman" w:hAnsi="Times New Roman" w:cs="Times New Roman"/>
          <w:sz w:val="24"/>
          <w:szCs w:val="18"/>
        </w:rPr>
      </w:pPr>
      <w:r w:rsidRPr="00600771">
        <w:rPr>
          <w:rFonts w:ascii="Times New Roman" w:hAnsi="Times New Roman" w:cs="Times New Roman"/>
          <w:b/>
          <w:sz w:val="24"/>
          <w:szCs w:val="18"/>
          <w:u w:val="single"/>
        </w:rPr>
        <w:t>сравнени</w:t>
      </w:r>
      <w:r w:rsidR="00A51E86" w:rsidRPr="00600771">
        <w:rPr>
          <w:rFonts w:ascii="Times New Roman" w:hAnsi="Times New Roman" w:cs="Times New Roman"/>
          <w:b/>
          <w:sz w:val="24"/>
          <w:szCs w:val="18"/>
          <w:u w:val="single"/>
        </w:rPr>
        <w:t>е</w:t>
      </w:r>
      <w:r w:rsidR="00A51E86" w:rsidRPr="00600771">
        <w:rPr>
          <w:rFonts w:ascii="Times New Roman" w:hAnsi="Times New Roman" w:cs="Times New Roman"/>
          <w:sz w:val="24"/>
          <w:szCs w:val="18"/>
        </w:rPr>
        <w:t xml:space="preserve"> (</w:t>
      </w:r>
      <w:r w:rsidRPr="00600771">
        <w:rPr>
          <w:rFonts w:ascii="Times New Roman" w:hAnsi="Times New Roman" w:cs="Times New Roman"/>
          <w:sz w:val="24"/>
          <w:szCs w:val="18"/>
        </w:rPr>
        <w:t>сопоставление)</w:t>
      </w:r>
    </w:p>
    <w:p w:rsidR="002523DE" w:rsidRPr="00600771" w:rsidRDefault="002523DE" w:rsidP="00A51E86">
      <w:pPr>
        <w:pStyle w:val="a3"/>
        <w:ind w:left="142"/>
        <w:rPr>
          <w:rFonts w:ascii="Times New Roman" w:hAnsi="Times New Roman" w:cs="Times New Roman"/>
          <w:sz w:val="24"/>
          <w:szCs w:val="18"/>
        </w:rPr>
      </w:pPr>
      <w:r w:rsidRPr="00600771">
        <w:rPr>
          <w:rFonts w:ascii="Times New Roman" w:hAnsi="Times New Roman" w:cs="Times New Roman"/>
          <w:b/>
          <w:sz w:val="24"/>
          <w:szCs w:val="18"/>
          <w:u w:val="single"/>
        </w:rPr>
        <w:t>метафора</w:t>
      </w:r>
      <w:r w:rsidRPr="00600771">
        <w:rPr>
          <w:rFonts w:ascii="Times New Roman" w:hAnsi="Times New Roman" w:cs="Times New Roman"/>
          <w:sz w:val="24"/>
          <w:szCs w:val="18"/>
        </w:rPr>
        <w:t xml:space="preserve"> (скрытое сравнение)</w:t>
      </w:r>
    </w:p>
    <w:p w:rsidR="002523DE" w:rsidRPr="00600771" w:rsidRDefault="002523DE" w:rsidP="00A51E86">
      <w:pPr>
        <w:pStyle w:val="a3"/>
        <w:ind w:left="142"/>
        <w:rPr>
          <w:rFonts w:ascii="Times New Roman" w:hAnsi="Times New Roman" w:cs="Times New Roman"/>
          <w:sz w:val="24"/>
          <w:szCs w:val="18"/>
        </w:rPr>
      </w:pPr>
      <w:r w:rsidRPr="00600771">
        <w:rPr>
          <w:rFonts w:ascii="Times New Roman" w:hAnsi="Times New Roman" w:cs="Times New Roman"/>
          <w:b/>
          <w:sz w:val="24"/>
          <w:szCs w:val="18"/>
          <w:u w:val="single"/>
        </w:rPr>
        <w:t>олицетворени</w:t>
      </w:r>
      <w:r w:rsidR="00A51E86" w:rsidRPr="00600771">
        <w:rPr>
          <w:rFonts w:ascii="Times New Roman" w:hAnsi="Times New Roman" w:cs="Times New Roman"/>
          <w:b/>
          <w:sz w:val="24"/>
          <w:szCs w:val="18"/>
          <w:u w:val="single"/>
        </w:rPr>
        <w:t>е</w:t>
      </w:r>
      <w:r w:rsidR="00A51E86" w:rsidRPr="00600771">
        <w:rPr>
          <w:rFonts w:ascii="Times New Roman" w:hAnsi="Times New Roman" w:cs="Times New Roman"/>
          <w:sz w:val="24"/>
          <w:szCs w:val="18"/>
        </w:rPr>
        <w:t xml:space="preserve"> (</w:t>
      </w:r>
      <w:r w:rsidRPr="00600771">
        <w:rPr>
          <w:rFonts w:ascii="Times New Roman" w:hAnsi="Times New Roman" w:cs="Times New Roman"/>
          <w:sz w:val="24"/>
          <w:szCs w:val="18"/>
        </w:rPr>
        <w:t>одушевление)</w:t>
      </w:r>
    </w:p>
    <w:p w:rsidR="002523DE" w:rsidRPr="00600771" w:rsidRDefault="002523DE" w:rsidP="00A51E86">
      <w:pPr>
        <w:pStyle w:val="a3"/>
        <w:ind w:left="142"/>
        <w:rPr>
          <w:rFonts w:ascii="Times New Roman" w:hAnsi="Times New Roman" w:cs="Times New Roman"/>
          <w:sz w:val="24"/>
          <w:szCs w:val="18"/>
        </w:rPr>
      </w:pPr>
      <w:r w:rsidRPr="00600771">
        <w:rPr>
          <w:rFonts w:ascii="Times New Roman" w:hAnsi="Times New Roman" w:cs="Times New Roman"/>
          <w:b/>
          <w:sz w:val="24"/>
          <w:szCs w:val="18"/>
          <w:u w:val="single"/>
        </w:rPr>
        <w:t>антитеза</w:t>
      </w:r>
      <w:r w:rsidRPr="00600771">
        <w:rPr>
          <w:rFonts w:ascii="Times New Roman" w:hAnsi="Times New Roman" w:cs="Times New Roman"/>
          <w:sz w:val="24"/>
          <w:szCs w:val="18"/>
        </w:rPr>
        <w:t xml:space="preserve"> (противопоставление)</w:t>
      </w:r>
    </w:p>
    <w:p w:rsidR="002523DE" w:rsidRPr="00600771" w:rsidRDefault="002523DE" w:rsidP="00A51E86">
      <w:pPr>
        <w:pStyle w:val="a3"/>
        <w:ind w:left="142"/>
        <w:rPr>
          <w:rFonts w:ascii="Times New Roman" w:hAnsi="Times New Roman" w:cs="Times New Roman"/>
          <w:sz w:val="24"/>
          <w:szCs w:val="18"/>
        </w:rPr>
      </w:pPr>
      <w:r w:rsidRPr="00600771">
        <w:rPr>
          <w:rFonts w:ascii="Times New Roman" w:hAnsi="Times New Roman" w:cs="Times New Roman"/>
          <w:b/>
          <w:sz w:val="24"/>
          <w:szCs w:val="18"/>
          <w:u w:val="single"/>
        </w:rPr>
        <w:t>параллелиз</w:t>
      </w:r>
      <w:r w:rsidR="00A51E86" w:rsidRPr="00600771">
        <w:rPr>
          <w:rFonts w:ascii="Times New Roman" w:hAnsi="Times New Roman" w:cs="Times New Roman"/>
          <w:b/>
          <w:sz w:val="24"/>
          <w:szCs w:val="18"/>
          <w:u w:val="single"/>
        </w:rPr>
        <w:t>м</w:t>
      </w:r>
      <w:r w:rsidR="00A51E86" w:rsidRPr="00600771">
        <w:rPr>
          <w:rFonts w:ascii="Times New Roman" w:hAnsi="Times New Roman" w:cs="Times New Roman"/>
          <w:sz w:val="24"/>
          <w:szCs w:val="18"/>
        </w:rPr>
        <w:t xml:space="preserve"> (</w:t>
      </w:r>
      <w:r w:rsidRPr="00600771">
        <w:rPr>
          <w:rFonts w:ascii="Times New Roman" w:hAnsi="Times New Roman" w:cs="Times New Roman"/>
          <w:sz w:val="24"/>
          <w:szCs w:val="18"/>
        </w:rPr>
        <w:t>сопоставление состояния  героя и природы)</w:t>
      </w:r>
    </w:p>
    <w:p w:rsidR="002523DE" w:rsidRPr="00600771" w:rsidRDefault="002523DE" w:rsidP="00A51E86">
      <w:pPr>
        <w:pStyle w:val="a3"/>
        <w:ind w:left="142"/>
        <w:rPr>
          <w:rFonts w:ascii="Times New Roman" w:hAnsi="Times New Roman" w:cs="Times New Roman"/>
          <w:sz w:val="24"/>
          <w:szCs w:val="18"/>
        </w:rPr>
      </w:pPr>
      <w:r w:rsidRPr="00600771">
        <w:rPr>
          <w:rFonts w:ascii="Times New Roman" w:hAnsi="Times New Roman" w:cs="Times New Roman"/>
          <w:b/>
          <w:sz w:val="24"/>
          <w:szCs w:val="18"/>
          <w:u w:val="single"/>
        </w:rPr>
        <w:t>гипербола</w:t>
      </w:r>
      <w:r w:rsidRPr="00600771">
        <w:rPr>
          <w:rFonts w:ascii="Times New Roman" w:hAnsi="Times New Roman" w:cs="Times New Roman"/>
          <w:sz w:val="24"/>
          <w:szCs w:val="18"/>
        </w:rPr>
        <w:t xml:space="preserve"> (преувеличение)</w:t>
      </w:r>
    </w:p>
    <w:p w:rsidR="00A51E86" w:rsidRDefault="002523DE" w:rsidP="00A51E86">
      <w:pPr>
        <w:pStyle w:val="a3"/>
        <w:ind w:left="142"/>
        <w:rPr>
          <w:rFonts w:ascii="Times New Roman" w:hAnsi="Times New Roman" w:cs="Times New Roman"/>
          <w:sz w:val="24"/>
          <w:szCs w:val="18"/>
        </w:rPr>
      </w:pPr>
      <w:r w:rsidRPr="00600771">
        <w:rPr>
          <w:rFonts w:ascii="Times New Roman" w:hAnsi="Times New Roman" w:cs="Times New Roman"/>
          <w:b/>
          <w:sz w:val="24"/>
          <w:szCs w:val="18"/>
          <w:u w:val="single"/>
        </w:rPr>
        <w:t>литот</w:t>
      </w:r>
      <w:r w:rsidR="00A51E86" w:rsidRPr="00600771">
        <w:rPr>
          <w:rFonts w:ascii="Times New Roman" w:hAnsi="Times New Roman" w:cs="Times New Roman"/>
          <w:b/>
          <w:sz w:val="24"/>
          <w:szCs w:val="18"/>
          <w:u w:val="single"/>
        </w:rPr>
        <w:t>а</w:t>
      </w:r>
      <w:r w:rsidR="00A51E86" w:rsidRPr="00600771">
        <w:rPr>
          <w:rFonts w:ascii="Times New Roman" w:hAnsi="Times New Roman" w:cs="Times New Roman"/>
          <w:sz w:val="24"/>
          <w:szCs w:val="18"/>
        </w:rPr>
        <w:t xml:space="preserve"> (</w:t>
      </w:r>
      <w:r w:rsidRPr="00600771">
        <w:rPr>
          <w:rFonts w:ascii="Times New Roman" w:hAnsi="Times New Roman" w:cs="Times New Roman"/>
          <w:sz w:val="24"/>
          <w:szCs w:val="18"/>
        </w:rPr>
        <w:t>преуменьшение)</w:t>
      </w:r>
    </w:p>
    <w:p w:rsidR="00600771" w:rsidRDefault="00600771" w:rsidP="00A51E86">
      <w:pPr>
        <w:pStyle w:val="a3"/>
        <w:ind w:left="142"/>
        <w:rPr>
          <w:rFonts w:ascii="Times New Roman" w:hAnsi="Times New Roman" w:cs="Times New Roman"/>
          <w:sz w:val="24"/>
          <w:szCs w:val="18"/>
        </w:rPr>
      </w:pPr>
    </w:p>
    <w:p w:rsidR="00600771" w:rsidRPr="00600771" w:rsidRDefault="00600771" w:rsidP="00A51E86">
      <w:pPr>
        <w:pStyle w:val="a3"/>
        <w:ind w:left="142"/>
        <w:rPr>
          <w:rFonts w:ascii="Times New Roman" w:hAnsi="Times New Roman" w:cs="Times New Roman"/>
          <w:sz w:val="24"/>
          <w:szCs w:val="18"/>
        </w:rPr>
      </w:pPr>
    </w:p>
    <w:p w:rsidR="002523DE" w:rsidRPr="00600771" w:rsidRDefault="002523DE" w:rsidP="00A51E86">
      <w:pPr>
        <w:pStyle w:val="a3"/>
        <w:ind w:left="142"/>
        <w:rPr>
          <w:rFonts w:ascii="Times New Roman" w:hAnsi="Times New Roman" w:cs="Times New Roman"/>
          <w:sz w:val="24"/>
          <w:szCs w:val="18"/>
        </w:rPr>
      </w:pPr>
      <w:r w:rsidRPr="00600771">
        <w:rPr>
          <w:rFonts w:ascii="Times New Roman" w:hAnsi="Times New Roman" w:cs="Times New Roman"/>
          <w:b/>
          <w:sz w:val="24"/>
          <w:szCs w:val="18"/>
          <w:u w:val="single"/>
        </w:rPr>
        <w:t>аллегория</w:t>
      </w:r>
      <w:r w:rsidRPr="00600771"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Pr="00600771">
        <w:rPr>
          <w:rFonts w:ascii="Times New Roman" w:hAnsi="Times New Roman" w:cs="Times New Roman"/>
          <w:sz w:val="24"/>
          <w:szCs w:val="18"/>
        </w:rPr>
        <w:t>(иносказание)</w:t>
      </w:r>
    </w:p>
    <w:p w:rsidR="002523DE" w:rsidRPr="00600771" w:rsidRDefault="002523DE" w:rsidP="00A51E86">
      <w:pPr>
        <w:ind w:left="142"/>
        <w:rPr>
          <w:rFonts w:ascii="Times New Roman" w:hAnsi="Times New Roman" w:cs="Times New Roman"/>
          <w:b/>
          <w:i/>
          <w:sz w:val="24"/>
          <w:szCs w:val="18"/>
        </w:rPr>
      </w:pPr>
      <w:r w:rsidRPr="00600771">
        <w:rPr>
          <w:rFonts w:ascii="Times New Roman" w:hAnsi="Times New Roman" w:cs="Times New Roman"/>
          <w:b/>
          <w:i/>
          <w:sz w:val="24"/>
          <w:szCs w:val="18"/>
          <w:highlight w:val="yellow"/>
        </w:rPr>
        <w:t>Выразительные средства</w:t>
      </w:r>
    </w:p>
    <w:p w:rsidR="002523DE" w:rsidRPr="00600771" w:rsidRDefault="002523DE" w:rsidP="00A51E86">
      <w:pPr>
        <w:pStyle w:val="a3"/>
        <w:ind w:left="142"/>
        <w:rPr>
          <w:rFonts w:ascii="Times New Roman" w:hAnsi="Times New Roman" w:cs="Times New Roman"/>
          <w:b/>
          <w:sz w:val="24"/>
          <w:szCs w:val="18"/>
          <w:u w:val="single"/>
        </w:rPr>
      </w:pPr>
      <w:r w:rsidRPr="00600771">
        <w:rPr>
          <w:rFonts w:ascii="Times New Roman" w:hAnsi="Times New Roman" w:cs="Times New Roman"/>
          <w:b/>
          <w:sz w:val="24"/>
          <w:szCs w:val="18"/>
          <w:u w:val="single"/>
        </w:rPr>
        <w:t xml:space="preserve">восклицание </w:t>
      </w:r>
    </w:p>
    <w:p w:rsidR="002523DE" w:rsidRPr="00600771" w:rsidRDefault="002523DE" w:rsidP="00A51E86">
      <w:pPr>
        <w:pStyle w:val="a3"/>
        <w:ind w:left="142"/>
        <w:rPr>
          <w:rFonts w:ascii="Times New Roman" w:hAnsi="Times New Roman" w:cs="Times New Roman"/>
          <w:b/>
          <w:sz w:val="24"/>
          <w:szCs w:val="18"/>
          <w:u w:val="single"/>
        </w:rPr>
      </w:pPr>
      <w:r w:rsidRPr="00600771">
        <w:rPr>
          <w:rFonts w:ascii="Times New Roman" w:hAnsi="Times New Roman" w:cs="Times New Roman"/>
          <w:b/>
          <w:sz w:val="24"/>
          <w:szCs w:val="18"/>
          <w:u w:val="single"/>
        </w:rPr>
        <w:t>обращение</w:t>
      </w:r>
    </w:p>
    <w:p w:rsidR="002523DE" w:rsidRPr="00600771" w:rsidRDefault="002523DE" w:rsidP="00A51E86">
      <w:pPr>
        <w:pStyle w:val="a3"/>
        <w:ind w:left="142"/>
        <w:rPr>
          <w:rFonts w:ascii="Times New Roman" w:hAnsi="Times New Roman" w:cs="Times New Roman"/>
          <w:b/>
          <w:sz w:val="24"/>
          <w:szCs w:val="18"/>
          <w:u w:val="single"/>
        </w:rPr>
      </w:pPr>
      <w:r w:rsidRPr="00600771">
        <w:rPr>
          <w:rFonts w:ascii="Times New Roman" w:hAnsi="Times New Roman" w:cs="Times New Roman"/>
          <w:b/>
          <w:sz w:val="24"/>
          <w:szCs w:val="18"/>
          <w:u w:val="single"/>
        </w:rPr>
        <w:t>вопрос</w:t>
      </w:r>
    </w:p>
    <w:p w:rsidR="002523DE" w:rsidRPr="00600771" w:rsidRDefault="002523DE" w:rsidP="00A51E86">
      <w:pPr>
        <w:pStyle w:val="a3"/>
        <w:ind w:left="142"/>
        <w:rPr>
          <w:rFonts w:ascii="Times New Roman" w:hAnsi="Times New Roman" w:cs="Times New Roman"/>
          <w:b/>
          <w:sz w:val="24"/>
          <w:szCs w:val="18"/>
          <w:u w:val="single"/>
        </w:rPr>
      </w:pPr>
      <w:r w:rsidRPr="00600771">
        <w:rPr>
          <w:rFonts w:ascii="Times New Roman" w:hAnsi="Times New Roman" w:cs="Times New Roman"/>
          <w:b/>
          <w:sz w:val="24"/>
          <w:szCs w:val="18"/>
          <w:u w:val="single"/>
        </w:rPr>
        <w:t>пауза</w:t>
      </w:r>
    </w:p>
    <w:p w:rsidR="002523DE" w:rsidRPr="00600771" w:rsidRDefault="002523DE" w:rsidP="00A51E86">
      <w:pPr>
        <w:pStyle w:val="a3"/>
        <w:ind w:left="142"/>
        <w:rPr>
          <w:rFonts w:ascii="Times New Roman" w:hAnsi="Times New Roman" w:cs="Times New Roman"/>
          <w:b/>
          <w:sz w:val="24"/>
          <w:szCs w:val="18"/>
          <w:u w:val="single"/>
        </w:rPr>
      </w:pPr>
      <w:r w:rsidRPr="00600771">
        <w:rPr>
          <w:rFonts w:ascii="Times New Roman" w:hAnsi="Times New Roman" w:cs="Times New Roman"/>
          <w:b/>
          <w:sz w:val="24"/>
          <w:szCs w:val="18"/>
          <w:u w:val="single"/>
        </w:rPr>
        <w:t>повтор</w:t>
      </w:r>
    </w:p>
    <w:p w:rsidR="002523DE" w:rsidRPr="00600771" w:rsidRDefault="002523DE" w:rsidP="00A51E86">
      <w:pPr>
        <w:pStyle w:val="a3"/>
        <w:ind w:left="142" w:right="-213"/>
        <w:rPr>
          <w:rFonts w:ascii="Times New Roman" w:hAnsi="Times New Roman" w:cs="Times New Roman"/>
          <w:sz w:val="24"/>
          <w:szCs w:val="18"/>
        </w:rPr>
      </w:pPr>
      <w:r w:rsidRPr="00600771">
        <w:rPr>
          <w:rFonts w:ascii="Times New Roman" w:hAnsi="Times New Roman" w:cs="Times New Roman"/>
          <w:b/>
          <w:sz w:val="24"/>
          <w:szCs w:val="18"/>
          <w:u w:val="single"/>
        </w:rPr>
        <w:t>аллитерация</w:t>
      </w:r>
      <w:r w:rsidR="00A51E86" w:rsidRPr="00600771">
        <w:rPr>
          <w:rFonts w:ascii="Times New Roman" w:hAnsi="Times New Roman" w:cs="Times New Roman"/>
          <w:sz w:val="24"/>
          <w:szCs w:val="18"/>
        </w:rPr>
        <w:t xml:space="preserve"> (повтор согласных звуков</w:t>
      </w:r>
      <w:r w:rsidRPr="00600771">
        <w:rPr>
          <w:rFonts w:ascii="Times New Roman" w:hAnsi="Times New Roman" w:cs="Times New Roman"/>
          <w:sz w:val="24"/>
          <w:szCs w:val="18"/>
        </w:rPr>
        <w:t>)</w:t>
      </w:r>
    </w:p>
    <w:p w:rsidR="002523DE" w:rsidRPr="00600771" w:rsidRDefault="002523DE" w:rsidP="00A51E86">
      <w:pPr>
        <w:pStyle w:val="a3"/>
        <w:ind w:left="142"/>
        <w:rPr>
          <w:rFonts w:ascii="Times New Roman" w:hAnsi="Times New Roman" w:cs="Times New Roman"/>
          <w:sz w:val="24"/>
          <w:szCs w:val="18"/>
        </w:rPr>
      </w:pPr>
      <w:r w:rsidRPr="00600771">
        <w:rPr>
          <w:rFonts w:ascii="Times New Roman" w:hAnsi="Times New Roman" w:cs="Times New Roman"/>
          <w:b/>
          <w:sz w:val="24"/>
          <w:szCs w:val="18"/>
          <w:u w:val="single"/>
        </w:rPr>
        <w:t>ассонанс</w:t>
      </w:r>
      <w:r w:rsidRPr="00600771">
        <w:rPr>
          <w:rFonts w:ascii="Times New Roman" w:hAnsi="Times New Roman" w:cs="Times New Roman"/>
          <w:sz w:val="24"/>
          <w:szCs w:val="18"/>
        </w:rPr>
        <w:t xml:space="preserve"> (повтор гласных звуков)</w:t>
      </w:r>
    </w:p>
    <w:p w:rsidR="002523DE" w:rsidRPr="00600771" w:rsidRDefault="002523DE" w:rsidP="00A51E86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  <w:szCs w:val="18"/>
        </w:rPr>
        <w:sectPr w:rsidR="002523DE" w:rsidRPr="00600771" w:rsidSect="00E935EC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2523DE" w:rsidRPr="00600771" w:rsidRDefault="002523DE" w:rsidP="00A51E86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  <w:szCs w:val="18"/>
        </w:rPr>
      </w:pPr>
      <w:r w:rsidRPr="00600771">
        <w:rPr>
          <w:rFonts w:ascii="Times New Roman" w:hAnsi="Times New Roman" w:cs="Times New Roman"/>
          <w:b/>
          <w:i/>
          <w:sz w:val="24"/>
          <w:szCs w:val="18"/>
        </w:rPr>
        <w:lastRenderedPageBreak/>
        <w:t>Определите стихотворный размер</w:t>
      </w:r>
      <w:r w:rsidRPr="00600771">
        <w:rPr>
          <w:rFonts w:ascii="Times New Roman" w:hAnsi="Times New Roman" w:cs="Times New Roman"/>
          <w:sz w:val="24"/>
          <w:szCs w:val="18"/>
        </w:rPr>
        <w:t>:</w:t>
      </w:r>
    </w:p>
    <w:p w:rsidR="002523DE" w:rsidRPr="00600771" w:rsidRDefault="002523DE" w:rsidP="00A51E86">
      <w:pPr>
        <w:pStyle w:val="a3"/>
        <w:ind w:left="142"/>
        <w:rPr>
          <w:rFonts w:ascii="Times New Roman" w:hAnsi="Times New Roman" w:cs="Times New Roman"/>
          <w:b/>
          <w:sz w:val="24"/>
          <w:szCs w:val="18"/>
        </w:rPr>
        <w:sectPr w:rsidR="002523DE" w:rsidRPr="00600771" w:rsidSect="00E935E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23DE" w:rsidRPr="00600771" w:rsidRDefault="002523DE" w:rsidP="00A51E86">
      <w:pPr>
        <w:pStyle w:val="a3"/>
        <w:ind w:left="142"/>
        <w:rPr>
          <w:rFonts w:ascii="Times New Roman" w:hAnsi="Times New Roman" w:cs="Times New Roman"/>
          <w:b/>
          <w:sz w:val="24"/>
          <w:szCs w:val="18"/>
        </w:rPr>
      </w:pPr>
      <w:r w:rsidRPr="00600771">
        <w:rPr>
          <w:rFonts w:ascii="Times New Roman" w:hAnsi="Times New Roman" w:cs="Times New Roman"/>
          <w:b/>
          <w:sz w:val="24"/>
          <w:szCs w:val="18"/>
        </w:rPr>
        <w:lastRenderedPageBreak/>
        <w:t>ямб</w:t>
      </w:r>
      <w:proofErr w:type="gramStart"/>
      <w:r w:rsidRPr="00600771"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Pr="00600771">
        <w:rPr>
          <w:rFonts w:ascii="Times New Roman" w:hAnsi="Times New Roman" w:cs="Times New Roman"/>
          <w:b/>
          <w:color w:val="FF0000"/>
          <w:sz w:val="24"/>
          <w:szCs w:val="18"/>
        </w:rPr>
        <w:t>-</w:t>
      </w:r>
      <w:r w:rsidRPr="00600771">
        <w:rPr>
          <w:rFonts w:ascii="Times New Roman" w:hAnsi="Times New Roman" w:cs="Times New Roman"/>
          <w:b/>
          <w:sz w:val="24"/>
          <w:szCs w:val="18"/>
        </w:rPr>
        <w:t xml:space="preserve"> -</w:t>
      </w:r>
      <w:proofErr w:type="gramEnd"/>
    </w:p>
    <w:p w:rsidR="002523DE" w:rsidRPr="00600771" w:rsidRDefault="002523DE" w:rsidP="00A51E86">
      <w:pPr>
        <w:pStyle w:val="a3"/>
        <w:ind w:left="142"/>
        <w:rPr>
          <w:rFonts w:ascii="Times New Roman" w:hAnsi="Times New Roman" w:cs="Times New Roman"/>
          <w:b/>
          <w:sz w:val="24"/>
          <w:szCs w:val="18"/>
        </w:rPr>
      </w:pPr>
      <w:r w:rsidRPr="00600771">
        <w:rPr>
          <w:rFonts w:ascii="Times New Roman" w:hAnsi="Times New Roman" w:cs="Times New Roman"/>
          <w:b/>
          <w:sz w:val="24"/>
          <w:szCs w:val="18"/>
        </w:rPr>
        <w:t>хорей</w:t>
      </w:r>
      <w:proofErr w:type="gramStart"/>
      <w:r w:rsidRPr="00600771">
        <w:rPr>
          <w:rFonts w:ascii="Times New Roman" w:hAnsi="Times New Roman" w:cs="Times New Roman"/>
          <w:b/>
          <w:sz w:val="24"/>
          <w:szCs w:val="18"/>
        </w:rPr>
        <w:t xml:space="preserve"> - </w:t>
      </w:r>
      <w:r w:rsidRPr="00600771">
        <w:rPr>
          <w:rFonts w:ascii="Times New Roman" w:hAnsi="Times New Roman" w:cs="Times New Roman"/>
          <w:b/>
          <w:color w:val="FF0000"/>
          <w:sz w:val="24"/>
          <w:szCs w:val="18"/>
        </w:rPr>
        <w:t>-</w:t>
      </w:r>
      <w:proofErr w:type="gramEnd"/>
    </w:p>
    <w:p w:rsidR="002523DE" w:rsidRPr="00600771" w:rsidRDefault="002523DE" w:rsidP="00A51E86">
      <w:pPr>
        <w:pStyle w:val="a3"/>
        <w:ind w:left="142"/>
        <w:rPr>
          <w:rFonts w:ascii="Times New Roman" w:hAnsi="Times New Roman" w:cs="Times New Roman"/>
          <w:b/>
          <w:sz w:val="24"/>
          <w:szCs w:val="18"/>
        </w:rPr>
      </w:pPr>
    </w:p>
    <w:p w:rsidR="002523DE" w:rsidRPr="00600771" w:rsidRDefault="002523DE" w:rsidP="00A51E86">
      <w:pPr>
        <w:pStyle w:val="a3"/>
        <w:ind w:left="142"/>
        <w:rPr>
          <w:rFonts w:ascii="Times New Roman" w:hAnsi="Times New Roman" w:cs="Times New Roman"/>
          <w:b/>
          <w:sz w:val="24"/>
          <w:szCs w:val="18"/>
        </w:rPr>
      </w:pPr>
      <w:r w:rsidRPr="00600771">
        <w:rPr>
          <w:rFonts w:ascii="Times New Roman" w:hAnsi="Times New Roman" w:cs="Times New Roman"/>
          <w:b/>
          <w:sz w:val="24"/>
          <w:szCs w:val="18"/>
        </w:rPr>
        <w:lastRenderedPageBreak/>
        <w:t>дактиль</w:t>
      </w:r>
      <w:proofErr w:type="gramStart"/>
      <w:r w:rsidRPr="00600771">
        <w:rPr>
          <w:rFonts w:ascii="Times New Roman" w:hAnsi="Times New Roman" w:cs="Times New Roman"/>
          <w:b/>
          <w:sz w:val="24"/>
          <w:szCs w:val="18"/>
        </w:rPr>
        <w:t xml:space="preserve">  </w:t>
      </w:r>
      <w:r w:rsidRPr="00600771">
        <w:rPr>
          <w:rFonts w:ascii="Times New Roman" w:hAnsi="Times New Roman" w:cs="Times New Roman"/>
          <w:b/>
          <w:color w:val="FF0000"/>
          <w:sz w:val="24"/>
          <w:szCs w:val="18"/>
        </w:rPr>
        <w:t xml:space="preserve">- </w:t>
      </w:r>
      <w:r w:rsidRPr="00600771">
        <w:rPr>
          <w:rFonts w:ascii="Times New Roman" w:hAnsi="Times New Roman" w:cs="Times New Roman"/>
          <w:b/>
          <w:sz w:val="24"/>
          <w:szCs w:val="18"/>
        </w:rPr>
        <w:t xml:space="preserve">- - </w:t>
      </w:r>
      <w:proofErr w:type="gramEnd"/>
    </w:p>
    <w:p w:rsidR="002523DE" w:rsidRPr="00600771" w:rsidRDefault="002523DE" w:rsidP="00A51E86">
      <w:pPr>
        <w:pStyle w:val="a3"/>
        <w:ind w:left="142"/>
        <w:rPr>
          <w:rFonts w:ascii="Times New Roman" w:hAnsi="Times New Roman" w:cs="Times New Roman"/>
          <w:b/>
          <w:sz w:val="24"/>
          <w:szCs w:val="18"/>
        </w:rPr>
      </w:pPr>
      <w:r w:rsidRPr="00600771">
        <w:rPr>
          <w:rFonts w:ascii="Times New Roman" w:hAnsi="Times New Roman" w:cs="Times New Roman"/>
          <w:b/>
          <w:sz w:val="24"/>
          <w:szCs w:val="18"/>
        </w:rPr>
        <w:t>амфибрахий</w:t>
      </w:r>
      <w:proofErr w:type="gramStart"/>
      <w:r w:rsidRPr="00600771">
        <w:rPr>
          <w:rFonts w:ascii="Times New Roman" w:hAnsi="Times New Roman" w:cs="Times New Roman"/>
          <w:b/>
          <w:sz w:val="24"/>
          <w:szCs w:val="18"/>
        </w:rPr>
        <w:t xml:space="preserve">  - </w:t>
      </w:r>
      <w:r w:rsidRPr="00600771">
        <w:rPr>
          <w:rFonts w:ascii="Times New Roman" w:hAnsi="Times New Roman" w:cs="Times New Roman"/>
          <w:b/>
          <w:color w:val="FF0000"/>
          <w:sz w:val="24"/>
          <w:szCs w:val="18"/>
        </w:rPr>
        <w:t>-</w:t>
      </w:r>
      <w:r w:rsidRPr="00600771">
        <w:rPr>
          <w:rFonts w:ascii="Times New Roman" w:hAnsi="Times New Roman" w:cs="Times New Roman"/>
          <w:b/>
          <w:sz w:val="24"/>
          <w:szCs w:val="18"/>
        </w:rPr>
        <w:t xml:space="preserve"> -</w:t>
      </w:r>
      <w:proofErr w:type="gramEnd"/>
    </w:p>
    <w:p w:rsidR="002523DE" w:rsidRPr="00600771" w:rsidRDefault="002523DE" w:rsidP="00A51E86">
      <w:pPr>
        <w:pStyle w:val="a3"/>
        <w:ind w:left="142"/>
        <w:rPr>
          <w:rFonts w:ascii="Times New Roman" w:hAnsi="Times New Roman" w:cs="Times New Roman"/>
          <w:b/>
          <w:sz w:val="24"/>
          <w:szCs w:val="18"/>
        </w:rPr>
      </w:pPr>
      <w:r w:rsidRPr="00600771">
        <w:rPr>
          <w:rFonts w:ascii="Times New Roman" w:hAnsi="Times New Roman" w:cs="Times New Roman"/>
          <w:b/>
          <w:sz w:val="24"/>
          <w:szCs w:val="18"/>
        </w:rPr>
        <w:t>анапест</w:t>
      </w:r>
      <w:proofErr w:type="gramStart"/>
      <w:r w:rsidRPr="00600771">
        <w:rPr>
          <w:rFonts w:ascii="Times New Roman" w:hAnsi="Times New Roman" w:cs="Times New Roman"/>
          <w:b/>
          <w:sz w:val="24"/>
          <w:szCs w:val="18"/>
        </w:rPr>
        <w:t xml:space="preserve"> - - </w:t>
      </w:r>
      <w:r w:rsidRPr="00600771">
        <w:rPr>
          <w:rFonts w:ascii="Times New Roman" w:hAnsi="Times New Roman" w:cs="Times New Roman"/>
          <w:b/>
          <w:color w:val="FF0000"/>
          <w:sz w:val="24"/>
          <w:szCs w:val="18"/>
        </w:rPr>
        <w:t>-</w:t>
      </w:r>
      <w:proofErr w:type="gramEnd"/>
    </w:p>
    <w:p w:rsidR="002523DE" w:rsidRPr="00600771" w:rsidRDefault="002523DE" w:rsidP="00A51E86">
      <w:pPr>
        <w:pStyle w:val="a3"/>
        <w:ind w:left="142"/>
        <w:rPr>
          <w:rFonts w:ascii="Times New Roman" w:hAnsi="Times New Roman" w:cs="Times New Roman"/>
          <w:b/>
          <w:i/>
          <w:sz w:val="24"/>
          <w:szCs w:val="18"/>
        </w:rPr>
        <w:sectPr w:rsidR="002523DE" w:rsidRPr="00600771" w:rsidSect="00E935E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523DE" w:rsidRPr="00600771" w:rsidRDefault="002523DE" w:rsidP="00A51E86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b/>
          <w:sz w:val="24"/>
          <w:szCs w:val="18"/>
        </w:rPr>
      </w:pPr>
      <w:r w:rsidRPr="00600771">
        <w:rPr>
          <w:rFonts w:ascii="Times New Roman" w:hAnsi="Times New Roman" w:cs="Times New Roman"/>
          <w:b/>
          <w:i/>
          <w:sz w:val="24"/>
          <w:szCs w:val="18"/>
        </w:rPr>
        <w:lastRenderedPageBreak/>
        <w:t>Определите способ рифмовки</w:t>
      </w:r>
      <w:r w:rsidRPr="00600771">
        <w:rPr>
          <w:rFonts w:ascii="Times New Roman" w:hAnsi="Times New Roman" w:cs="Times New Roman"/>
          <w:b/>
          <w:sz w:val="24"/>
          <w:szCs w:val="18"/>
        </w:rPr>
        <w:t>:</w:t>
      </w:r>
    </w:p>
    <w:p w:rsidR="002523DE" w:rsidRPr="00600771" w:rsidRDefault="002523DE" w:rsidP="00A51E86">
      <w:pPr>
        <w:pStyle w:val="a3"/>
        <w:ind w:left="142"/>
        <w:rPr>
          <w:rFonts w:ascii="Times New Roman" w:hAnsi="Times New Roman" w:cs="Times New Roman"/>
          <w:b/>
          <w:sz w:val="24"/>
          <w:szCs w:val="18"/>
          <w:u w:val="single"/>
        </w:rPr>
        <w:sectPr w:rsidR="002523DE" w:rsidRPr="00600771" w:rsidSect="00E935E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523DE" w:rsidRPr="00600771" w:rsidRDefault="002523DE" w:rsidP="00A51E86">
      <w:pPr>
        <w:pStyle w:val="a3"/>
        <w:ind w:left="142"/>
        <w:rPr>
          <w:rFonts w:ascii="Times New Roman" w:hAnsi="Times New Roman" w:cs="Times New Roman"/>
          <w:sz w:val="24"/>
          <w:szCs w:val="18"/>
        </w:rPr>
      </w:pPr>
      <w:r w:rsidRPr="00600771">
        <w:rPr>
          <w:rFonts w:ascii="Times New Roman" w:hAnsi="Times New Roman" w:cs="Times New Roman"/>
          <w:b/>
          <w:sz w:val="24"/>
          <w:szCs w:val="18"/>
          <w:u w:val="single"/>
        </w:rPr>
        <w:lastRenderedPageBreak/>
        <w:t xml:space="preserve"> перекрестный </w:t>
      </w:r>
      <w:r w:rsidRPr="00600771">
        <w:rPr>
          <w:rFonts w:ascii="Times New Roman" w:hAnsi="Times New Roman" w:cs="Times New Roman"/>
          <w:sz w:val="24"/>
          <w:szCs w:val="18"/>
        </w:rPr>
        <w:t xml:space="preserve">(1- 3, 2 – 4); </w:t>
      </w:r>
    </w:p>
    <w:p w:rsidR="002523DE" w:rsidRPr="00600771" w:rsidRDefault="002523DE" w:rsidP="00A51E86">
      <w:pPr>
        <w:pStyle w:val="a3"/>
        <w:ind w:left="142"/>
        <w:rPr>
          <w:rFonts w:ascii="Times New Roman" w:hAnsi="Times New Roman" w:cs="Times New Roman"/>
          <w:sz w:val="24"/>
          <w:szCs w:val="18"/>
        </w:rPr>
      </w:pPr>
      <w:r w:rsidRPr="00600771">
        <w:rPr>
          <w:rFonts w:ascii="Times New Roman" w:hAnsi="Times New Roman" w:cs="Times New Roman"/>
          <w:b/>
          <w:sz w:val="24"/>
          <w:szCs w:val="18"/>
          <w:u w:val="single"/>
        </w:rPr>
        <w:t xml:space="preserve">парный, смежный </w:t>
      </w:r>
      <w:r w:rsidRPr="00600771">
        <w:rPr>
          <w:rFonts w:ascii="Times New Roman" w:hAnsi="Times New Roman" w:cs="Times New Roman"/>
          <w:sz w:val="24"/>
          <w:szCs w:val="18"/>
        </w:rPr>
        <w:t xml:space="preserve">(1 -2, 3 – 4); </w:t>
      </w:r>
    </w:p>
    <w:p w:rsidR="002523DE" w:rsidRPr="00600771" w:rsidRDefault="002523DE" w:rsidP="00A51E86">
      <w:pPr>
        <w:pStyle w:val="a3"/>
        <w:ind w:left="142"/>
        <w:rPr>
          <w:rFonts w:ascii="Times New Roman" w:hAnsi="Times New Roman" w:cs="Times New Roman"/>
          <w:sz w:val="24"/>
          <w:szCs w:val="18"/>
        </w:rPr>
      </w:pPr>
      <w:r w:rsidRPr="00600771">
        <w:rPr>
          <w:rFonts w:ascii="Times New Roman" w:hAnsi="Times New Roman" w:cs="Times New Roman"/>
          <w:b/>
          <w:sz w:val="24"/>
          <w:szCs w:val="18"/>
          <w:u w:val="single"/>
        </w:rPr>
        <w:t>кольцевой</w:t>
      </w:r>
      <w:r w:rsidRPr="00600771">
        <w:rPr>
          <w:rFonts w:ascii="Times New Roman" w:hAnsi="Times New Roman" w:cs="Times New Roman"/>
          <w:sz w:val="24"/>
          <w:szCs w:val="18"/>
        </w:rPr>
        <w:t xml:space="preserve"> (1 – 4, 2 – 3).</w:t>
      </w:r>
    </w:p>
    <w:p w:rsidR="002523DE" w:rsidRPr="00600771" w:rsidRDefault="002523DE" w:rsidP="002523DE">
      <w:pPr>
        <w:pStyle w:val="a3"/>
        <w:rPr>
          <w:rFonts w:ascii="Times New Roman" w:hAnsi="Times New Roman" w:cs="Times New Roman"/>
          <w:sz w:val="24"/>
          <w:szCs w:val="18"/>
        </w:rPr>
      </w:pPr>
    </w:p>
    <w:p w:rsidR="002523DE" w:rsidRPr="00600771" w:rsidRDefault="002523DE" w:rsidP="002523DE">
      <w:pPr>
        <w:pStyle w:val="a3"/>
        <w:rPr>
          <w:rFonts w:ascii="Times New Roman" w:hAnsi="Times New Roman" w:cs="Times New Roman"/>
          <w:sz w:val="24"/>
          <w:szCs w:val="18"/>
        </w:rPr>
        <w:sectPr w:rsidR="002523DE" w:rsidRPr="00600771" w:rsidSect="00E935E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523DE" w:rsidRPr="00063445" w:rsidRDefault="00E935EC" w:rsidP="00E935EC">
      <w:pPr>
        <w:pStyle w:val="a3"/>
        <w:tabs>
          <w:tab w:val="left" w:pos="1831"/>
        </w:tabs>
        <w:ind w:left="0"/>
        <w:rPr>
          <w:sz w:val="24"/>
          <w:szCs w:val="18"/>
        </w:rPr>
      </w:pPr>
      <w:r>
        <w:rPr>
          <w:sz w:val="24"/>
          <w:szCs w:val="18"/>
        </w:rPr>
        <w:lastRenderedPageBreak/>
        <w:tab/>
      </w:r>
    </w:p>
    <w:p w:rsidR="002523DE" w:rsidRPr="00600771" w:rsidRDefault="002523DE" w:rsidP="002523DE">
      <w:pPr>
        <w:pStyle w:val="a3"/>
        <w:ind w:left="0"/>
        <w:rPr>
          <w:rFonts w:ascii="Times New Roman" w:hAnsi="Times New Roman" w:cs="Times New Roman"/>
          <w:sz w:val="24"/>
          <w:szCs w:val="18"/>
        </w:rPr>
      </w:pPr>
      <w:r w:rsidRPr="00600771">
        <w:rPr>
          <w:rFonts w:ascii="Times New Roman" w:hAnsi="Times New Roman" w:cs="Times New Roman"/>
          <w:b/>
          <w:i/>
          <w:sz w:val="24"/>
          <w:szCs w:val="18"/>
        </w:rPr>
        <w:t>Опорные слова и фразы</w:t>
      </w:r>
      <w:r w:rsidRPr="00600771">
        <w:rPr>
          <w:rFonts w:ascii="Times New Roman" w:hAnsi="Times New Roman" w:cs="Times New Roman"/>
          <w:sz w:val="24"/>
          <w:szCs w:val="18"/>
        </w:rPr>
        <w:t xml:space="preserve"> на примере стихотворения М.Ю.Лермонтова «Утес».</w:t>
      </w:r>
    </w:p>
    <w:p w:rsidR="002523DE" w:rsidRPr="00600771" w:rsidRDefault="00A51E86" w:rsidP="00A51E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18"/>
        </w:rPr>
      </w:pPr>
      <w:r w:rsidRPr="00600771">
        <w:rPr>
          <w:rFonts w:ascii="Times New Roman" w:hAnsi="Times New Roman" w:cs="Times New Roman"/>
          <w:sz w:val="24"/>
          <w:szCs w:val="18"/>
        </w:rPr>
        <w:t>«Утес» М.Ю.Лермонтова</w:t>
      </w:r>
      <w:r w:rsidR="002523DE" w:rsidRPr="00600771">
        <w:rPr>
          <w:rFonts w:ascii="Times New Roman" w:hAnsi="Times New Roman" w:cs="Times New Roman"/>
          <w:sz w:val="24"/>
          <w:szCs w:val="18"/>
        </w:rPr>
        <w:t xml:space="preserve"> </w:t>
      </w:r>
    </w:p>
    <w:p w:rsidR="002523DE" w:rsidRPr="00600771" w:rsidRDefault="002523DE" w:rsidP="002523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18"/>
        </w:rPr>
      </w:pPr>
      <w:r w:rsidRPr="00600771">
        <w:rPr>
          <w:rFonts w:ascii="Times New Roman" w:hAnsi="Times New Roman" w:cs="Times New Roman"/>
          <w:sz w:val="24"/>
          <w:szCs w:val="18"/>
        </w:rPr>
        <w:t>Год написания –   1841.</w:t>
      </w:r>
    </w:p>
    <w:p w:rsidR="002523DE" w:rsidRPr="00600771" w:rsidRDefault="002523DE" w:rsidP="002523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18"/>
        </w:rPr>
      </w:pPr>
      <w:r w:rsidRPr="00600771">
        <w:rPr>
          <w:rFonts w:ascii="Times New Roman" w:hAnsi="Times New Roman" w:cs="Times New Roman"/>
          <w:sz w:val="24"/>
          <w:szCs w:val="18"/>
        </w:rPr>
        <w:t>Это стихотворение рассказывает о жизни старого утеса (</w:t>
      </w:r>
      <w:r w:rsidRPr="00600771">
        <w:rPr>
          <w:rFonts w:ascii="Times New Roman" w:hAnsi="Times New Roman" w:cs="Times New Roman"/>
          <w:b/>
          <w:i/>
          <w:sz w:val="24"/>
          <w:szCs w:val="18"/>
        </w:rPr>
        <w:t>стоит одиноко</w:t>
      </w:r>
      <w:r w:rsidRPr="00600771">
        <w:rPr>
          <w:rFonts w:ascii="Times New Roman" w:hAnsi="Times New Roman" w:cs="Times New Roman"/>
          <w:sz w:val="24"/>
          <w:szCs w:val="18"/>
        </w:rPr>
        <w:t xml:space="preserve">, </w:t>
      </w:r>
      <w:r w:rsidRPr="00600771">
        <w:rPr>
          <w:rFonts w:ascii="Times New Roman" w:hAnsi="Times New Roman" w:cs="Times New Roman"/>
          <w:b/>
          <w:i/>
          <w:sz w:val="24"/>
          <w:szCs w:val="18"/>
        </w:rPr>
        <w:t>задумался глубоко</w:t>
      </w:r>
      <w:r w:rsidRPr="00600771">
        <w:rPr>
          <w:rFonts w:ascii="Times New Roman" w:hAnsi="Times New Roman" w:cs="Times New Roman"/>
          <w:sz w:val="24"/>
          <w:szCs w:val="18"/>
        </w:rPr>
        <w:t xml:space="preserve">). На его вершине ночевала тучка, которая утром улетела, </w:t>
      </w:r>
      <w:r w:rsidRPr="00600771">
        <w:rPr>
          <w:rFonts w:ascii="Times New Roman" w:hAnsi="Times New Roman" w:cs="Times New Roman"/>
          <w:b/>
          <w:i/>
          <w:sz w:val="24"/>
          <w:szCs w:val="18"/>
        </w:rPr>
        <w:t>«весело играя»</w:t>
      </w:r>
      <w:r w:rsidRPr="00600771">
        <w:rPr>
          <w:rFonts w:ascii="Times New Roman" w:hAnsi="Times New Roman" w:cs="Times New Roman"/>
          <w:sz w:val="24"/>
          <w:szCs w:val="18"/>
        </w:rPr>
        <w:tab/>
        <w:t xml:space="preserve">, и оставила в душе утеса глубокий след (он </w:t>
      </w:r>
      <w:r w:rsidRPr="00600771">
        <w:rPr>
          <w:rFonts w:ascii="Times New Roman" w:hAnsi="Times New Roman" w:cs="Times New Roman"/>
          <w:b/>
          <w:i/>
          <w:sz w:val="24"/>
          <w:szCs w:val="18"/>
        </w:rPr>
        <w:t>«плачет тихонько»</w:t>
      </w:r>
      <w:r w:rsidRPr="00600771">
        <w:rPr>
          <w:rFonts w:ascii="Times New Roman" w:hAnsi="Times New Roman" w:cs="Times New Roman"/>
          <w:sz w:val="24"/>
          <w:szCs w:val="18"/>
        </w:rPr>
        <w:t>).</w:t>
      </w:r>
    </w:p>
    <w:p w:rsidR="002523DE" w:rsidRPr="00600771" w:rsidRDefault="002523DE" w:rsidP="002523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18"/>
        </w:rPr>
      </w:pPr>
      <w:r w:rsidRPr="00600771">
        <w:rPr>
          <w:rFonts w:ascii="Times New Roman" w:hAnsi="Times New Roman" w:cs="Times New Roman"/>
          <w:sz w:val="24"/>
          <w:szCs w:val="18"/>
        </w:rPr>
        <w:t xml:space="preserve">Автор передал </w:t>
      </w:r>
      <w:r w:rsidRPr="00600771">
        <w:rPr>
          <w:rFonts w:ascii="Times New Roman" w:hAnsi="Times New Roman" w:cs="Times New Roman"/>
          <w:b/>
          <w:i/>
          <w:sz w:val="24"/>
          <w:szCs w:val="18"/>
        </w:rPr>
        <w:t>чувства тоски, печали по чему-то ушедшему</w:t>
      </w:r>
      <w:r w:rsidRPr="00600771">
        <w:rPr>
          <w:rFonts w:ascii="Times New Roman" w:hAnsi="Times New Roman" w:cs="Times New Roman"/>
          <w:sz w:val="24"/>
          <w:szCs w:val="18"/>
        </w:rPr>
        <w:t>, но</w:t>
      </w:r>
      <w:r w:rsidR="00A51E86" w:rsidRPr="00600771">
        <w:rPr>
          <w:rFonts w:ascii="Times New Roman" w:hAnsi="Times New Roman" w:cs="Times New Roman"/>
          <w:sz w:val="24"/>
          <w:szCs w:val="18"/>
        </w:rPr>
        <w:t xml:space="preserve"> …</w:t>
      </w:r>
      <w:r w:rsidRPr="00600771">
        <w:rPr>
          <w:rFonts w:ascii="Times New Roman" w:hAnsi="Times New Roman" w:cs="Times New Roman"/>
          <w:sz w:val="24"/>
          <w:szCs w:val="18"/>
        </w:rPr>
        <w:t xml:space="preserve"> </w:t>
      </w:r>
    </w:p>
    <w:p w:rsidR="002523DE" w:rsidRPr="00600771" w:rsidRDefault="002523DE" w:rsidP="002523D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18"/>
          <w:u w:val="single"/>
        </w:rPr>
      </w:pPr>
      <w:r w:rsidRPr="00600771">
        <w:rPr>
          <w:rFonts w:ascii="Times New Roman" w:hAnsi="Times New Roman" w:cs="Times New Roman"/>
          <w:b/>
          <w:sz w:val="24"/>
          <w:szCs w:val="18"/>
          <w:u w:val="single"/>
        </w:rPr>
        <w:t>Чтобы донести до читателя свои чувства, автор использует следующие средства:</w:t>
      </w:r>
    </w:p>
    <w:p w:rsidR="002523DE" w:rsidRPr="00600771" w:rsidRDefault="002523DE" w:rsidP="002523DE">
      <w:pPr>
        <w:pStyle w:val="a3"/>
        <w:rPr>
          <w:rFonts w:ascii="Times New Roman" w:hAnsi="Times New Roman" w:cs="Times New Roman"/>
          <w:i/>
          <w:sz w:val="24"/>
          <w:szCs w:val="18"/>
        </w:rPr>
      </w:pPr>
      <w:r w:rsidRPr="00600771">
        <w:rPr>
          <w:rFonts w:ascii="Times New Roman" w:hAnsi="Times New Roman" w:cs="Times New Roman"/>
          <w:b/>
          <w:sz w:val="24"/>
          <w:szCs w:val="18"/>
          <w:u w:val="single"/>
        </w:rPr>
        <w:t xml:space="preserve">эпитет: </w:t>
      </w:r>
      <w:r w:rsidRPr="00600771">
        <w:rPr>
          <w:rFonts w:ascii="Times New Roman" w:hAnsi="Times New Roman" w:cs="Times New Roman"/>
          <w:i/>
          <w:sz w:val="24"/>
          <w:szCs w:val="18"/>
        </w:rPr>
        <w:t>«тучка золотая», «утес-великан»;</w:t>
      </w:r>
    </w:p>
    <w:p w:rsidR="002523DE" w:rsidRPr="00600771" w:rsidRDefault="002523DE" w:rsidP="002523DE">
      <w:pPr>
        <w:pStyle w:val="a3"/>
        <w:rPr>
          <w:rFonts w:ascii="Times New Roman" w:hAnsi="Times New Roman" w:cs="Times New Roman"/>
          <w:i/>
          <w:sz w:val="24"/>
          <w:szCs w:val="18"/>
        </w:rPr>
      </w:pPr>
      <w:proofErr w:type="gramStart"/>
      <w:r w:rsidRPr="00600771">
        <w:rPr>
          <w:rFonts w:ascii="Times New Roman" w:hAnsi="Times New Roman" w:cs="Times New Roman"/>
          <w:b/>
          <w:sz w:val="24"/>
          <w:szCs w:val="18"/>
          <w:u w:val="single"/>
        </w:rPr>
        <w:t>олицетворение</w:t>
      </w:r>
      <w:r w:rsidRPr="00600771">
        <w:rPr>
          <w:rFonts w:ascii="Times New Roman" w:hAnsi="Times New Roman" w:cs="Times New Roman"/>
          <w:i/>
          <w:sz w:val="24"/>
          <w:szCs w:val="18"/>
        </w:rPr>
        <w:t>: «ночевала, умчалась в путь» тучка; утес «стоит, задумался, плачет»; и т.п.</w:t>
      </w:r>
      <w:proofErr w:type="gramEnd"/>
    </w:p>
    <w:p w:rsidR="002523DE" w:rsidRPr="00600771" w:rsidRDefault="002523DE" w:rsidP="002523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18"/>
        </w:rPr>
      </w:pPr>
      <w:r w:rsidRPr="00600771">
        <w:rPr>
          <w:rFonts w:ascii="Times New Roman" w:hAnsi="Times New Roman" w:cs="Times New Roman"/>
          <w:b/>
          <w:sz w:val="24"/>
          <w:szCs w:val="18"/>
          <w:u w:val="single"/>
        </w:rPr>
        <w:t>Стихотворный размер</w:t>
      </w:r>
      <w:r w:rsidRPr="00600771">
        <w:rPr>
          <w:rFonts w:ascii="Times New Roman" w:hAnsi="Times New Roman" w:cs="Times New Roman"/>
          <w:i/>
          <w:sz w:val="24"/>
          <w:szCs w:val="18"/>
        </w:rPr>
        <w:t xml:space="preserve">: </w:t>
      </w:r>
    </w:p>
    <w:p w:rsidR="002523DE" w:rsidRPr="00600771" w:rsidRDefault="002523DE" w:rsidP="00A51E86">
      <w:pPr>
        <w:pStyle w:val="a3"/>
        <w:rPr>
          <w:rFonts w:ascii="Times New Roman" w:hAnsi="Times New Roman" w:cs="Times New Roman"/>
          <w:sz w:val="24"/>
          <w:szCs w:val="18"/>
        </w:rPr>
      </w:pPr>
      <w:r w:rsidRPr="00600771">
        <w:rPr>
          <w:rFonts w:ascii="Times New Roman" w:hAnsi="Times New Roman" w:cs="Times New Roman"/>
          <w:i/>
          <w:sz w:val="24"/>
          <w:szCs w:val="18"/>
        </w:rPr>
        <w:t xml:space="preserve">ночевала тучка золотая        </w:t>
      </w:r>
      <w:r w:rsidRPr="00600771">
        <w:rPr>
          <w:rFonts w:ascii="Times New Roman" w:hAnsi="Times New Roman" w:cs="Times New Roman"/>
          <w:b/>
          <w:i/>
          <w:sz w:val="24"/>
          <w:szCs w:val="18"/>
        </w:rPr>
        <w:t xml:space="preserve">/_ _ </w:t>
      </w:r>
      <w:r w:rsidRPr="00600771">
        <w:rPr>
          <w:rFonts w:ascii="Times New Roman" w:hAnsi="Times New Roman" w:cs="Times New Roman"/>
          <w:b/>
          <w:i/>
          <w:color w:val="FF0000"/>
          <w:sz w:val="24"/>
          <w:szCs w:val="18"/>
        </w:rPr>
        <w:t>_</w:t>
      </w:r>
      <w:r w:rsidRPr="00600771">
        <w:rPr>
          <w:rFonts w:ascii="Times New Roman" w:hAnsi="Times New Roman" w:cs="Times New Roman"/>
          <w:b/>
          <w:i/>
          <w:sz w:val="24"/>
          <w:szCs w:val="18"/>
        </w:rPr>
        <w:t xml:space="preserve">/  _ </w:t>
      </w:r>
      <w:r w:rsidRPr="00600771">
        <w:rPr>
          <w:rFonts w:ascii="Times New Roman" w:hAnsi="Times New Roman" w:cs="Times New Roman"/>
          <w:b/>
          <w:i/>
          <w:color w:val="FF0000"/>
          <w:sz w:val="24"/>
          <w:szCs w:val="18"/>
        </w:rPr>
        <w:t>_</w:t>
      </w:r>
      <w:r w:rsidRPr="00600771">
        <w:rPr>
          <w:rFonts w:ascii="Times New Roman" w:hAnsi="Times New Roman" w:cs="Times New Roman"/>
          <w:b/>
          <w:i/>
          <w:sz w:val="24"/>
          <w:szCs w:val="18"/>
        </w:rPr>
        <w:t xml:space="preserve"> _ /_ _ </w:t>
      </w:r>
      <w:r w:rsidRPr="00600771">
        <w:rPr>
          <w:rFonts w:ascii="Times New Roman" w:hAnsi="Times New Roman" w:cs="Times New Roman"/>
          <w:b/>
          <w:i/>
          <w:color w:val="FF0000"/>
          <w:sz w:val="24"/>
          <w:szCs w:val="18"/>
        </w:rPr>
        <w:t>_</w:t>
      </w:r>
      <w:r w:rsidRPr="00600771">
        <w:rPr>
          <w:rFonts w:ascii="Times New Roman" w:hAnsi="Times New Roman" w:cs="Times New Roman"/>
          <w:b/>
          <w:i/>
          <w:sz w:val="24"/>
          <w:szCs w:val="18"/>
        </w:rPr>
        <w:t>/ _</w:t>
      </w:r>
      <w:r w:rsidR="00A51E86" w:rsidRPr="00600771">
        <w:rPr>
          <w:rFonts w:ascii="Times New Roman" w:hAnsi="Times New Roman" w:cs="Times New Roman"/>
          <w:b/>
          <w:i/>
          <w:sz w:val="24"/>
          <w:szCs w:val="18"/>
        </w:rPr>
        <w:t xml:space="preserve">  </w:t>
      </w:r>
      <w:r w:rsidR="00A51E86" w:rsidRPr="00600771">
        <w:rPr>
          <w:rFonts w:ascii="Times New Roman" w:hAnsi="Times New Roman" w:cs="Times New Roman"/>
          <w:i/>
          <w:sz w:val="24"/>
          <w:szCs w:val="18"/>
        </w:rPr>
        <w:t xml:space="preserve"> </w:t>
      </w:r>
      <w:r w:rsidRPr="00600771">
        <w:rPr>
          <w:rFonts w:ascii="Times New Roman" w:hAnsi="Times New Roman" w:cs="Times New Roman"/>
          <w:sz w:val="24"/>
          <w:szCs w:val="18"/>
        </w:rPr>
        <w:t>(</w:t>
      </w:r>
      <w:r w:rsidRPr="00600771">
        <w:rPr>
          <w:rFonts w:ascii="Times New Roman" w:hAnsi="Times New Roman" w:cs="Times New Roman"/>
          <w:i/>
          <w:sz w:val="24"/>
          <w:szCs w:val="18"/>
        </w:rPr>
        <w:t>трехстопный анапест</w:t>
      </w:r>
      <w:r w:rsidRPr="00600771">
        <w:rPr>
          <w:rFonts w:ascii="Times New Roman" w:hAnsi="Times New Roman" w:cs="Times New Roman"/>
          <w:sz w:val="24"/>
          <w:szCs w:val="18"/>
        </w:rPr>
        <w:t>).</w:t>
      </w:r>
    </w:p>
    <w:p w:rsidR="002523DE" w:rsidRPr="00600771" w:rsidRDefault="002523DE" w:rsidP="002523DE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18"/>
        </w:rPr>
      </w:pPr>
      <w:r w:rsidRPr="00600771">
        <w:rPr>
          <w:rFonts w:ascii="Times New Roman" w:hAnsi="Times New Roman" w:cs="Times New Roman"/>
          <w:b/>
          <w:sz w:val="24"/>
          <w:szCs w:val="18"/>
          <w:u w:val="single"/>
        </w:rPr>
        <w:t>Способ рифмовки</w:t>
      </w:r>
      <w:r w:rsidRPr="00600771">
        <w:rPr>
          <w:rFonts w:ascii="Times New Roman" w:hAnsi="Times New Roman" w:cs="Times New Roman"/>
          <w:i/>
          <w:sz w:val="24"/>
          <w:szCs w:val="18"/>
        </w:rPr>
        <w:t xml:space="preserve">: </w:t>
      </w:r>
      <w:proofErr w:type="gramStart"/>
      <w:r w:rsidRPr="00600771">
        <w:rPr>
          <w:rFonts w:ascii="Times New Roman" w:hAnsi="Times New Roman" w:cs="Times New Roman"/>
          <w:i/>
          <w:sz w:val="24"/>
          <w:szCs w:val="18"/>
        </w:rPr>
        <w:t>золотая-играя</w:t>
      </w:r>
      <w:proofErr w:type="gramEnd"/>
      <w:r w:rsidRPr="00600771">
        <w:rPr>
          <w:rFonts w:ascii="Times New Roman" w:hAnsi="Times New Roman" w:cs="Times New Roman"/>
          <w:i/>
          <w:sz w:val="24"/>
          <w:szCs w:val="18"/>
        </w:rPr>
        <w:t xml:space="preserve"> (1-4), великана-рано (2-3) – </w:t>
      </w:r>
      <w:r w:rsidRPr="00600771">
        <w:rPr>
          <w:rFonts w:ascii="Times New Roman" w:hAnsi="Times New Roman" w:cs="Times New Roman"/>
          <w:i/>
          <w:sz w:val="24"/>
          <w:szCs w:val="18"/>
          <w:u w:val="single"/>
        </w:rPr>
        <w:t>кольцевой.</w:t>
      </w:r>
    </w:p>
    <w:p w:rsidR="002523DE" w:rsidRDefault="002523DE" w:rsidP="002523DE">
      <w:pPr>
        <w:pStyle w:val="a3"/>
        <w:rPr>
          <w:i/>
          <w:sz w:val="24"/>
          <w:szCs w:val="18"/>
        </w:rPr>
      </w:pPr>
    </w:p>
    <w:p w:rsidR="00A51E86" w:rsidRPr="00A51E86" w:rsidRDefault="00A51E86" w:rsidP="00A51E86">
      <w:pPr>
        <w:pStyle w:val="a3"/>
        <w:ind w:left="0" w:firstLine="360"/>
        <w:rPr>
          <w:rFonts w:ascii="Times New Roman" w:hAnsi="Times New Roman" w:cs="Times New Roman"/>
          <w:sz w:val="26"/>
          <w:szCs w:val="26"/>
        </w:rPr>
      </w:pPr>
      <w:r w:rsidRPr="00A51E86">
        <w:rPr>
          <w:rFonts w:ascii="Times New Roman" w:hAnsi="Times New Roman" w:cs="Times New Roman"/>
          <w:sz w:val="26"/>
          <w:szCs w:val="26"/>
        </w:rPr>
        <w:t xml:space="preserve">Как мы видим из приведенного выше примера, чтобы охарактеризовать лирическое произведение, нам понадобятся знания о тех приемах и средствах, которые использует автор с целью создания ярких и красочных образов. 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0771">
        <w:rPr>
          <w:rFonts w:ascii="Times New Roman" w:hAnsi="Times New Roman" w:cs="Times New Roman"/>
          <w:b/>
          <w:sz w:val="26"/>
          <w:szCs w:val="26"/>
          <w:u w:val="single"/>
        </w:rPr>
        <w:t xml:space="preserve">• Фонетические средства 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Аллитерация</w:t>
      </w:r>
      <w:r w:rsidRPr="00600771">
        <w:rPr>
          <w:rFonts w:ascii="Times New Roman" w:hAnsi="Times New Roman" w:cs="Times New Roman"/>
          <w:sz w:val="26"/>
          <w:szCs w:val="26"/>
        </w:rPr>
        <w:t xml:space="preserve"> — повтор согласных звуков. Является приемом выделения и скрепления слов в строке. Увеличивает благозвучие стиха.</w:t>
      </w:r>
    </w:p>
    <w:p w:rsidR="00AB6CB7" w:rsidRPr="00600771" w:rsidRDefault="00AB6CB7" w:rsidP="00AB6C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Ассонанс</w:t>
      </w:r>
      <w:r w:rsidRPr="00600771">
        <w:rPr>
          <w:rFonts w:ascii="Times New Roman" w:hAnsi="Times New Roman" w:cs="Times New Roman"/>
          <w:sz w:val="26"/>
          <w:szCs w:val="26"/>
        </w:rPr>
        <w:t xml:space="preserve"> — повторение гласных звуков. </w:t>
      </w:r>
    </w:p>
    <w:p w:rsidR="00AB6CB7" w:rsidRPr="00600771" w:rsidRDefault="00E935EC" w:rsidP="00E935EC">
      <w:pPr>
        <w:tabs>
          <w:tab w:val="left" w:pos="17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B6CB7" w:rsidRPr="00600771" w:rsidRDefault="00AB6CB7" w:rsidP="00AB6CB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0771">
        <w:rPr>
          <w:rFonts w:ascii="Times New Roman" w:hAnsi="Times New Roman" w:cs="Times New Roman"/>
          <w:b/>
          <w:sz w:val="26"/>
          <w:szCs w:val="26"/>
          <w:u w:val="single"/>
        </w:rPr>
        <w:t xml:space="preserve">• Лексические средства 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Антонимы</w:t>
      </w:r>
      <w:r w:rsidRPr="00600771">
        <w:rPr>
          <w:rFonts w:ascii="Times New Roman" w:hAnsi="Times New Roman" w:cs="Times New Roman"/>
          <w:sz w:val="26"/>
          <w:szCs w:val="26"/>
        </w:rPr>
        <w:t xml:space="preserve"> — (от греч</w:t>
      </w:r>
      <w:proofErr w:type="gramStart"/>
      <w:r w:rsidRPr="0060077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00771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60077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600771">
        <w:rPr>
          <w:rFonts w:ascii="Times New Roman" w:hAnsi="Times New Roman" w:cs="Times New Roman"/>
          <w:sz w:val="26"/>
          <w:szCs w:val="26"/>
        </w:rPr>
        <w:t>нти» – против и «</w:t>
      </w:r>
      <w:proofErr w:type="spellStart"/>
      <w:r w:rsidRPr="00600771">
        <w:rPr>
          <w:rFonts w:ascii="Times New Roman" w:hAnsi="Times New Roman" w:cs="Times New Roman"/>
          <w:sz w:val="26"/>
          <w:szCs w:val="26"/>
        </w:rPr>
        <w:t>онима</w:t>
      </w:r>
      <w:proofErr w:type="spellEnd"/>
      <w:r w:rsidRPr="00600771">
        <w:rPr>
          <w:rFonts w:ascii="Times New Roman" w:hAnsi="Times New Roman" w:cs="Times New Roman"/>
          <w:sz w:val="26"/>
          <w:szCs w:val="26"/>
        </w:rPr>
        <w:t>» – имя) — слова, относящиеся к одной части речи, но противоположные по значению (добрый – злой, могучая – бессильная). В основе антонимии лежит ассоциация по контрасту, отражающая существующие различия, по своему характеру предметов, явлений, действий, качеств и признаков. Противопоставление антонимов в речи является ярким источником речевой экспрессии, устанавливающей эмоциональность речи: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00771">
        <w:rPr>
          <w:rFonts w:ascii="Times New Roman" w:hAnsi="Times New Roman" w:cs="Times New Roman"/>
          <w:b/>
          <w:i/>
          <w:sz w:val="26"/>
          <w:szCs w:val="26"/>
        </w:rPr>
        <w:t>Он был слаб телом, но силен духом.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Контекстные (или контекстуальные) антонимы</w:t>
      </w:r>
      <w:r w:rsidRPr="00600771">
        <w:rPr>
          <w:rFonts w:ascii="Times New Roman" w:hAnsi="Times New Roman" w:cs="Times New Roman"/>
          <w:sz w:val="26"/>
          <w:szCs w:val="26"/>
        </w:rPr>
        <w:t xml:space="preserve"> — это слова, которые в языке не противопоставлены по значению и являются антонимами только в тексте: 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00771">
        <w:rPr>
          <w:rFonts w:ascii="Times New Roman" w:hAnsi="Times New Roman" w:cs="Times New Roman"/>
          <w:b/>
          <w:i/>
          <w:sz w:val="26"/>
          <w:szCs w:val="26"/>
        </w:rPr>
        <w:t>Ум и сердце — лед и пламень — вот основное, что отличало этого героя.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923" w:rsidRPr="00600771" w:rsidRDefault="00137923" w:rsidP="00F449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Аллегория – (с греч</w:t>
      </w:r>
      <w:proofErr w:type="gramStart"/>
      <w:r w:rsidRPr="00600771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600771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proofErr w:type="gramStart"/>
      <w:r w:rsidRPr="00600771">
        <w:rPr>
          <w:rFonts w:ascii="Times New Roman" w:hAnsi="Times New Roman" w:cs="Times New Roman"/>
          <w:b/>
          <w:sz w:val="26"/>
          <w:szCs w:val="26"/>
        </w:rPr>
        <w:t>а</w:t>
      </w:r>
      <w:proofErr w:type="gramEnd"/>
      <w:r w:rsidRPr="00600771">
        <w:rPr>
          <w:rFonts w:ascii="Times New Roman" w:hAnsi="Times New Roman" w:cs="Times New Roman"/>
          <w:b/>
          <w:sz w:val="26"/>
          <w:szCs w:val="26"/>
        </w:rPr>
        <w:t>ллегориа</w:t>
      </w:r>
      <w:proofErr w:type="spellEnd"/>
      <w:r w:rsidRPr="00600771">
        <w:rPr>
          <w:rFonts w:ascii="Times New Roman" w:hAnsi="Times New Roman" w:cs="Times New Roman"/>
          <w:b/>
          <w:sz w:val="26"/>
          <w:szCs w:val="26"/>
        </w:rPr>
        <w:t xml:space="preserve">» - иносказание) </w:t>
      </w:r>
      <w:r w:rsidRPr="00600771">
        <w:rPr>
          <w:rFonts w:ascii="Times New Roman" w:hAnsi="Times New Roman" w:cs="Times New Roman"/>
          <w:sz w:val="26"/>
          <w:szCs w:val="26"/>
        </w:rPr>
        <w:t xml:space="preserve">- выражения отвлеченных понятий в конкретных художественных образах. В баснях и сказках, 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>глупость и упрямство – осел, хитрость – лиса, трусость – заяц.</w:t>
      </w:r>
    </w:p>
    <w:p w:rsidR="00137923" w:rsidRPr="00600771" w:rsidRDefault="00137923" w:rsidP="00F449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Гипербола</w:t>
      </w:r>
      <w:r w:rsidRPr="00600771">
        <w:rPr>
          <w:rFonts w:ascii="Times New Roman" w:hAnsi="Times New Roman" w:cs="Times New Roman"/>
          <w:sz w:val="26"/>
          <w:szCs w:val="26"/>
        </w:rPr>
        <w:t xml:space="preserve"> — образное выражение, преувеличивающее какое-либо действие, предмет, явление. Употребляется в целях усиления художественного впечатления:  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>Снег валил с неба пудами</w:t>
      </w:r>
      <w:r w:rsidRPr="00600771">
        <w:rPr>
          <w:rFonts w:ascii="Times New Roman" w:hAnsi="Times New Roman" w:cs="Times New Roman"/>
          <w:sz w:val="26"/>
          <w:szCs w:val="26"/>
        </w:rPr>
        <w:t>.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lastRenderedPageBreak/>
        <w:t>Литота</w:t>
      </w:r>
      <w:r w:rsidRPr="00600771">
        <w:rPr>
          <w:rFonts w:ascii="Times New Roman" w:hAnsi="Times New Roman" w:cs="Times New Roman"/>
          <w:sz w:val="26"/>
          <w:szCs w:val="26"/>
        </w:rPr>
        <w:t xml:space="preserve"> — художественное преуменьшение:  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 xml:space="preserve">Мужичок с ноготок. </w:t>
      </w:r>
      <w:r w:rsidRPr="00600771">
        <w:rPr>
          <w:rFonts w:ascii="Times New Roman" w:hAnsi="Times New Roman" w:cs="Times New Roman"/>
          <w:sz w:val="26"/>
          <w:szCs w:val="26"/>
        </w:rPr>
        <w:t xml:space="preserve">Употребляется в целях повышения художественного впечатления. 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 xml:space="preserve">Индивидуально-авторские неологизмы (окказионализмы) </w:t>
      </w:r>
      <w:r w:rsidRPr="00600771">
        <w:rPr>
          <w:rFonts w:ascii="Times New Roman" w:hAnsi="Times New Roman" w:cs="Times New Roman"/>
          <w:sz w:val="26"/>
          <w:szCs w:val="26"/>
        </w:rPr>
        <w:t>— благодаря своей новизне позволяют создавать определенные художественные эффекты, выражать авторский взгляд на тему или проблемы: …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 xml:space="preserve">как бы нам самим следить, чтобы наши права не </w:t>
      </w:r>
      <w:proofErr w:type="spellStart"/>
      <w:r w:rsidRPr="00600771">
        <w:rPr>
          <w:rFonts w:ascii="Times New Roman" w:hAnsi="Times New Roman" w:cs="Times New Roman"/>
          <w:b/>
          <w:i/>
          <w:sz w:val="26"/>
          <w:szCs w:val="26"/>
        </w:rPr>
        <w:t>поширялись</w:t>
      </w:r>
      <w:proofErr w:type="spellEnd"/>
      <w:r w:rsidRPr="00600771">
        <w:rPr>
          <w:rFonts w:ascii="Times New Roman" w:hAnsi="Times New Roman" w:cs="Times New Roman"/>
          <w:b/>
          <w:i/>
          <w:sz w:val="26"/>
          <w:szCs w:val="26"/>
        </w:rPr>
        <w:t xml:space="preserve"> за счет прав других?</w:t>
      </w:r>
      <w:r w:rsidRPr="00600771">
        <w:rPr>
          <w:rFonts w:ascii="Times New Roman" w:hAnsi="Times New Roman" w:cs="Times New Roman"/>
          <w:sz w:val="26"/>
          <w:szCs w:val="26"/>
        </w:rPr>
        <w:t xml:space="preserve"> (А. Солженицын)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Использование литературных образов</w:t>
      </w:r>
      <w:r w:rsidRPr="00600771">
        <w:rPr>
          <w:rFonts w:ascii="Times New Roman" w:hAnsi="Times New Roman" w:cs="Times New Roman"/>
          <w:sz w:val="26"/>
          <w:szCs w:val="26"/>
        </w:rPr>
        <w:t xml:space="preserve"> помогает автору лучше пояснить какое-либо положение, явление, другой образ:  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>Григорий был, видимо, родной брат Илюше Обломову.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Синонимы</w:t>
      </w:r>
      <w:r w:rsidRPr="00600771">
        <w:rPr>
          <w:rFonts w:ascii="Times New Roman" w:hAnsi="Times New Roman" w:cs="Times New Roman"/>
          <w:sz w:val="26"/>
          <w:szCs w:val="26"/>
        </w:rPr>
        <w:t xml:space="preserve"> — (от греч</w:t>
      </w:r>
      <w:proofErr w:type="gramStart"/>
      <w:r w:rsidRPr="0060077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0077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proofErr w:type="gramStart"/>
      <w:r w:rsidRPr="0060077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00771">
        <w:rPr>
          <w:rFonts w:ascii="Times New Roman" w:hAnsi="Times New Roman" w:cs="Times New Roman"/>
          <w:sz w:val="26"/>
          <w:szCs w:val="26"/>
        </w:rPr>
        <w:t>инонимос</w:t>
      </w:r>
      <w:proofErr w:type="spellEnd"/>
      <w:r w:rsidRPr="00600771">
        <w:rPr>
          <w:rFonts w:ascii="Times New Roman" w:hAnsi="Times New Roman" w:cs="Times New Roman"/>
          <w:sz w:val="26"/>
          <w:szCs w:val="26"/>
        </w:rPr>
        <w:t>» - одноименный) — это слова, относящиеся к одной части речи, выражающие одно и то же понятие, но в то же время различающиеся оттенками значения:</w:t>
      </w:r>
      <w:r w:rsidR="002523DE" w:rsidRPr="00600771">
        <w:rPr>
          <w:rFonts w:ascii="Times New Roman" w:hAnsi="Times New Roman" w:cs="Times New Roman"/>
          <w:sz w:val="26"/>
          <w:szCs w:val="26"/>
        </w:rPr>
        <w:t xml:space="preserve"> 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>Влюбленность – любовь, приятель – друг.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Контекстные (или контекстуальные) синонимы</w:t>
      </w:r>
      <w:r w:rsidRPr="00600771">
        <w:rPr>
          <w:rFonts w:ascii="Times New Roman" w:hAnsi="Times New Roman" w:cs="Times New Roman"/>
          <w:sz w:val="26"/>
          <w:szCs w:val="26"/>
        </w:rPr>
        <w:t xml:space="preserve"> — слова, являющиеся синонимами только в данном тексте:  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>Ломоносов — гений — любимое дитя природы.</w:t>
      </w:r>
      <w:r w:rsidRPr="00600771">
        <w:rPr>
          <w:rFonts w:ascii="Times New Roman" w:hAnsi="Times New Roman" w:cs="Times New Roman"/>
          <w:sz w:val="26"/>
          <w:szCs w:val="26"/>
        </w:rPr>
        <w:t xml:space="preserve"> (В. Белинский)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3763" w:rsidRPr="00600771" w:rsidRDefault="00D93763" w:rsidP="00F449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Стилистические синонимы</w:t>
      </w:r>
      <w:r w:rsidRPr="00600771">
        <w:rPr>
          <w:rFonts w:ascii="Times New Roman" w:hAnsi="Times New Roman" w:cs="Times New Roman"/>
          <w:sz w:val="26"/>
          <w:szCs w:val="26"/>
        </w:rPr>
        <w:t xml:space="preserve"> — отличаются стилистической окраской, сферой употребления: </w:t>
      </w:r>
      <w:r w:rsidR="002523DE" w:rsidRPr="00600771">
        <w:rPr>
          <w:rFonts w:ascii="Times New Roman" w:hAnsi="Times New Roman" w:cs="Times New Roman"/>
          <w:sz w:val="26"/>
          <w:szCs w:val="26"/>
        </w:rPr>
        <w:t xml:space="preserve"> 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>Усмехнулся – хихикнул – засмеялся – заржал</w:t>
      </w:r>
      <w:r w:rsidRPr="00600771">
        <w:rPr>
          <w:rFonts w:ascii="Times New Roman" w:hAnsi="Times New Roman" w:cs="Times New Roman"/>
          <w:sz w:val="26"/>
          <w:szCs w:val="26"/>
        </w:rPr>
        <w:t>.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Синтаксические синонимы</w:t>
      </w:r>
      <w:r w:rsidRPr="00600771">
        <w:rPr>
          <w:rFonts w:ascii="Times New Roman" w:hAnsi="Times New Roman" w:cs="Times New Roman"/>
          <w:sz w:val="26"/>
          <w:szCs w:val="26"/>
        </w:rPr>
        <w:t xml:space="preserve"> — параллельные синтаксические конструкции, имеющие разное построение, но совпадающие по своему значению:  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>Начать готовить уроки — приступить к подготовке уроков</w:t>
      </w:r>
      <w:r w:rsidRPr="0060077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 xml:space="preserve">Метафора </w:t>
      </w:r>
      <w:r w:rsidRPr="00600771">
        <w:rPr>
          <w:rFonts w:ascii="Times New Roman" w:hAnsi="Times New Roman" w:cs="Times New Roman"/>
          <w:sz w:val="26"/>
          <w:szCs w:val="26"/>
        </w:rPr>
        <w:t>— (с греч</w:t>
      </w:r>
      <w:proofErr w:type="gramStart"/>
      <w:r w:rsidRPr="0060077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00771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600771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600771">
        <w:rPr>
          <w:rFonts w:ascii="Times New Roman" w:hAnsi="Times New Roman" w:cs="Times New Roman"/>
          <w:sz w:val="26"/>
          <w:szCs w:val="26"/>
        </w:rPr>
        <w:t xml:space="preserve">етафора» – перенос) — скрытое сравнение, основанное на сходстве между далекими явлениями и предметами. В основе всякой метафоры лежит неназванное сравнение одних предметов с другими, имеющими общий признак. В художественной речи автор употребляет метафоры </w:t>
      </w:r>
      <w:r w:rsidRPr="00600771">
        <w:rPr>
          <w:rFonts w:ascii="Times New Roman" w:hAnsi="Times New Roman" w:cs="Times New Roman"/>
          <w:b/>
          <w:sz w:val="26"/>
          <w:szCs w:val="26"/>
        </w:rPr>
        <w:t>для усиления выразительности речи, для создания и оценки картины жизни, для передачи внутреннего мира героев и точки зрения рассказчика и самого автора</w:t>
      </w:r>
      <w:r w:rsidRPr="00600771">
        <w:rPr>
          <w:rFonts w:ascii="Times New Roman" w:hAnsi="Times New Roman" w:cs="Times New Roman"/>
          <w:sz w:val="26"/>
          <w:szCs w:val="26"/>
        </w:rPr>
        <w:t>.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sz w:val="26"/>
          <w:szCs w:val="26"/>
        </w:rPr>
        <w:t xml:space="preserve">В метафоре автор создает образ – художественное представление о предметах, явлениях, которые он описывает, а читатель понимает, на каком именно сходстве основана смысловая связь между переносным и прямым значением слова: 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 xml:space="preserve">Добрых людей на </w:t>
      </w:r>
      <w:proofErr w:type="gramStart"/>
      <w:r w:rsidRPr="00600771">
        <w:rPr>
          <w:rFonts w:ascii="Times New Roman" w:hAnsi="Times New Roman" w:cs="Times New Roman"/>
          <w:b/>
          <w:i/>
          <w:sz w:val="26"/>
          <w:szCs w:val="26"/>
        </w:rPr>
        <w:t>свете</w:t>
      </w:r>
      <w:proofErr w:type="gramEnd"/>
      <w:r w:rsidRPr="00600771">
        <w:rPr>
          <w:rFonts w:ascii="Times New Roman" w:hAnsi="Times New Roman" w:cs="Times New Roman"/>
          <w:b/>
          <w:i/>
          <w:sz w:val="26"/>
          <w:szCs w:val="26"/>
        </w:rPr>
        <w:t xml:space="preserve"> было, есть и, надеюсь, будет всегда больше, чем плохих и злых, иначе в мире наступила бы дисгармония, он перекосился бы…опрокинулся и затонул</w:t>
      </w:r>
      <w:r w:rsidRPr="00600771">
        <w:rPr>
          <w:rFonts w:ascii="Times New Roman" w:hAnsi="Times New Roman" w:cs="Times New Roman"/>
          <w:sz w:val="26"/>
          <w:szCs w:val="26"/>
        </w:rPr>
        <w:t>.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sz w:val="26"/>
          <w:szCs w:val="26"/>
        </w:rPr>
        <w:t xml:space="preserve">!!! </w:t>
      </w:r>
      <w:r w:rsidRPr="00600771">
        <w:rPr>
          <w:rFonts w:ascii="Times New Roman" w:hAnsi="Times New Roman" w:cs="Times New Roman"/>
          <w:b/>
          <w:sz w:val="26"/>
          <w:szCs w:val="26"/>
        </w:rPr>
        <w:t xml:space="preserve">Эпитет, олицетворение, оксюморон, антитеза могут рассматриваться как </w:t>
      </w:r>
      <w:r w:rsidRPr="00600771">
        <w:rPr>
          <w:rFonts w:ascii="Times New Roman" w:hAnsi="Times New Roman" w:cs="Times New Roman"/>
          <w:b/>
          <w:sz w:val="26"/>
          <w:szCs w:val="26"/>
          <w:u w:val="single"/>
        </w:rPr>
        <w:t>разновидность</w:t>
      </w:r>
      <w:r w:rsidRPr="00600771">
        <w:rPr>
          <w:rFonts w:ascii="Times New Roman" w:hAnsi="Times New Roman" w:cs="Times New Roman"/>
          <w:sz w:val="26"/>
          <w:szCs w:val="26"/>
        </w:rPr>
        <w:t xml:space="preserve"> </w:t>
      </w:r>
      <w:r w:rsidRPr="00600771">
        <w:rPr>
          <w:rFonts w:ascii="Times New Roman" w:hAnsi="Times New Roman" w:cs="Times New Roman"/>
          <w:b/>
          <w:sz w:val="26"/>
          <w:szCs w:val="26"/>
          <w:u w:val="single"/>
        </w:rPr>
        <w:t>метафоры</w:t>
      </w:r>
      <w:r w:rsidRPr="00600771">
        <w:rPr>
          <w:rFonts w:ascii="Times New Roman" w:hAnsi="Times New Roman" w:cs="Times New Roman"/>
          <w:sz w:val="26"/>
          <w:szCs w:val="26"/>
        </w:rPr>
        <w:t>.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Развернутая метафора</w:t>
      </w:r>
      <w:r w:rsidRPr="00600771">
        <w:rPr>
          <w:rFonts w:ascii="Times New Roman" w:hAnsi="Times New Roman" w:cs="Times New Roman"/>
          <w:sz w:val="26"/>
          <w:szCs w:val="26"/>
        </w:rPr>
        <w:t xml:space="preserve"> — развернутое перенесение свойств одного предмета, явления или аспекта бытия на другой по принципу сходства или контрасту. Метафора отличается особой экспрессивностью. Обладая неограниченными возможностями в сближении самых разных предметов или явлений, метафора </w:t>
      </w:r>
      <w:r w:rsidRPr="00600771">
        <w:rPr>
          <w:rFonts w:ascii="Times New Roman" w:hAnsi="Times New Roman" w:cs="Times New Roman"/>
          <w:sz w:val="26"/>
          <w:szCs w:val="26"/>
        </w:rPr>
        <w:lastRenderedPageBreak/>
        <w:t>позволяет по-новому осмыслить предмет, вскрыть, обнажить его внутреннюю природу. Иногда является выражением индивидуально-авторского видения мира.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Нетрадиционные метафоры</w:t>
      </w:r>
      <w:r w:rsidRPr="00600771">
        <w:rPr>
          <w:rFonts w:ascii="Times New Roman" w:hAnsi="Times New Roman" w:cs="Times New Roman"/>
          <w:sz w:val="26"/>
          <w:szCs w:val="26"/>
        </w:rPr>
        <w:t xml:space="preserve"> (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 xml:space="preserve">Лавка древностей – </w:t>
      </w:r>
      <w:r w:rsidR="00D93763" w:rsidRPr="00600771">
        <w:rPr>
          <w:rFonts w:ascii="Times New Roman" w:hAnsi="Times New Roman" w:cs="Times New Roman"/>
          <w:sz w:val="26"/>
          <w:szCs w:val="26"/>
        </w:rPr>
        <w:t>б</w:t>
      </w:r>
      <w:r w:rsidRPr="00600771">
        <w:rPr>
          <w:rFonts w:ascii="Times New Roman" w:hAnsi="Times New Roman" w:cs="Times New Roman"/>
          <w:sz w:val="26"/>
          <w:szCs w:val="26"/>
        </w:rPr>
        <w:t>абули на скамейке у подъезда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 xml:space="preserve">; 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</w:t>
      </w:r>
      <w:proofErr w:type="gramStart"/>
      <w:r w:rsidRPr="00600771">
        <w:rPr>
          <w:rFonts w:ascii="Times New Roman" w:hAnsi="Times New Roman" w:cs="Times New Roman"/>
          <w:b/>
          <w:i/>
          <w:sz w:val="26"/>
          <w:szCs w:val="26"/>
        </w:rPr>
        <w:t xml:space="preserve">Красное и Черное – </w:t>
      </w:r>
      <w:r w:rsidR="00D93763" w:rsidRPr="00600771">
        <w:rPr>
          <w:rFonts w:ascii="Times New Roman" w:hAnsi="Times New Roman" w:cs="Times New Roman"/>
          <w:sz w:val="26"/>
          <w:szCs w:val="26"/>
        </w:rPr>
        <w:t>к</w:t>
      </w:r>
      <w:r w:rsidRPr="00600771">
        <w:rPr>
          <w:rFonts w:ascii="Times New Roman" w:hAnsi="Times New Roman" w:cs="Times New Roman"/>
          <w:sz w:val="26"/>
          <w:szCs w:val="26"/>
        </w:rPr>
        <w:t>алендарь;)</w:t>
      </w:r>
      <w:proofErr w:type="gramEnd"/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Метонимия</w:t>
      </w:r>
      <w:r w:rsidRPr="00600771">
        <w:rPr>
          <w:rFonts w:ascii="Times New Roman" w:hAnsi="Times New Roman" w:cs="Times New Roman"/>
          <w:sz w:val="26"/>
          <w:szCs w:val="26"/>
        </w:rPr>
        <w:t xml:space="preserve"> – (с греч</w:t>
      </w:r>
      <w:proofErr w:type="gramStart"/>
      <w:r w:rsidRPr="0060077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0077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proofErr w:type="gramStart"/>
      <w:r w:rsidRPr="00600771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600771">
        <w:rPr>
          <w:rFonts w:ascii="Times New Roman" w:hAnsi="Times New Roman" w:cs="Times New Roman"/>
          <w:sz w:val="26"/>
          <w:szCs w:val="26"/>
        </w:rPr>
        <w:t>етонимиа</w:t>
      </w:r>
      <w:proofErr w:type="spellEnd"/>
      <w:r w:rsidRPr="00600771">
        <w:rPr>
          <w:rFonts w:ascii="Times New Roman" w:hAnsi="Times New Roman" w:cs="Times New Roman"/>
          <w:sz w:val="26"/>
          <w:szCs w:val="26"/>
        </w:rPr>
        <w:t>» - переименование) - перенос значений (переименование) по смежности явлений. Наиболее употребительные случаи переноса: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sz w:val="26"/>
          <w:szCs w:val="26"/>
        </w:rPr>
        <w:t xml:space="preserve">а) </w:t>
      </w:r>
      <w:r w:rsidRPr="00600771">
        <w:rPr>
          <w:rFonts w:ascii="Times New Roman" w:hAnsi="Times New Roman" w:cs="Times New Roman"/>
          <w:sz w:val="26"/>
          <w:szCs w:val="26"/>
          <w:u w:val="single"/>
        </w:rPr>
        <w:t>с человека на его какие-либо внешние признаки</w:t>
      </w:r>
      <w:r w:rsidRPr="00600771">
        <w:rPr>
          <w:rFonts w:ascii="Times New Roman" w:hAnsi="Times New Roman" w:cs="Times New Roman"/>
          <w:sz w:val="26"/>
          <w:szCs w:val="26"/>
        </w:rPr>
        <w:t xml:space="preserve">: 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>Скоро ли обед? – спросил постоялец, обращаясь к стеганой жилетке;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sz w:val="26"/>
          <w:szCs w:val="26"/>
        </w:rPr>
        <w:t xml:space="preserve">б) </w:t>
      </w:r>
      <w:r w:rsidRPr="00600771">
        <w:rPr>
          <w:rFonts w:ascii="Times New Roman" w:hAnsi="Times New Roman" w:cs="Times New Roman"/>
          <w:sz w:val="26"/>
          <w:szCs w:val="26"/>
          <w:u w:val="single"/>
        </w:rPr>
        <w:t>с учреждения на его обитателей</w:t>
      </w:r>
      <w:r w:rsidRPr="00600771">
        <w:rPr>
          <w:rFonts w:ascii="Times New Roman" w:hAnsi="Times New Roman" w:cs="Times New Roman"/>
          <w:sz w:val="26"/>
          <w:szCs w:val="26"/>
        </w:rPr>
        <w:t xml:space="preserve">:  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>Весь пансион признавал превосходство Д.И. Писарева;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sz w:val="26"/>
          <w:szCs w:val="26"/>
        </w:rPr>
        <w:t xml:space="preserve">в) </w:t>
      </w:r>
      <w:r w:rsidRPr="00600771">
        <w:rPr>
          <w:rFonts w:ascii="Times New Roman" w:hAnsi="Times New Roman" w:cs="Times New Roman"/>
          <w:sz w:val="26"/>
          <w:szCs w:val="26"/>
          <w:u w:val="single"/>
        </w:rPr>
        <w:t>имени автора на его творение</w:t>
      </w:r>
      <w:r w:rsidRPr="00600771">
        <w:rPr>
          <w:rFonts w:ascii="Times New Roman" w:hAnsi="Times New Roman" w:cs="Times New Roman"/>
          <w:sz w:val="26"/>
          <w:szCs w:val="26"/>
        </w:rPr>
        <w:t xml:space="preserve"> (книгу, картину, музыку, скульптуру): 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i/>
          <w:sz w:val="26"/>
          <w:szCs w:val="26"/>
        </w:rPr>
        <w:t xml:space="preserve">Великолепный Микеланджело! </w:t>
      </w:r>
      <w:r w:rsidRPr="00600771">
        <w:rPr>
          <w:rFonts w:ascii="Times New Roman" w:hAnsi="Times New Roman" w:cs="Times New Roman"/>
          <w:sz w:val="26"/>
          <w:szCs w:val="26"/>
        </w:rPr>
        <w:t xml:space="preserve">(о его скульптуре) или: 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>Читая Белинского…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Синекдоха</w:t>
      </w:r>
      <w:r w:rsidRPr="00600771">
        <w:rPr>
          <w:rFonts w:ascii="Times New Roman" w:hAnsi="Times New Roman" w:cs="Times New Roman"/>
          <w:sz w:val="26"/>
          <w:szCs w:val="26"/>
        </w:rPr>
        <w:t xml:space="preserve"> – прием, посредством которого целое выражается через его часть (нечто меньшее входящее в нечто большее) Разновидность метонимии. 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sz w:val="26"/>
          <w:szCs w:val="26"/>
        </w:rPr>
        <w:t>«Эй, борода! А как проехать отсюда к Плюшкину?» (Н.В. Гоголь)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Окс</w:t>
      </w:r>
      <w:r w:rsidR="00137923" w:rsidRPr="00600771">
        <w:rPr>
          <w:rFonts w:ascii="Times New Roman" w:hAnsi="Times New Roman" w:cs="Times New Roman"/>
          <w:b/>
          <w:sz w:val="26"/>
          <w:szCs w:val="26"/>
        </w:rPr>
        <w:t>ю</w:t>
      </w:r>
      <w:r w:rsidRPr="00600771">
        <w:rPr>
          <w:rFonts w:ascii="Times New Roman" w:hAnsi="Times New Roman" w:cs="Times New Roman"/>
          <w:b/>
          <w:sz w:val="26"/>
          <w:szCs w:val="26"/>
        </w:rPr>
        <w:t>морон</w:t>
      </w:r>
      <w:r w:rsidRPr="00600771">
        <w:rPr>
          <w:rFonts w:ascii="Times New Roman" w:hAnsi="Times New Roman" w:cs="Times New Roman"/>
          <w:sz w:val="26"/>
          <w:szCs w:val="26"/>
        </w:rPr>
        <w:t xml:space="preserve"> – сочетание контрастных по значению слов, создающих новое понятие или представление. Это соединение логически несовместимых понятий, резко противоречащих по смыслу и взаимно исключающих друг друга. Этот прием настраивает читателя на восприятие противоречивых, сложных явлений, нередко – борьбы противоположностей. Чаще всего оксюморон передает отношение автора к предмету или явлению: 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00771">
        <w:rPr>
          <w:rFonts w:ascii="Times New Roman" w:hAnsi="Times New Roman" w:cs="Times New Roman"/>
          <w:b/>
          <w:i/>
          <w:sz w:val="26"/>
          <w:szCs w:val="26"/>
        </w:rPr>
        <w:t>Грустное веселье продолжалось…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Олицетворение</w:t>
      </w:r>
      <w:r w:rsidRPr="00600771">
        <w:rPr>
          <w:rFonts w:ascii="Times New Roman" w:hAnsi="Times New Roman" w:cs="Times New Roman"/>
          <w:sz w:val="26"/>
          <w:szCs w:val="26"/>
        </w:rPr>
        <w:t xml:space="preserve"> – один из видов метафоры, когда перенос признака осуществляется с живого предмета </w:t>
      </w:r>
      <w:proofErr w:type="gramStart"/>
      <w:r w:rsidRPr="0060077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600771">
        <w:rPr>
          <w:rFonts w:ascii="Times New Roman" w:hAnsi="Times New Roman" w:cs="Times New Roman"/>
          <w:sz w:val="26"/>
          <w:szCs w:val="26"/>
        </w:rPr>
        <w:t xml:space="preserve"> неживой. При олицетворении описываемый предмет внешне употребляется человеку: 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>Деревца, нагнувшись ко мне, протянули тонкие руки.</w:t>
      </w:r>
      <w:r w:rsidRPr="00600771">
        <w:rPr>
          <w:rFonts w:ascii="Times New Roman" w:hAnsi="Times New Roman" w:cs="Times New Roman"/>
          <w:sz w:val="26"/>
          <w:szCs w:val="26"/>
        </w:rPr>
        <w:t xml:space="preserve"> Еще чаще неодушевленным предметом приписываются действия, которые допустимы лишь людям: 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>Дождь зашлепал босыми ножками по дорожкам сада.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Оценочная лексика</w:t>
      </w:r>
      <w:r w:rsidRPr="00600771">
        <w:rPr>
          <w:rFonts w:ascii="Times New Roman" w:hAnsi="Times New Roman" w:cs="Times New Roman"/>
          <w:sz w:val="26"/>
          <w:szCs w:val="26"/>
        </w:rPr>
        <w:t xml:space="preserve"> – прямая авторская оценка событий, явлений, предметов: 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>Пушкин – это чудо</w:t>
      </w:r>
      <w:r w:rsidRPr="00600771">
        <w:rPr>
          <w:rFonts w:ascii="Times New Roman" w:hAnsi="Times New Roman" w:cs="Times New Roman"/>
          <w:sz w:val="26"/>
          <w:szCs w:val="26"/>
        </w:rPr>
        <w:t>.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Перифра</w:t>
      </w:r>
      <w:proofErr w:type="gramStart"/>
      <w:r w:rsidRPr="00600771">
        <w:rPr>
          <w:rFonts w:ascii="Times New Roman" w:hAnsi="Times New Roman" w:cs="Times New Roman"/>
          <w:b/>
          <w:sz w:val="26"/>
          <w:szCs w:val="26"/>
        </w:rPr>
        <w:t>з(</w:t>
      </w:r>
      <w:proofErr w:type="gramEnd"/>
      <w:r w:rsidRPr="00600771">
        <w:rPr>
          <w:rFonts w:ascii="Times New Roman" w:hAnsi="Times New Roman" w:cs="Times New Roman"/>
          <w:b/>
          <w:sz w:val="26"/>
          <w:szCs w:val="26"/>
        </w:rPr>
        <w:t>а)</w:t>
      </w:r>
      <w:r w:rsidRPr="00600771">
        <w:rPr>
          <w:rFonts w:ascii="Times New Roman" w:hAnsi="Times New Roman" w:cs="Times New Roman"/>
          <w:sz w:val="26"/>
          <w:szCs w:val="26"/>
        </w:rPr>
        <w:t xml:space="preserve"> – использование описания вместо собственного имени или названия; описательное выражение, оборот речи, замещающее слово. Используется для украшения речи, замены повтора: 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sz w:val="26"/>
          <w:szCs w:val="26"/>
        </w:rPr>
        <w:t>Город на Неве приютил Гоголя.</w:t>
      </w:r>
    </w:p>
    <w:p w:rsidR="00D52273" w:rsidRPr="00600771" w:rsidRDefault="00D52273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Пословицы и поговорки</w:t>
      </w:r>
      <w:r w:rsidRPr="00600771">
        <w:rPr>
          <w:rFonts w:ascii="Times New Roman" w:hAnsi="Times New Roman" w:cs="Times New Roman"/>
          <w:sz w:val="26"/>
          <w:szCs w:val="26"/>
        </w:rPr>
        <w:t>, используемые автором, делают речь о</w:t>
      </w:r>
      <w:r w:rsidR="00D52273" w:rsidRPr="00600771">
        <w:rPr>
          <w:rFonts w:ascii="Times New Roman" w:hAnsi="Times New Roman" w:cs="Times New Roman"/>
          <w:sz w:val="26"/>
          <w:szCs w:val="26"/>
        </w:rPr>
        <w:t>бразной, меткой, выразительной.</w:t>
      </w:r>
    </w:p>
    <w:p w:rsidR="00D52273" w:rsidRPr="00600771" w:rsidRDefault="00D52273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923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 xml:space="preserve">Сравнение </w:t>
      </w:r>
      <w:r w:rsidRPr="00600771">
        <w:rPr>
          <w:rFonts w:ascii="Times New Roman" w:hAnsi="Times New Roman" w:cs="Times New Roman"/>
          <w:sz w:val="26"/>
          <w:szCs w:val="26"/>
        </w:rPr>
        <w:t xml:space="preserve">– одно из средств выразительности языка, помогающее автору выражать свою точку зрения, создавать целые художественные картины, давать описание </w:t>
      </w:r>
      <w:r w:rsidRPr="00600771">
        <w:rPr>
          <w:rFonts w:ascii="Times New Roman" w:hAnsi="Times New Roman" w:cs="Times New Roman"/>
          <w:sz w:val="26"/>
          <w:szCs w:val="26"/>
        </w:rPr>
        <w:lastRenderedPageBreak/>
        <w:t>предметов. В сравнении одно явление показывается и оценивается путем сопост</w:t>
      </w:r>
      <w:r w:rsidR="00D52273" w:rsidRPr="00600771">
        <w:rPr>
          <w:rFonts w:ascii="Times New Roman" w:hAnsi="Times New Roman" w:cs="Times New Roman"/>
          <w:sz w:val="26"/>
          <w:szCs w:val="26"/>
        </w:rPr>
        <w:t xml:space="preserve">авления его с другим явлением. 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0771">
        <w:rPr>
          <w:rFonts w:ascii="Times New Roman" w:hAnsi="Times New Roman" w:cs="Times New Roman"/>
          <w:sz w:val="26"/>
          <w:szCs w:val="26"/>
        </w:rPr>
        <w:t xml:space="preserve">Сравнение обычно присоединяется союзами: 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>как, словно, будто, точно</w:t>
      </w:r>
      <w:r w:rsidRPr="00600771">
        <w:rPr>
          <w:rFonts w:ascii="Times New Roman" w:hAnsi="Times New Roman" w:cs="Times New Roman"/>
          <w:sz w:val="26"/>
          <w:szCs w:val="26"/>
        </w:rPr>
        <w:t xml:space="preserve">, и т.д. но служит для образного описания самых различных признаков предметов, качеств, действий. </w:t>
      </w:r>
      <w:proofErr w:type="gramEnd"/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sz w:val="26"/>
          <w:szCs w:val="26"/>
        </w:rPr>
        <w:t xml:space="preserve">Например, сравнение помогает дать точное описание цвета: 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>Как ночь, черны его глаза.</w:t>
      </w:r>
    </w:p>
    <w:p w:rsidR="00137923" w:rsidRPr="00600771" w:rsidRDefault="00137923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sz w:val="26"/>
          <w:szCs w:val="26"/>
        </w:rPr>
        <w:t>Часто встречается форма сравнения, выраженного существительным в творительном падеже:</w:t>
      </w:r>
      <w:r w:rsidR="00A51E86" w:rsidRPr="00600771">
        <w:rPr>
          <w:rFonts w:ascii="Times New Roman" w:hAnsi="Times New Roman" w:cs="Times New Roman"/>
          <w:sz w:val="26"/>
          <w:szCs w:val="26"/>
        </w:rPr>
        <w:t xml:space="preserve">  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>Тревога змеею вползла в наши сердца.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sz w:val="26"/>
          <w:szCs w:val="26"/>
        </w:rPr>
        <w:t xml:space="preserve">Есть сравнения, которые включаются в предложение с помощью слов: 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>похож, подобен, напоминает</w:t>
      </w:r>
      <w:r w:rsidRPr="00600771">
        <w:rPr>
          <w:rFonts w:ascii="Times New Roman" w:hAnsi="Times New Roman" w:cs="Times New Roman"/>
          <w:sz w:val="26"/>
          <w:szCs w:val="26"/>
        </w:rPr>
        <w:t>:</w:t>
      </w:r>
      <w:r w:rsidR="00A51E86" w:rsidRPr="00600771">
        <w:rPr>
          <w:rFonts w:ascii="Times New Roman" w:hAnsi="Times New Roman" w:cs="Times New Roman"/>
          <w:sz w:val="26"/>
          <w:szCs w:val="26"/>
        </w:rPr>
        <w:t xml:space="preserve">  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>…бабочки похожи на цветы.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 xml:space="preserve">Сравнение </w:t>
      </w:r>
      <w:r w:rsidRPr="00600771">
        <w:rPr>
          <w:rFonts w:ascii="Times New Roman" w:hAnsi="Times New Roman" w:cs="Times New Roman"/>
          <w:sz w:val="26"/>
          <w:szCs w:val="26"/>
        </w:rPr>
        <w:t xml:space="preserve">может представлять и </w:t>
      </w:r>
      <w:r w:rsidRPr="00600771">
        <w:rPr>
          <w:rFonts w:ascii="Times New Roman" w:hAnsi="Times New Roman" w:cs="Times New Roman"/>
          <w:b/>
          <w:sz w:val="26"/>
          <w:szCs w:val="26"/>
        </w:rPr>
        <w:t>несколько предложений</w:t>
      </w:r>
      <w:r w:rsidRPr="00600771">
        <w:rPr>
          <w:rFonts w:ascii="Times New Roman" w:hAnsi="Times New Roman" w:cs="Times New Roman"/>
          <w:sz w:val="26"/>
          <w:szCs w:val="26"/>
        </w:rPr>
        <w:t>, связанных по смыслу и грамматически. Таких сравнений две разновидности:</w:t>
      </w:r>
    </w:p>
    <w:p w:rsidR="00AB6CB7" w:rsidRPr="00600771" w:rsidRDefault="00D52273" w:rsidP="00F449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00771">
        <w:rPr>
          <w:rFonts w:ascii="Times New Roman" w:hAnsi="Times New Roman" w:cs="Times New Roman"/>
          <w:sz w:val="26"/>
          <w:szCs w:val="26"/>
        </w:rPr>
        <w:t xml:space="preserve">1) </w:t>
      </w:r>
      <w:r w:rsidRPr="00600771">
        <w:rPr>
          <w:rFonts w:ascii="Times New Roman" w:hAnsi="Times New Roman" w:cs="Times New Roman"/>
          <w:sz w:val="26"/>
          <w:szCs w:val="26"/>
          <w:u w:val="single"/>
        </w:rPr>
        <w:t>р</w:t>
      </w:r>
      <w:r w:rsidR="00AB6CB7" w:rsidRPr="00600771">
        <w:rPr>
          <w:rFonts w:ascii="Times New Roman" w:hAnsi="Times New Roman" w:cs="Times New Roman"/>
          <w:sz w:val="26"/>
          <w:szCs w:val="26"/>
          <w:u w:val="single"/>
        </w:rPr>
        <w:t>азвернутое, разветвленное сравнение-образ, в котором основное, исходное сравнение конкретизируется рядом других</w:t>
      </w:r>
      <w:r w:rsidRPr="00600771">
        <w:rPr>
          <w:rFonts w:ascii="Times New Roman" w:hAnsi="Times New Roman" w:cs="Times New Roman"/>
          <w:sz w:val="26"/>
          <w:szCs w:val="26"/>
        </w:rPr>
        <w:t xml:space="preserve">: </w:t>
      </w:r>
      <w:r w:rsidR="00AB6CB7" w:rsidRPr="00600771">
        <w:rPr>
          <w:rFonts w:ascii="Times New Roman" w:hAnsi="Times New Roman" w:cs="Times New Roman"/>
          <w:b/>
          <w:i/>
          <w:sz w:val="26"/>
          <w:szCs w:val="26"/>
        </w:rPr>
        <w:t>Звезды вышли на небо. Тысячами любопытных глаз они устремились к земле, т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>ысячами светлячков зажгли ночь.</w:t>
      </w:r>
    </w:p>
    <w:p w:rsidR="00AB6CB7" w:rsidRPr="00600771" w:rsidRDefault="00D52273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sz w:val="26"/>
          <w:szCs w:val="26"/>
        </w:rPr>
        <w:t xml:space="preserve">2) </w:t>
      </w:r>
      <w:r w:rsidRPr="00600771">
        <w:rPr>
          <w:rFonts w:ascii="Times New Roman" w:hAnsi="Times New Roman" w:cs="Times New Roman"/>
          <w:sz w:val="26"/>
          <w:szCs w:val="26"/>
          <w:u w:val="single"/>
        </w:rPr>
        <w:t>р</w:t>
      </w:r>
      <w:r w:rsidR="00AB6CB7" w:rsidRPr="00600771">
        <w:rPr>
          <w:rFonts w:ascii="Times New Roman" w:hAnsi="Times New Roman" w:cs="Times New Roman"/>
          <w:sz w:val="26"/>
          <w:szCs w:val="26"/>
          <w:u w:val="single"/>
        </w:rPr>
        <w:t>азвернутый параллелизм</w:t>
      </w:r>
      <w:r w:rsidR="00AB6CB7" w:rsidRPr="00600771">
        <w:rPr>
          <w:rFonts w:ascii="Times New Roman" w:hAnsi="Times New Roman" w:cs="Times New Roman"/>
          <w:sz w:val="26"/>
          <w:szCs w:val="26"/>
        </w:rPr>
        <w:t xml:space="preserve"> (вторая часть таких сравнений обычно начинается словом </w:t>
      </w:r>
      <w:r w:rsidR="00AB6CB7" w:rsidRPr="00600771">
        <w:rPr>
          <w:rFonts w:ascii="Times New Roman" w:hAnsi="Times New Roman" w:cs="Times New Roman"/>
          <w:b/>
          <w:i/>
          <w:sz w:val="26"/>
          <w:szCs w:val="26"/>
        </w:rPr>
        <w:t>так</w:t>
      </w:r>
      <w:r w:rsidR="00AB6CB7" w:rsidRPr="00600771">
        <w:rPr>
          <w:rFonts w:ascii="Times New Roman" w:hAnsi="Times New Roman" w:cs="Times New Roman"/>
          <w:sz w:val="26"/>
          <w:szCs w:val="26"/>
        </w:rPr>
        <w:t>):</w:t>
      </w:r>
      <w:r w:rsidR="00A51E86" w:rsidRPr="00600771">
        <w:rPr>
          <w:rFonts w:ascii="Times New Roman" w:hAnsi="Times New Roman" w:cs="Times New Roman"/>
          <w:sz w:val="26"/>
          <w:szCs w:val="26"/>
        </w:rPr>
        <w:t xml:space="preserve">  </w:t>
      </w:r>
      <w:r w:rsidR="00AB6CB7" w:rsidRPr="00600771">
        <w:rPr>
          <w:rFonts w:ascii="Times New Roman" w:hAnsi="Times New Roman" w:cs="Times New Roman"/>
          <w:b/>
          <w:i/>
          <w:sz w:val="26"/>
          <w:szCs w:val="26"/>
        </w:rPr>
        <w:t>Церковь вздрогнула. Так вздрагивает застигнутый врасплох человек, так лань трепетная срывается с места, еще даже не поняв, что произошло, но уже ощутив опасность.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Фразеологизмы</w:t>
      </w:r>
      <w:r w:rsidRPr="00600771">
        <w:rPr>
          <w:rFonts w:ascii="Times New Roman" w:hAnsi="Times New Roman" w:cs="Times New Roman"/>
          <w:sz w:val="26"/>
          <w:szCs w:val="26"/>
        </w:rPr>
        <w:t xml:space="preserve"> – (с греч «</w:t>
      </w:r>
      <w:proofErr w:type="spellStart"/>
      <w:r w:rsidRPr="00600771">
        <w:rPr>
          <w:rFonts w:ascii="Times New Roman" w:hAnsi="Times New Roman" w:cs="Times New Roman"/>
          <w:sz w:val="26"/>
          <w:szCs w:val="26"/>
        </w:rPr>
        <w:t>фразис</w:t>
      </w:r>
      <w:proofErr w:type="spellEnd"/>
      <w:r w:rsidRPr="00600771">
        <w:rPr>
          <w:rFonts w:ascii="Times New Roman" w:hAnsi="Times New Roman" w:cs="Times New Roman"/>
          <w:sz w:val="26"/>
          <w:szCs w:val="26"/>
        </w:rPr>
        <w:t>» - выражение) – это почти всегда яркие выражения. Поэтому они – важное экспрессивное средство языка, используемое писателями как готовые образные определения, сравнения, как эмоционально-изобразительные характеристики героев, окруж</w:t>
      </w:r>
      <w:r w:rsidR="00D52273" w:rsidRPr="00600771">
        <w:rPr>
          <w:rFonts w:ascii="Times New Roman" w:hAnsi="Times New Roman" w:cs="Times New Roman"/>
          <w:sz w:val="26"/>
          <w:szCs w:val="26"/>
        </w:rPr>
        <w:t xml:space="preserve">ающей действительности и т.д.: 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>У таких людей, как мой герой, есть искра божия.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Цитаты из других произведений</w:t>
      </w:r>
      <w:r w:rsidRPr="00600771">
        <w:rPr>
          <w:rFonts w:ascii="Times New Roman" w:hAnsi="Times New Roman" w:cs="Times New Roman"/>
          <w:sz w:val="26"/>
          <w:szCs w:val="26"/>
        </w:rPr>
        <w:t xml:space="preserve"> помогают автору доказать какой-либо тезис, положение статьи, показать его пристрастия и интересы, делают речь более</w:t>
      </w:r>
      <w:r w:rsidR="00D52273" w:rsidRPr="00600771">
        <w:rPr>
          <w:rFonts w:ascii="Times New Roman" w:hAnsi="Times New Roman" w:cs="Times New Roman"/>
          <w:sz w:val="26"/>
          <w:szCs w:val="26"/>
        </w:rPr>
        <w:t xml:space="preserve"> эмоциональной, выразительной:  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>А.С. Пушкина, «как на первую любовь», не забудет не только «России сердце», но и мировая культура.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Эпитет</w:t>
      </w:r>
      <w:r w:rsidRPr="00600771">
        <w:rPr>
          <w:rFonts w:ascii="Times New Roman" w:hAnsi="Times New Roman" w:cs="Times New Roman"/>
          <w:sz w:val="26"/>
          <w:szCs w:val="26"/>
        </w:rPr>
        <w:t xml:space="preserve"> – (с греч</w:t>
      </w:r>
      <w:proofErr w:type="gramStart"/>
      <w:r w:rsidRPr="0060077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0077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proofErr w:type="gramStart"/>
      <w:r w:rsidRPr="00600771">
        <w:rPr>
          <w:rFonts w:ascii="Times New Roman" w:hAnsi="Times New Roman" w:cs="Times New Roman"/>
          <w:sz w:val="26"/>
          <w:szCs w:val="26"/>
        </w:rPr>
        <w:t>э</w:t>
      </w:r>
      <w:proofErr w:type="gramEnd"/>
      <w:r w:rsidRPr="00600771">
        <w:rPr>
          <w:rFonts w:ascii="Times New Roman" w:hAnsi="Times New Roman" w:cs="Times New Roman"/>
          <w:sz w:val="26"/>
          <w:szCs w:val="26"/>
        </w:rPr>
        <w:t>питетон</w:t>
      </w:r>
      <w:proofErr w:type="spellEnd"/>
      <w:r w:rsidRPr="00600771">
        <w:rPr>
          <w:rFonts w:ascii="Times New Roman" w:hAnsi="Times New Roman" w:cs="Times New Roman"/>
          <w:sz w:val="26"/>
          <w:szCs w:val="26"/>
        </w:rPr>
        <w:t xml:space="preserve">» - приложение) – слово, выделяющее в предмете или явление какие-либо его свойства, качества или признаки. Эпитетом называют художественное определение, </w:t>
      </w:r>
      <w:proofErr w:type="spellStart"/>
      <w:r w:rsidRPr="00600771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Pr="00600771">
        <w:rPr>
          <w:rFonts w:ascii="Times New Roman" w:hAnsi="Times New Roman" w:cs="Times New Roman"/>
          <w:sz w:val="26"/>
          <w:szCs w:val="26"/>
        </w:rPr>
        <w:t>.е</w:t>
      </w:r>
      <w:proofErr w:type="spellEnd"/>
      <w:proofErr w:type="gramEnd"/>
      <w:r w:rsidRPr="00600771">
        <w:rPr>
          <w:rFonts w:ascii="Times New Roman" w:hAnsi="Times New Roman" w:cs="Times New Roman"/>
          <w:sz w:val="26"/>
          <w:szCs w:val="26"/>
        </w:rPr>
        <w:t xml:space="preserve"> красочное , образное, которое подчеркивает в определяемом слове какое-нибудь его отличительное свойство. Эпитетом может служить всякое значащее слово, если оно выступает как художественное, образное определение к </w:t>
      </w:r>
      <w:proofErr w:type="gramStart"/>
      <w:r w:rsidRPr="00600771">
        <w:rPr>
          <w:rFonts w:ascii="Times New Roman" w:hAnsi="Times New Roman" w:cs="Times New Roman"/>
          <w:sz w:val="26"/>
          <w:szCs w:val="26"/>
        </w:rPr>
        <w:t>другому</w:t>
      </w:r>
      <w:proofErr w:type="gramEnd"/>
      <w:r w:rsidRPr="00600771">
        <w:rPr>
          <w:rFonts w:ascii="Times New Roman" w:hAnsi="Times New Roman" w:cs="Times New Roman"/>
          <w:sz w:val="26"/>
          <w:szCs w:val="26"/>
        </w:rPr>
        <w:t>: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sz w:val="26"/>
          <w:szCs w:val="26"/>
        </w:rPr>
        <w:t xml:space="preserve">1) </w:t>
      </w:r>
      <w:r w:rsidRPr="00600771">
        <w:rPr>
          <w:rFonts w:ascii="Times New Roman" w:hAnsi="Times New Roman" w:cs="Times New Roman"/>
          <w:sz w:val="26"/>
          <w:szCs w:val="26"/>
          <w:u w:val="single"/>
        </w:rPr>
        <w:t>существительное</w:t>
      </w:r>
      <w:r w:rsidRPr="00600771">
        <w:rPr>
          <w:rFonts w:ascii="Times New Roman" w:hAnsi="Times New Roman" w:cs="Times New Roman"/>
          <w:sz w:val="26"/>
          <w:szCs w:val="26"/>
        </w:rPr>
        <w:t xml:space="preserve">: 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>болтушка сорока</w:t>
      </w:r>
      <w:r w:rsidRPr="0060077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sz w:val="26"/>
          <w:szCs w:val="26"/>
        </w:rPr>
        <w:t xml:space="preserve">2) </w:t>
      </w:r>
      <w:r w:rsidRPr="00600771">
        <w:rPr>
          <w:rFonts w:ascii="Times New Roman" w:hAnsi="Times New Roman" w:cs="Times New Roman"/>
          <w:sz w:val="26"/>
          <w:szCs w:val="26"/>
          <w:u w:val="single"/>
        </w:rPr>
        <w:t>прилагательное</w:t>
      </w:r>
      <w:r w:rsidRPr="00600771">
        <w:rPr>
          <w:rFonts w:ascii="Times New Roman" w:hAnsi="Times New Roman" w:cs="Times New Roman"/>
          <w:sz w:val="26"/>
          <w:szCs w:val="26"/>
        </w:rPr>
        <w:t xml:space="preserve">: 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>роковые часы</w:t>
      </w:r>
      <w:r w:rsidRPr="00600771">
        <w:rPr>
          <w:rFonts w:ascii="Times New Roman" w:hAnsi="Times New Roman" w:cs="Times New Roman"/>
          <w:sz w:val="26"/>
          <w:szCs w:val="26"/>
        </w:rPr>
        <w:t>.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sz w:val="26"/>
          <w:szCs w:val="26"/>
        </w:rPr>
        <w:t xml:space="preserve">3) </w:t>
      </w:r>
      <w:r w:rsidRPr="00600771">
        <w:rPr>
          <w:rFonts w:ascii="Times New Roman" w:hAnsi="Times New Roman" w:cs="Times New Roman"/>
          <w:sz w:val="26"/>
          <w:szCs w:val="26"/>
          <w:u w:val="single"/>
        </w:rPr>
        <w:t>наречие и деепричастие</w:t>
      </w:r>
      <w:r w:rsidRPr="00600771">
        <w:rPr>
          <w:rFonts w:ascii="Times New Roman" w:hAnsi="Times New Roman" w:cs="Times New Roman"/>
          <w:sz w:val="26"/>
          <w:szCs w:val="26"/>
        </w:rPr>
        <w:t xml:space="preserve">: 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>жадно всматривается; слушает замерев</w:t>
      </w:r>
      <w:r w:rsidRPr="00600771">
        <w:rPr>
          <w:rFonts w:ascii="Times New Roman" w:hAnsi="Times New Roman" w:cs="Times New Roman"/>
          <w:sz w:val="26"/>
          <w:szCs w:val="26"/>
        </w:rPr>
        <w:t>;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sz w:val="26"/>
          <w:szCs w:val="26"/>
        </w:rPr>
        <w:t xml:space="preserve">Но </w:t>
      </w:r>
      <w:r w:rsidRPr="00600771">
        <w:rPr>
          <w:rFonts w:ascii="Times New Roman" w:hAnsi="Times New Roman" w:cs="Times New Roman"/>
          <w:sz w:val="26"/>
          <w:szCs w:val="26"/>
          <w:u w:val="single"/>
        </w:rPr>
        <w:t>чаще всего эпитеты выражаются с помощью прилагательных</w:t>
      </w:r>
      <w:r w:rsidRPr="00600771">
        <w:rPr>
          <w:rFonts w:ascii="Times New Roman" w:hAnsi="Times New Roman" w:cs="Times New Roman"/>
          <w:sz w:val="26"/>
          <w:szCs w:val="26"/>
        </w:rPr>
        <w:t>, употребленных в переносном значении: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00771">
        <w:rPr>
          <w:rFonts w:ascii="Times New Roman" w:hAnsi="Times New Roman" w:cs="Times New Roman"/>
          <w:b/>
          <w:i/>
          <w:sz w:val="26"/>
          <w:szCs w:val="26"/>
        </w:rPr>
        <w:t>Взоры полусонные, нежные, влюбленные.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sz w:val="26"/>
          <w:szCs w:val="26"/>
        </w:rPr>
        <w:lastRenderedPageBreak/>
        <w:t>Используя эпитет, автор выделяет те свойства и признаки изображаемого им явления, на которые он хочет обратить внимание читателя. С помощью эпитета автор конкретизирует явления или их свойства.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Метафорический эпитет</w:t>
      </w:r>
      <w:r w:rsidRPr="00600771">
        <w:rPr>
          <w:rFonts w:ascii="Times New Roman" w:hAnsi="Times New Roman" w:cs="Times New Roman"/>
          <w:sz w:val="26"/>
          <w:szCs w:val="26"/>
        </w:rPr>
        <w:t xml:space="preserve"> – образное определение, переносящее на один пре</w:t>
      </w:r>
      <w:r w:rsidR="003D5B55" w:rsidRPr="00600771">
        <w:rPr>
          <w:rFonts w:ascii="Times New Roman" w:hAnsi="Times New Roman" w:cs="Times New Roman"/>
          <w:sz w:val="26"/>
          <w:szCs w:val="26"/>
        </w:rPr>
        <w:t>дмет свойства другого предмета.</w:t>
      </w:r>
    </w:p>
    <w:p w:rsidR="003D5B55" w:rsidRPr="00600771" w:rsidRDefault="003D5B55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Аллюзия</w:t>
      </w:r>
      <w:r w:rsidRPr="00600771">
        <w:rPr>
          <w:rFonts w:ascii="Times New Roman" w:hAnsi="Times New Roman" w:cs="Times New Roman"/>
          <w:sz w:val="26"/>
          <w:szCs w:val="26"/>
        </w:rPr>
        <w:t xml:space="preserve"> – стилистическая фигура, намек на реальный литературный, исторический, политический факт, который предполагается известным.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3763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Реминисценция</w:t>
      </w:r>
      <w:r w:rsidRPr="00600771">
        <w:rPr>
          <w:rFonts w:ascii="Times New Roman" w:hAnsi="Times New Roman" w:cs="Times New Roman"/>
          <w:sz w:val="26"/>
          <w:szCs w:val="26"/>
        </w:rPr>
        <w:t xml:space="preserve"> – черты в художественном произведении, наводящие на воспоминание о другом произведении. </w:t>
      </w:r>
      <w:proofErr w:type="gramStart"/>
      <w:r w:rsidRPr="00600771">
        <w:rPr>
          <w:rFonts w:ascii="Times New Roman" w:hAnsi="Times New Roman" w:cs="Times New Roman"/>
          <w:sz w:val="26"/>
          <w:szCs w:val="26"/>
        </w:rPr>
        <w:t xml:space="preserve">Как художественный прием </w:t>
      </w:r>
      <w:r w:rsidRPr="00600771">
        <w:rPr>
          <w:rFonts w:ascii="Times New Roman" w:hAnsi="Times New Roman" w:cs="Times New Roman"/>
          <w:sz w:val="26"/>
          <w:szCs w:val="26"/>
          <w:u w:val="single"/>
        </w:rPr>
        <w:t>рассчитана на память и ассоциативное восприятие читателя.</w:t>
      </w:r>
      <w:proofErr w:type="gramEnd"/>
    </w:p>
    <w:p w:rsidR="00600771" w:rsidRDefault="00600771" w:rsidP="00F449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93763" w:rsidRPr="00600771" w:rsidRDefault="00D93763" w:rsidP="00F449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0771">
        <w:rPr>
          <w:rFonts w:ascii="Times New Roman" w:hAnsi="Times New Roman" w:cs="Times New Roman"/>
          <w:b/>
          <w:sz w:val="26"/>
          <w:szCs w:val="26"/>
          <w:u w:val="single"/>
        </w:rPr>
        <w:t xml:space="preserve">• Синтаксические средства 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Авторская пунктуация</w:t>
      </w:r>
      <w:r w:rsidRPr="00600771">
        <w:rPr>
          <w:rFonts w:ascii="Times New Roman" w:hAnsi="Times New Roman" w:cs="Times New Roman"/>
          <w:sz w:val="26"/>
          <w:szCs w:val="26"/>
        </w:rPr>
        <w:t xml:space="preserve"> – это постановка знаков препинания, не предусмотренная пунктуационными правилами. Авторские знаки передают добавочный смысл, вложенный в них автором. Чаще всего в качестве авторских знаков используется </w:t>
      </w:r>
      <w:r w:rsidRPr="00600771">
        <w:rPr>
          <w:rFonts w:ascii="Times New Roman" w:hAnsi="Times New Roman" w:cs="Times New Roman"/>
          <w:sz w:val="26"/>
          <w:szCs w:val="26"/>
          <w:u w:val="single"/>
        </w:rPr>
        <w:t>тире, которое подчеркивает либо противопоставляет</w:t>
      </w:r>
      <w:r w:rsidRPr="0060077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00771">
        <w:rPr>
          <w:rFonts w:ascii="Times New Roman" w:hAnsi="Times New Roman" w:cs="Times New Roman"/>
          <w:b/>
          <w:i/>
          <w:sz w:val="26"/>
          <w:szCs w:val="26"/>
        </w:rPr>
        <w:t>Рожде</w:t>
      </w:r>
      <w:r w:rsidR="003D5B55" w:rsidRPr="00600771">
        <w:rPr>
          <w:rFonts w:ascii="Times New Roman" w:hAnsi="Times New Roman" w:cs="Times New Roman"/>
          <w:b/>
          <w:i/>
          <w:sz w:val="26"/>
          <w:szCs w:val="26"/>
        </w:rPr>
        <w:t>нный ползать – летать не может,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00771">
        <w:rPr>
          <w:rFonts w:ascii="Times New Roman" w:hAnsi="Times New Roman" w:cs="Times New Roman"/>
          <w:sz w:val="26"/>
          <w:szCs w:val="26"/>
          <w:u w:val="single"/>
        </w:rPr>
        <w:t>либо особо выде</w:t>
      </w:r>
      <w:r w:rsidR="003D5B55" w:rsidRPr="00600771">
        <w:rPr>
          <w:rFonts w:ascii="Times New Roman" w:hAnsi="Times New Roman" w:cs="Times New Roman"/>
          <w:sz w:val="26"/>
          <w:szCs w:val="26"/>
          <w:u w:val="single"/>
        </w:rPr>
        <w:t xml:space="preserve">ляет второю после знака часть:  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>Любовь – главнее всех</w:t>
      </w:r>
      <w:r w:rsidRPr="00600771">
        <w:rPr>
          <w:rFonts w:ascii="Times New Roman" w:hAnsi="Times New Roman" w:cs="Times New Roman"/>
          <w:sz w:val="26"/>
          <w:szCs w:val="26"/>
        </w:rPr>
        <w:t>.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Авторские восклицательные знаки</w:t>
      </w:r>
      <w:r w:rsidRPr="00600771">
        <w:rPr>
          <w:rFonts w:ascii="Times New Roman" w:hAnsi="Times New Roman" w:cs="Times New Roman"/>
          <w:sz w:val="26"/>
          <w:szCs w:val="26"/>
        </w:rPr>
        <w:t xml:space="preserve"> служат средством выражения радостного или горестного чувства, настроения.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Анафора, или единоначатие</w:t>
      </w:r>
      <w:r w:rsidRPr="00600771">
        <w:rPr>
          <w:rFonts w:ascii="Times New Roman" w:hAnsi="Times New Roman" w:cs="Times New Roman"/>
          <w:sz w:val="26"/>
          <w:szCs w:val="26"/>
        </w:rPr>
        <w:t xml:space="preserve"> – это повторение отдельных слов или оборотов в начале предложения. Используется для усиления высказанной мысли, образа, явления: 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00771">
        <w:rPr>
          <w:rFonts w:ascii="Times New Roman" w:hAnsi="Times New Roman" w:cs="Times New Roman"/>
          <w:b/>
          <w:i/>
          <w:sz w:val="26"/>
          <w:szCs w:val="26"/>
        </w:rPr>
        <w:t>Как рассказать о красоте неба? Как поведать о чувствах, переполняющих душу в этот момент?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Антитеза</w:t>
      </w:r>
      <w:r w:rsidRPr="00600771">
        <w:rPr>
          <w:rFonts w:ascii="Times New Roman" w:hAnsi="Times New Roman" w:cs="Times New Roman"/>
          <w:sz w:val="26"/>
          <w:szCs w:val="26"/>
        </w:rPr>
        <w:t xml:space="preserve"> – стилистический прием, который состоит в </w:t>
      </w:r>
      <w:r w:rsidRPr="00600771">
        <w:rPr>
          <w:rFonts w:ascii="Times New Roman" w:hAnsi="Times New Roman" w:cs="Times New Roman"/>
          <w:sz w:val="26"/>
          <w:szCs w:val="26"/>
          <w:u w:val="single"/>
        </w:rPr>
        <w:t>резком противопоставлении</w:t>
      </w:r>
      <w:r w:rsidRPr="00600771">
        <w:rPr>
          <w:rFonts w:ascii="Times New Roman" w:hAnsi="Times New Roman" w:cs="Times New Roman"/>
          <w:sz w:val="26"/>
          <w:szCs w:val="26"/>
        </w:rPr>
        <w:t xml:space="preserve"> понятий, характеров, образов, создающий эффект резкого контраста. Она </w:t>
      </w:r>
      <w:r w:rsidRPr="00600771">
        <w:rPr>
          <w:rFonts w:ascii="Times New Roman" w:hAnsi="Times New Roman" w:cs="Times New Roman"/>
          <w:sz w:val="26"/>
          <w:szCs w:val="26"/>
          <w:u w:val="single"/>
        </w:rPr>
        <w:t>помогает лучше передать, изобразить противоречия</w:t>
      </w:r>
      <w:r w:rsidRPr="00600771">
        <w:rPr>
          <w:rFonts w:ascii="Times New Roman" w:hAnsi="Times New Roman" w:cs="Times New Roman"/>
          <w:sz w:val="26"/>
          <w:szCs w:val="26"/>
        </w:rPr>
        <w:t xml:space="preserve">, </w:t>
      </w:r>
      <w:r w:rsidRPr="00600771">
        <w:rPr>
          <w:rFonts w:ascii="Times New Roman" w:hAnsi="Times New Roman" w:cs="Times New Roman"/>
          <w:sz w:val="26"/>
          <w:szCs w:val="26"/>
          <w:u w:val="single"/>
        </w:rPr>
        <w:t>противопоставить явления</w:t>
      </w:r>
      <w:r w:rsidRPr="00600771">
        <w:rPr>
          <w:rFonts w:ascii="Times New Roman" w:hAnsi="Times New Roman" w:cs="Times New Roman"/>
          <w:sz w:val="26"/>
          <w:szCs w:val="26"/>
        </w:rPr>
        <w:t>. Служит способом выражения авторского взгляда на описываемые явления, образы и т.д.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Восклицательные частицы</w:t>
      </w:r>
      <w:r w:rsidRPr="00600771">
        <w:rPr>
          <w:rFonts w:ascii="Times New Roman" w:hAnsi="Times New Roman" w:cs="Times New Roman"/>
          <w:sz w:val="26"/>
          <w:szCs w:val="26"/>
        </w:rPr>
        <w:t xml:space="preserve"> – способ выражения эмоционального настроя автора, прием создани</w:t>
      </w:r>
      <w:r w:rsidR="003D5B55" w:rsidRPr="00600771">
        <w:rPr>
          <w:rFonts w:ascii="Times New Roman" w:hAnsi="Times New Roman" w:cs="Times New Roman"/>
          <w:sz w:val="26"/>
          <w:szCs w:val="26"/>
        </w:rPr>
        <w:t>я эмоционального пафоса текста</w:t>
      </w:r>
      <w:r w:rsidR="003D5B55" w:rsidRPr="00600771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>О, как ты прекрасна, земля моя! А как хороши твои поля!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Восклицательные предложения</w:t>
      </w:r>
      <w:r w:rsidRPr="00600771">
        <w:rPr>
          <w:rFonts w:ascii="Times New Roman" w:hAnsi="Times New Roman" w:cs="Times New Roman"/>
          <w:sz w:val="26"/>
          <w:szCs w:val="26"/>
        </w:rPr>
        <w:t xml:space="preserve"> </w:t>
      </w:r>
      <w:r w:rsidRPr="00600771">
        <w:rPr>
          <w:rFonts w:ascii="Times New Roman" w:hAnsi="Times New Roman" w:cs="Times New Roman"/>
          <w:sz w:val="26"/>
          <w:szCs w:val="26"/>
          <w:u w:val="single"/>
        </w:rPr>
        <w:t xml:space="preserve">выражают эмоциональное отношения автора к </w:t>
      </w:r>
      <w:proofErr w:type="gramStart"/>
      <w:r w:rsidRPr="00600771">
        <w:rPr>
          <w:rFonts w:ascii="Times New Roman" w:hAnsi="Times New Roman" w:cs="Times New Roman"/>
          <w:sz w:val="26"/>
          <w:szCs w:val="26"/>
          <w:u w:val="single"/>
        </w:rPr>
        <w:t>описываемому</w:t>
      </w:r>
      <w:proofErr w:type="gramEnd"/>
      <w:r w:rsidRPr="00600771">
        <w:rPr>
          <w:rFonts w:ascii="Times New Roman" w:hAnsi="Times New Roman" w:cs="Times New Roman"/>
          <w:sz w:val="26"/>
          <w:szCs w:val="26"/>
        </w:rPr>
        <w:t xml:space="preserve"> (гнев, иронию, со</w:t>
      </w:r>
      <w:r w:rsidR="003D5B55" w:rsidRPr="00600771">
        <w:rPr>
          <w:rFonts w:ascii="Times New Roman" w:hAnsi="Times New Roman" w:cs="Times New Roman"/>
          <w:sz w:val="26"/>
          <w:szCs w:val="26"/>
        </w:rPr>
        <w:t xml:space="preserve">жаление, радость, восхищение):  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>Безобразное отношение! Как можно беречь счастье!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sz w:val="26"/>
          <w:szCs w:val="26"/>
        </w:rPr>
        <w:t xml:space="preserve">Восклицательные предложения </w:t>
      </w:r>
      <w:r w:rsidRPr="00600771">
        <w:rPr>
          <w:rFonts w:ascii="Times New Roman" w:hAnsi="Times New Roman" w:cs="Times New Roman"/>
          <w:sz w:val="26"/>
          <w:szCs w:val="26"/>
          <w:u w:val="single"/>
        </w:rPr>
        <w:t>выражают также побуждение к действию</w:t>
      </w:r>
      <w:r w:rsidRPr="0060077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00771">
        <w:rPr>
          <w:rFonts w:ascii="Times New Roman" w:hAnsi="Times New Roman" w:cs="Times New Roman"/>
          <w:b/>
          <w:i/>
          <w:sz w:val="26"/>
          <w:szCs w:val="26"/>
        </w:rPr>
        <w:t>Сбережем свою душу как святыню!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Градация</w:t>
      </w:r>
      <w:r w:rsidRPr="00600771">
        <w:rPr>
          <w:rFonts w:ascii="Times New Roman" w:hAnsi="Times New Roman" w:cs="Times New Roman"/>
          <w:sz w:val="26"/>
          <w:szCs w:val="26"/>
        </w:rPr>
        <w:t xml:space="preserve"> – стилистическая фигура, заключающая в </w:t>
      </w:r>
      <w:proofErr w:type="spellStart"/>
      <w:r w:rsidRPr="00600771">
        <w:rPr>
          <w:rFonts w:ascii="Times New Roman" w:hAnsi="Times New Roman" w:cs="Times New Roman"/>
          <w:sz w:val="26"/>
          <w:szCs w:val="26"/>
        </w:rPr>
        <w:t>следовательном</w:t>
      </w:r>
      <w:proofErr w:type="spellEnd"/>
      <w:r w:rsidRPr="00600771">
        <w:rPr>
          <w:rFonts w:ascii="Times New Roman" w:hAnsi="Times New Roman" w:cs="Times New Roman"/>
          <w:sz w:val="26"/>
          <w:szCs w:val="26"/>
        </w:rPr>
        <w:t xml:space="preserve"> нагнетании или, наоборот, ослаблении сравнений, образов, эпитетов, метафор и других выразительны</w:t>
      </w:r>
      <w:r w:rsidR="003D5B55" w:rsidRPr="00600771">
        <w:rPr>
          <w:rFonts w:ascii="Times New Roman" w:hAnsi="Times New Roman" w:cs="Times New Roman"/>
          <w:sz w:val="26"/>
          <w:szCs w:val="26"/>
        </w:rPr>
        <w:t xml:space="preserve">х средств художественной речи:  </w:t>
      </w:r>
      <w:r w:rsidRPr="00600771">
        <w:rPr>
          <w:rFonts w:ascii="Times New Roman" w:hAnsi="Times New Roman" w:cs="Times New Roman"/>
          <w:i/>
          <w:sz w:val="26"/>
          <w:szCs w:val="26"/>
        </w:rPr>
        <w:t>Ради своего ребенка, ради семьи, ради народа, ради человечества – берегите мир!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sz w:val="26"/>
          <w:szCs w:val="26"/>
        </w:rPr>
        <w:t xml:space="preserve">Градация бывает </w:t>
      </w:r>
      <w:r w:rsidRPr="00600771">
        <w:rPr>
          <w:rFonts w:ascii="Times New Roman" w:hAnsi="Times New Roman" w:cs="Times New Roman"/>
          <w:sz w:val="26"/>
          <w:szCs w:val="26"/>
          <w:u w:val="single"/>
        </w:rPr>
        <w:t>восходящая</w:t>
      </w:r>
      <w:r w:rsidRPr="00600771">
        <w:rPr>
          <w:rFonts w:ascii="Times New Roman" w:hAnsi="Times New Roman" w:cs="Times New Roman"/>
          <w:sz w:val="26"/>
          <w:szCs w:val="26"/>
        </w:rPr>
        <w:t xml:space="preserve"> (усиление признака) и </w:t>
      </w:r>
      <w:r w:rsidRPr="00600771">
        <w:rPr>
          <w:rFonts w:ascii="Times New Roman" w:hAnsi="Times New Roman" w:cs="Times New Roman"/>
          <w:sz w:val="26"/>
          <w:szCs w:val="26"/>
          <w:u w:val="single"/>
        </w:rPr>
        <w:t xml:space="preserve">нисходящая </w:t>
      </w:r>
      <w:r w:rsidRPr="00600771">
        <w:rPr>
          <w:rFonts w:ascii="Times New Roman" w:hAnsi="Times New Roman" w:cs="Times New Roman"/>
          <w:sz w:val="26"/>
          <w:szCs w:val="26"/>
        </w:rPr>
        <w:t xml:space="preserve">(ослабление признака). 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Инверсия</w:t>
      </w:r>
      <w:r w:rsidRPr="00600771">
        <w:rPr>
          <w:rFonts w:ascii="Times New Roman" w:hAnsi="Times New Roman" w:cs="Times New Roman"/>
          <w:sz w:val="26"/>
          <w:szCs w:val="26"/>
        </w:rPr>
        <w:t xml:space="preserve"> – обратный порядок слов в предложении. При прямом порядке подлежащее предшествует сказуемому, согласованное определение стоит перед определяемым словом, несогласованное – после него, дополнение после управляющего слова, обстоятельство образа действия – перед глаголом: Современная молодежь быстро поняла ложность этой истины. А при инверсии </w:t>
      </w:r>
      <w:r w:rsidRPr="00600771">
        <w:rPr>
          <w:rFonts w:ascii="Times New Roman" w:hAnsi="Times New Roman" w:cs="Times New Roman"/>
          <w:sz w:val="26"/>
          <w:szCs w:val="26"/>
          <w:u w:val="single"/>
        </w:rPr>
        <w:t>слова располагаются в ином порядке, чем это установлено грамматическими правилами</w:t>
      </w:r>
      <w:r w:rsidRPr="00600771">
        <w:rPr>
          <w:rFonts w:ascii="Times New Roman" w:hAnsi="Times New Roman" w:cs="Times New Roman"/>
          <w:sz w:val="26"/>
          <w:szCs w:val="26"/>
        </w:rPr>
        <w:t xml:space="preserve">. Это </w:t>
      </w:r>
      <w:r w:rsidRPr="00600771">
        <w:rPr>
          <w:rFonts w:ascii="Times New Roman" w:hAnsi="Times New Roman" w:cs="Times New Roman"/>
          <w:sz w:val="26"/>
          <w:szCs w:val="26"/>
          <w:u w:val="single"/>
        </w:rPr>
        <w:t>сильное выразительное средство, употребляемое в эмо</w:t>
      </w:r>
      <w:r w:rsidR="003D5B55" w:rsidRPr="00600771">
        <w:rPr>
          <w:rFonts w:ascii="Times New Roman" w:hAnsi="Times New Roman" w:cs="Times New Roman"/>
          <w:sz w:val="26"/>
          <w:szCs w:val="26"/>
          <w:u w:val="single"/>
        </w:rPr>
        <w:t xml:space="preserve">циональной, взволнованной речи: 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>Родина любимая, земля моя родная, тебя ли нам беречь!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Композиционный стык</w:t>
      </w:r>
      <w:r w:rsidRPr="00600771">
        <w:rPr>
          <w:rFonts w:ascii="Times New Roman" w:hAnsi="Times New Roman" w:cs="Times New Roman"/>
          <w:sz w:val="26"/>
          <w:szCs w:val="26"/>
        </w:rPr>
        <w:t xml:space="preserve"> – это повторение в начале нового предложения слова или слов из предыдущего предложения, обычно заканчивающих его: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00771">
        <w:rPr>
          <w:rFonts w:ascii="Times New Roman" w:hAnsi="Times New Roman" w:cs="Times New Roman"/>
          <w:b/>
          <w:i/>
          <w:sz w:val="26"/>
          <w:szCs w:val="26"/>
        </w:rPr>
        <w:t xml:space="preserve">Все сделала для меня Родина. Родина меня выучила, вырастила, дала путевку в жизнь. Жизнь, которой я горжусь. 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60077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Многосоюзие</w:t>
      </w:r>
      <w:r w:rsidRPr="00600771">
        <w:rPr>
          <w:rFonts w:ascii="Times New Roman" w:hAnsi="Times New Roman" w:cs="Times New Roman"/>
          <w:sz w:val="26"/>
          <w:szCs w:val="26"/>
        </w:rPr>
        <w:t xml:space="preserve"> – риторическая фигура, состоящая в намеренном повторении сочинительных союзов для логического и эмоционального вы</w:t>
      </w:r>
      <w:r w:rsidR="003D5B55" w:rsidRPr="00600771">
        <w:rPr>
          <w:rFonts w:ascii="Times New Roman" w:hAnsi="Times New Roman" w:cs="Times New Roman"/>
          <w:sz w:val="26"/>
          <w:szCs w:val="26"/>
        </w:rPr>
        <w:t xml:space="preserve">деления перечисляемых понятий:  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>И гром не грянул, и небо не обрушилось на землю, и реки не разлились от такого горя!</w:t>
      </w:r>
    </w:p>
    <w:p w:rsidR="00AB6CB7" w:rsidRPr="00600771" w:rsidRDefault="00AB6CB7" w:rsidP="0060077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Парцелляция</w:t>
      </w:r>
      <w:r w:rsidRPr="00600771">
        <w:rPr>
          <w:rFonts w:ascii="Times New Roman" w:hAnsi="Times New Roman" w:cs="Times New Roman"/>
          <w:sz w:val="26"/>
          <w:szCs w:val="26"/>
        </w:rPr>
        <w:t xml:space="preserve"> – прием расчленения фразы на части или даже на отдельные слова. Ее цель – </w:t>
      </w:r>
      <w:r w:rsidRPr="00600771">
        <w:rPr>
          <w:rFonts w:ascii="Times New Roman" w:hAnsi="Times New Roman" w:cs="Times New Roman"/>
          <w:sz w:val="26"/>
          <w:szCs w:val="26"/>
          <w:u w:val="single"/>
        </w:rPr>
        <w:t xml:space="preserve">придать речи интонационную экспрессию путем </w:t>
      </w:r>
      <w:r w:rsidR="003D5B55" w:rsidRPr="00600771">
        <w:rPr>
          <w:rFonts w:ascii="Times New Roman" w:hAnsi="Times New Roman" w:cs="Times New Roman"/>
          <w:sz w:val="26"/>
          <w:szCs w:val="26"/>
          <w:u w:val="single"/>
        </w:rPr>
        <w:t>ее отрывистого произнесения:</w:t>
      </w:r>
      <w:r w:rsidR="003D5B55" w:rsidRPr="00600771">
        <w:rPr>
          <w:rFonts w:ascii="Times New Roman" w:hAnsi="Times New Roman" w:cs="Times New Roman"/>
          <w:sz w:val="26"/>
          <w:szCs w:val="26"/>
        </w:rPr>
        <w:t xml:space="preserve">  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>Поэт внезапно встал. Побледнел.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 xml:space="preserve">Повтор </w:t>
      </w:r>
      <w:r w:rsidRPr="00600771">
        <w:rPr>
          <w:rFonts w:ascii="Times New Roman" w:hAnsi="Times New Roman" w:cs="Times New Roman"/>
          <w:sz w:val="26"/>
          <w:szCs w:val="26"/>
        </w:rPr>
        <w:t>– сознательное употребление одного и того же слова или сочетания слов с целью усилить значение</w:t>
      </w:r>
      <w:r w:rsidR="003D5B55" w:rsidRPr="00600771">
        <w:rPr>
          <w:rFonts w:ascii="Times New Roman" w:hAnsi="Times New Roman" w:cs="Times New Roman"/>
          <w:sz w:val="26"/>
          <w:szCs w:val="26"/>
        </w:rPr>
        <w:t xml:space="preserve"> этого образа, понятия и т.д.:  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>Пушкин был страдалец, страдалец в полном смысле этого слова.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Присоединительные конструкции</w:t>
      </w:r>
      <w:r w:rsidRPr="00600771">
        <w:rPr>
          <w:rFonts w:ascii="Times New Roman" w:hAnsi="Times New Roman" w:cs="Times New Roman"/>
          <w:sz w:val="26"/>
          <w:szCs w:val="26"/>
        </w:rPr>
        <w:t xml:space="preserve"> – построение текста, при котором каждая последующая часть, продолжая первую, основную, отделяется от нее длительной паузой, которая обозначается точкой, иногда многоточием или тире. Это </w:t>
      </w:r>
      <w:r w:rsidRPr="00600771">
        <w:rPr>
          <w:rFonts w:ascii="Times New Roman" w:hAnsi="Times New Roman" w:cs="Times New Roman"/>
          <w:sz w:val="26"/>
          <w:szCs w:val="26"/>
          <w:u w:val="single"/>
        </w:rPr>
        <w:t>средство создания эмоционального пафоса текста:</w:t>
      </w:r>
      <w:r w:rsidRPr="006007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00771">
        <w:rPr>
          <w:rFonts w:ascii="Times New Roman" w:hAnsi="Times New Roman" w:cs="Times New Roman"/>
          <w:b/>
          <w:i/>
          <w:sz w:val="26"/>
          <w:szCs w:val="26"/>
        </w:rPr>
        <w:t>Белорусский вокзал в День Победы. И толпа встречающих. И слезы. И горечь утрат.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Риторические вопросы и риторические восклицания</w:t>
      </w:r>
      <w:r w:rsidRPr="00600771">
        <w:rPr>
          <w:rFonts w:ascii="Times New Roman" w:hAnsi="Times New Roman" w:cs="Times New Roman"/>
          <w:sz w:val="26"/>
          <w:szCs w:val="26"/>
        </w:rPr>
        <w:t xml:space="preserve"> – особое средство создания эмоциональности речи, выражения авторской позиции.</w:t>
      </w:r>
    </w:p>
    <w:p w:rsidR="003D5B55" w:rsidRPr="00600771" w:rsidRDefault="003D5B55" w:rsidP="00F449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00771">
        <w:rPr>
          <w:rFonts w:ascii="Times New Roman" w:hAnsi="Times New Roman" w:cs="Times New Roman"/>
          <w:b/>
          <w:i/>
          <w:sz w:val="26"/>
          <w:szCs w:val="26"/>
        </w:rPr>
        <w:t xml:space="preserve">1. </w:t>
      </w:r>
      <w:r w:rsidR="00AB6CB7" w:rsidRPr="00600771">
        <w:rPr>
          <w:rFonts w:ascii="Times New Roman" w:hAnsi="Times New Roman" w:cs="Times New Roman"/>
          <w:b/>
          <w:i/>
          <w:sz w:val="26"/>
          <w:szCs w:val="26"/>
        </w:rPr>
        <w:t xml:space="preserve">Кто не проклинал станционных смотрителей, кто с ними не бранивался? Кто в минуту гнева не требовал от них роковой книги, дабы вписать в оную свою бесполезную жалобу на притеснение, грубость и неисправность? Кто не </w:t>
      </w:r>
      <w:r w:rsidR="00AB6CB7" w:rsidRPr="00600771">
        <w:rPr>
          <w:rFonts w:ascii="Times New Roman" w:hAnsi="Times New Roman" w:cs="Times New Roman"/>
          <w:b/>
          <w:i/>
          <w:sz w:val="26"/>
          <w:szCs w:val="26"/>
        </w:rPr>
        <w:lastRenderedPageBreak/>
        <w:t>почитает их извергами человеческого рода, равными покойным подьячим или, по крайн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>ей мере, Муромским разбойникам?</w:t>
      </w:r>
    </w:p>
    <w:p w:rsidR="00AB6CB7" w:rsidRPr="00600771" w:rsidRDefault="003D5B55" w:rsidP="00F449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00771">
        <w:rPr>
          <w:rFonts w:ascii="Times New Roman" w:hAnsi="Times New Roman" w:cs="Times New Roman"/>
          <w:b/>
          <w:i/>
          <w:sz w:val="26"/>
          <w:szCs w:val="26"/>
        </w:rPr>
        <w:t xml:space="preserve">2. </w:t>
      </w:r>
      <w:r w:rsidR="00AB6CB7" w:rsidRPr="00600771">
        <w:rPr>
          <w:rFonts w:ascii="Times New Roman" w:hAnsi="Times New Roman" w:cs="Times New Roman"/>
          <w:b/>
          <w:i/>
          <w:sz w:val="26"/>
          <w:szCs w:val="26"/>
        </w:rPr>
        <w:t xml:space="preserve">Какое лето, что за лето? Да это просто колдовство! 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Синтаксический параллелизм</w:t>
      </w:r>
      <w:r w:rsidRPr="00600771">
        <w:rPr>
          <w:rFonts w:ascii="Times New Roman" w:hAnsi="Times New Roman" w:cs="Times New Roman"/>
          <w:sz w:val="26"/>
          <w:szCs w:val="26"/>
        </w:rPr>
        <w:t xml:space="preserve"> – одинаковое построение нескольких рядом расположенных предложений. С его помощью автор </w:t>
      </w:r>
      <w:r w:rsidRPr="00600771">
        <w:rPr>
          <w:rFonts w:ascii="Times New Roman" w:hAnsi="Times New Roman" w:cs="Times New Roman"/>
          <w:sz w:val="26"/>
          <w:szCs w:val="26"/>
          <w:u w:val="single"/>
        </w:rPr>
        <w:t>стремится выделить, подчеркнуть высказанную мысль</w:t>
      </w:r>
      <w:r w:rsidRPr="00600771">
        <w:rPr>
          <w:rFonts w:ascii="Times New Roman" w:hAnsi="Times New Roman" w:cs="Times New Roman"/>
          <w:sz w:val="26"/>
          <w:szCs w:val="26"/>
        </w:rPr>
        <w:t>: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00771">
        <w:rPr>
          <w:rFonts w:ascii="Times New Roman" w:hAnsi="Times New Roman" w:cs="Times New Roman"/>
          <w:b/>
          <w:i/>
          <w:sz w:val="26"/>
          <w:szCs w:val="26"/>
        </w:rPr>
        <w:t>Мать – это чудо земное. Мать – это слово святое.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Сочетание коротких простых и длинных сложных или осложненных разнообразными оборотами предложений</w:t>
      </w:r>
      <w:r w:rsidRPr="00600771">
        <w:rPr>
          <w:rFonts w:ascii="Times New Roman" w:hAnsi="Times New Roman" w:cs="Times New Roman"/>
          <w:sz w:val="26"/>
          <w:szCs w:val="26"/>
        </w:rPr>
        <w:t xml:space="preserve"> </w:t>
      </w:r>
      <w:r w:rsidRPr="00600771">
        <w:rPr>
          <w:rFonts w:ascii="Times New Roman" w:hAnsi="Times New Roman" w:cs="Times New Roman"/>
          <w:sz w:val="26"/>
          <w:szCs w:val="26"/>
          <w:u w:val="single"/>
        </w:rPr>
        <w:t>помогает передать</w:t>
      </w:r>
      <w:r w:rsidRPr="00600771">
        <w:rPr>
          <w:rFonts w:ascii="Times New Roman" w:hAnsi="Times New Roman" w:cs="Times New Roman"/>
          <w:sz w:val="26"/>
          <w:szCs w:val="26"/>
        </w:rPr>
        <w:t xml:space="preserve"> </w:t>
      </w:r>
      <w:r w:rsidRPr="00600771">
        <w:rPr>
          <w:rFonts w:ascii="Times New Roman" w:hAnsi="Times New Roman" w:cs="Times New Roman"/>
          <w:sz w:val="26"/>
          <w:szCs w:val="26"/>
          <w:u w:val="single"/>
        </w:rPr>
        <w:t>пафос статьи, эмоциональный настрой автора</w:t>
      </w:r>
      <w:r w:rsidRPr="0060077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B6CB7" w:rsidRPr="00600771" w:rsidRDefault="003D5B55" w:rsidP="00F449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00771">
        <w:rPr>
          <w:rFonts w:ascii="Times New Roman" w:hAnsi="Times New Roman" w:cs="Times New Roman"/>
          <w:b/>
          <w:i/>
          <w:sz w:val="26"/>
          <w:szCs w:val="26"/>
        </w:rPr>
        <w:t xml:space="preserve">1. </w:t>
      </w:r>
      <w:r w:rsidR="00AB6CB7" w:rsidRPr="00600771">
        <w:rPr>
          <w:rFonts w:ascii="Times New Roman" w:hAnsi="Times New Roman" w:cs="Times New Roman"/>
          <w:b/>
          <w:i/>
          <w:sz w:val="26"/>
          <w:szCs w:val="26"/>
        </w:rPr>
        <w:t xml:space="preserve">«Бинокли. Бинокли. Люди хотят быть ближе к Джоконде. Рассмотреть поры ее кожи, ресницы. Блики зрачков. Они будто ощущают дыхание </w:t>
      </w:r>
      <w:proofErr w:type="spellStart"/>
      <w:r w:rsidR="00AB6CB7" w:rsidRPr="00600771">
        <w:rPr>
          <w:rFonts w:ascii="Times New Roman" w:hAnsi="Times New Roman" w:cs="Times New Roman"/>
          <w:b/>
          <w:i/>
          <w:sz w:val="26"/>
          <w:szCs w:val="26"/>
        </w:rPr>
        <w:t>Моны</w:t>
      </w:r>
      <w:proofErr w:type="spellEnd"/>
      <w:r w:rsidR="00AB6CB7" w:rsidRPr="00600771">
        <w:rPr>
          <w:rFonts w:ascii="Times New Roman" w:hAnsi="Times New Roman" w:cs="Times New Roman"/>
          <w:b/>
          <w:i/>
          <w:sz w:val="26"/>
          <w:szCs w:val="26"/>
        </w:rPr>
        <w:t xml:space="preserve"> Лизы. Они, подобно Вазари, чувствуют, что «глаза Джоконды имеют тот блеск и ту влажность, какие обычно видны у живого человека…а в углублении шеи при внимательном взгляде можно видеть биение пульса</w:t>
      </w:r>
      <w:proofErr w:type="gramStart"/>
      <w:r w:rsidR="00AB6CB7" w:rsidRPr="00600771">
        <w:rPr>
          <w:rFonts w:ascii="Times New Roman" w:hAnsi="Times New Roman" w:cs="Times New Roman"/>
          <w:b/>
          <w:i/>
          <w:sz w:val="26"/>
          <w:szCs w:val="26"/>
        </w:rPr>
        <w:t>…И</w:t>
      </w:r>
      <w:proofErr w:type="gramEnd"/>
      <w:r w:rsidR="00AB6CB7" w:rsidRPr="00600771">
        <w:rPr>
          <w:rFonts w:ascii="Times New Roman" w:hAnsi="Times New Roman" w:cs="Times New Roman"/>
          <w:b/>
          <w:i/>
          <w:sz w:val="26"/>
          <w:szCs w:val="26"/>
        </w:rPr>
        <w:t xml:space="preserve"> они это видят и слышат. И это не чудо. Таково мастерство Леонардо».</w:t>
      </w:r>
    </w:p>
    <w:p w:rsidR="00AB6CB7" w:rsidRPr="00600771" w:rsidRDefault="003D5B55" w:rsidP="00F449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00771">
        <w:rPr>
          <w:rFonts w:ascii="Times New Roman" w:hAnsi="Times New Roman" w:cs="Times New Roman"/>
          <w:b/>
          <w:i/>
          <w:sz w:val="26"/>
          <w:szCs w:val="26"/>
        </w:rPr>
        <w:t xml:space="preserve">2. </w:t>
      </w:r>
      <w:r w:rsidR="00AB6CB7" w:rsidRPr="00600771">
        <w:rPr>
          <w:rFonts w:ascii="Times New Roman" w:hAnsi="Times New Roman" w:cs="Times New Roman"/>
          <w:b/>
          <w:i/>
          <w:sz w:val="26"/>
          <w:szCs w:val="26"/>
        </w:rPr>
        <w:t>«1855 год. Зенит славы Делакруа. Париж. Дворец изящных иску</w:t>
      </w:r>
      <w:proofErr w:type="gramStart"/>
      <w:r w:rsidR="00AB6CB7" w:rsidRPr="00600771">
        <w:rPr>
          <w:rFonts w:ascii="Times New Roman" w:hAnsi="Times New Roman" w:cs="Times New Roman"/>
          <w:b/>
          <w:i/>
          <w:sz w:val="26"/>
          <w:szCs w:val="26"/>
        </w:rPr>
        <w:t>сств… в ц</w:t>
      </w:r>
      <w:proofErr w:type="gramEnd"/>
      <w:r w:rsidR="00AB6CB7" w:rsidRPr="00600771">
        <w:rPr>
          <w:rFonts w:ascii="Times New Roman" w:hAnsi="Times New Roman" w:cs="Times New Roman"/>
          <w:b/>
          <w:i/>
          <w:sz w:val="26"/>
          <w:szCs w:val="26"/>
        </w:rPr>
        <w:t xml:space="preserve">ентральном зале экспозиции – тридцать пять картин великого романтика». 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Односоставные, неполные предложения</w:t>
      </w:r>
      <w:r w:rsidRPr="00600771">
        <w:rPr>
          <w:rFonts w:ascii="Times New Roman" w:hAnsi="Times New Roman" w:cs="Times New Roman"/>
          <w:sz w:val="26"/>
          <w:szCs w:val="26"/>
        </w:rPr>
        <w:t xml:space="preserve"> </w:t>
      </w:r>
      <w:r w:rsidRPr="00600771">
        <w:rPr>
          <w:rFonts w:ascii="Times New Roman" w:hAnsi="Times New Roman" w:cs="Times New Roman"/>
          <w:sz w:val="26"/>
          <w:szCs w:val="26"/>
          <w:u w:val="single"/>
        </w:rPr>
        <w:t>делают авторскую речь более выразительной, эмоциональной, усилива</w:t>
      </w:r>
      <w:r w:rsidR="003D5B55" w:rsidRPr="00600771">
        <w:rPr>
          <w:rFonts w:ascii="Times New Roman" w:hAnsi="Times New Roman" w:cs="Times New Roman"/>
          <w:sz w:val="26"/>
          <w:szCs w:val="26"/>
          <w:u w:val="single"/>
        </w:rPr>
        <w:t>ют эмоциональный пафос текста:</w:t>
      </w:r>
      <w:r w:rsidR="003D5B55" w:rsidRPr="00600771">
        <w:rPr>
          <w:rFonts w:ascii="Times New Roman" w:hAnsi="Times New Roman" w:cs="Times New Roman"/>
          <w:sz w:val="26"/>
          <w:szCs w:val="26"/>
        </w:rPr>
        <w:t xml:space="preserve">  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>Джоконда. Лепет людской. Шепот. Шорох платьев. Тихие шаги</w:t>
      </w:r>
      <w:proofErr w:type="gramStart"/>
      <w:r w:rsidRPr="00600771">
        <w:rPr>
          <w:rFonts w:ascii="Times New Roman" w:hAnsi="Times New Roman" w:cs="Times New Roman"/>
          <w:b/>
          <w:i/>
          <w:sz w:val="26"/>
          <w:szCs w:val="26"/>
        </w:rPr>
        <w:t>… Н</w:t>
      </w:r>
      <w:proofErr w:type="gramEnd"/>
      <w:r w:rsidRPr="00600771">
        <w:rPr>
          <w:rFonts w:ascii="Times New Roman" w:hAnsi="Times New Roman" w:cs="Times New Roman"/>
          <w:b/>
          <w:i/>
          <w:sz w:val="26"/>
          <w:szCs w:val="26"/>
        </w:rPr>
        <w:t xml:space="preserve">и одного мазка, - слышу я слова. – Нет мазков. Как живая. </w:t>
      </w:r>
    </w:p>
    <w:p w:rsidR="00EA16B8" w:rsidRDefault="00EA16B8" w:rsidP="00F449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A16B8" w:rsidRPr="00EA16B8" w:rsidRDefault="00EA16B8" w:rsidP="00EA16B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Умолчание – </w:t>
      </w:r>
      <w:r w:rsidRPr="00EA16B8">
        <w:rPr>
          <w:rFonts w:ascii="Times New Roman" w:hAnsi="Times New Roman" w:cs="Times New Roman"/>
          <w:sz w:val="26"/>
          <w:szCs w:val="26"/>
        </w:rPr>
        <w:t xml:space="preserve">оборот речи, при котором автор сознательно не до конца выражает мысль, предоставляя читателю самому догадываться </w:t>
      </w:r>
      <w:proofErr w:type="gramStart"/>
      <w:r w:rsidRPr="00EA16B8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EA16B8">
        <w:rPr>
          <w:rFonts w:ascii="Times New Roman" w:hAnsi="Times New Roman" w:cs="Times New Roman"/>
          <w:sz w:val="26"/>
          <w:szCs w:val="26"/>
        </w:rPr>
        <w:t xml:space="preserve"> невысказанном: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A16B8">
        <w:rPr>
          <w:rFonts w:ascii="Times New Roman" w:hAnsi="Times New Roman" w:cs="Times New Roman"/>
          <w:b/>
          <w:i/>
          <w:sz w:val="26"/>
          <w:szCs w:val="26"/>
        </w:rPr>
        <w:t xml:space="preserve">Нет, я </w:t>
      </w:r>
      <w:proofErr w:type="gramStart"/>
      <w:r w:rsidRPr="00EA16B8">
        <w:rPr>
          <w:rFonts w:ascii="Times New Roman" w:hAnsi="Times New Roman" w:cs="Times New Roman"/>
          <w:b/>
          <w:i/>
          <w:sz w:val="26"/>
          <w:szCs w:val="26"/>
        </w:rPr>
        <w:t>хотел</w:t>
      </w:r>
      <w:proofErr w:type="gramEnd"/>
      <w:r w:rsidRPr="00EA16B8">
        <w:rPr>
          <w:rFonts w:ascii="Times New Roman" w:hAnsi="Times New Roman" w:cs="Times New Roman"/>
          <w:b/>
          <w:i/>
          <w:sz w:val="26"/>
          <w:szCs w:val="26"/>
        </w:rPr>
        <w:t>…Быть может, вы.. я думал, что уж барону время умереть.</w:t>
      </w:r>
    </w:p>
    <w:p w:rsidR="00EA16B8" w:rsidRPr="00EA16B8" w:rsidRDefault="00EA16B8" w:rsidP="00EA16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16B8" w:rsidRPr="00EA16B8" w:rsidRDefault="00EA16B8" w:rsidP="00F449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A16B8">
        <w:rPr>
          <w:rFonts w:ascii="Times New Roman" w:hAnsi="Times New Roman" w:cs="Times New Roman"/>
          <w:b/>
          <w:sz w:val="26"/>
          <w:szCs w:val="26"/>
        </w:rPr>
        <w:t>Эллипсис</w:t>
      </w:r>
      <w:r w:rsidRPr="00EA16B8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A16B8">
        <w:rPr>
          <w:rFonts w:ascii="Times New Roman" w:hAnsi="Times New Roman" w:cs="Times New Roman"/>
          <w:sz w:val="26"/>
          <w:szCs w:val="26"/>
        </w:rPr>
        <w:t>тилистическая фигура, заключающаяся в пропуске какого-либо подразумеваемого члена предложения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EA16B8">
        <w:rPr>
          <w:rFonts w:ascii="Times New Roman" w:hAnsi="Times New Roman" w:cs="Times New Roman"/>
          <w:b/>
          <w:i/>
          <w:sz w:val="26"/>
          <w:szCs w:val="26"/>
        </w:rPr>
        <w:t>Мы села – в пепел, грады – в прах, в мечи – серпы и плуги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AB6CB7" w:rsidRPr="00600771" w:rsidRDefault="00EA16B8" w:rsidP="00EA16B8">
      <w:pPr>
        <w:tabs>
          <w:tab w:val="left" w:pos="571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Эпифора</w:t>
      </w:r>
      <w:r w:rsidRPr="00600771">
        <w:rPr>
          <w:rFonts w:ascii="Times New Roman" w:hAnsi="Times New Roman" w:cs="Times New Roman"/>
          <w:sz w:val="26"/>
          <w:szCs w:val="26"/>
        </w:rPr>
        <w:t xml:space="preserve"> – одинаковая концовка нескольких предложений, усиливающая значение</w:t>
      </w:r>
      <w:r w:rsidR="00B51468" w:rsidRPr="00600771">
        <w:rPr>
          <w:rFonts w:ascii="Times New Roman" w:hAnsi="Times New Roman" w:cs="Times New Roman"/>
          <w:sz w:val="26"/>
          <w:szCs w:val="26"/>
        </w:rPr>
        <w:t xml:space="preserve"> этого образа, понятия и т.д.:  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 xml:space="preserve">Я всю жизнь шел к тебе. Я всю жизнь верил в тебя. Я всю жизнь любил тебя. </w:t>
      </w:r>
    </w:p>
    <w:p w:rsidR="00AB6CB7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923" w:rsidRPr="00600771" w:rsidRDefault="00137923" w:rsidP="00F449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0771">
        <w:rPr>
          <w:rFonts w:ascii="Times New Roman" w:hAnsi="Times New Roman" w:cs="Times New Roman"/>
          <w:b/>
          <w:sz w:val="26"/>
          <w:szCs w:val="26"/>
          <w:u w:val="single"/>
        </w:rPr>
        <w:t xml:space="preserve">• Тропы </w:t>
      </w:r>
    </w:p>
    <w:p w:rsidR="00600771" w:rsidRPr="00600771" w:rsidRDefault="00600771" w:rsidP="00F449F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i/>
          <w:sz w:val="26"/>
          <w:szCs w:val="26"/>
        </w:rPr>
        <w:t xml:space="preserve">Слова и выражения, употребляемые в переносном значении и создающие образные представления о предметах и явлениях называются </w:t>
      </w:r>
      <w:r w:rsidRPr="00600771">
        <w:rPr>
          <w:rFonts w:ascii="Times New Roman" w:hAnsi="Times New Roman" w:cs="Times New Roman"/>
          <w:b/>
          <w:sz w:val="26"/>
          <w:szCs w:val="26"/>
        </w:rPr>
        <w:t xml:space="preserve">тропами </w:t>
      </w:r>
      <w:r w:rsidRPr="00600771">
        <w:rPr>
          <w:rFonts w:ascii="Times New Roman" w:hAnsi="Times New Roman" w:cs="Times New Roman"/>
          <w:sz w:val="26"/>
          <w:szCs w:val="26"/>
        </w:rPr>
        <w:t>(от греч «</w:t>
      </w:r>
      <w:proofErr w:type="spellStart"/>
      <w:r w:rsidRPr="00600771">
        <w:rPr>
          <w:rFonts w:ascii="Times New Roman" w:hAnsi="Times New Roman" w:cs="Times New Roman"/>
          <w:sz w:val="26"/>
          <w:szCs w:val="26"/>
        </w:rPr>
        <w:t>тропос</w:t>
      </w:r>
      <w:proofErr w:type="spellEnd"/>
      <w:r w:rsidRPr="00600771">
        <w:rPr>
          <w:rFonts w:ascii="Times New Roman" w:hAnsi="Times New Roman" w:cs="Times New Roman"/>
          <w:sz w:val="26"/>
          <w:szCs w:val="26"/>
        </w:rPr>
        <w:t xml:space="preserve">» - образное выражение). 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sz w:val="26"/>
          <w:szCs w:val="26"/>
        </w:rPr>
        <w:t>В художественной литературе использование тропов необходимо для того, чтобы придать изображению пластичность, образность и живость.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  <w:u w:val="single"/>
        </w:rPr>
        <w:t>К тропам относятся</w:t>
      </w:r>
      <w:r w:rsidRPr="00600771">
        <w:rPr>
          <w:rFonts w:ascii="Times New Roman" w:hAnsi="Times New Roman" w:cs="Times New Roman"/>
          <w:sz w:val="26"/>
          <w:szCs w:val="26"/>
        </w:rPr>
        <w:t xml:space="preserve">: </w:t>
      </w:r>
      <w:r w:rsidRPr="00600771">
        <w:rPr>
          <w:rFonts w:ascii="Times New Roman" w:hAnsi="Times New Roman" w:cs="Times New Roman"/>
          <w:b/>
          <w:sz w:val="26"/>
          <w:szCs w:val="26"/>
        </w:rPr>
        <w:t>эпитет, сравнение, метафора, олицетворение, метонимия, аллегория</w:t>
      </w:r>
      <w:r w:rsidR="00EA16B8">
        <w:rPr>
          <w:rFonts w:ascii="Times New Roman" w:hAnsi="Times New Roman" w:cs="Times New Roman"/>
          <w:b/>
          <w:sz w:val="26"/>
          <w:szCs w:val="26"/>
        </w:rPr>
        <w:t xml:space="preserve">, антономазия </w:t>
      </w:r>
      <w:r w:rsidRPr="00600771">
        <w:rPr>
          <w:rFonts w:ascii="Times New Roman" w:hAnsi="Times New Roman" w:cs="Times New Roman"/>
          <w:b/>
          <w:sz w:val="26"/>
          <w:szCs w:val="26"/>
        </w:rPr>
        <w:t xml:space="preserve"> и др.</w:t>
      </w:r>
    </w:p>
    <w:p w:rsidR="00137923" w:rsidRPr="00600771" w:rsidRDefault="00137923" w:rsidP="00F449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6CB7" w:rsidRPr="00600771" w:rsidRDefault="00137923" w:rsidP="00F449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Антономаси́я, антономазия (от </w:t>
      </w:r>
      <w:proofErr w:type="gramStart"/>
      <w:r w:rsidRPr="00600771">
        <w:rPr>
          <w:rFonts w:ascii="Times New Roman" w:hAnsi="Times New Roman" w:cs="Times New Roman"/>
          <w:b/>
          <w:sz w:val="26"/>
          <w:szCs w:val="26"/>
        </w:rPr>
        <w:t>древне-греч</w:t>
      </w:r>
      <w:proofErr w:type="gramEnd"/>
      <w:r w:rsidRPr="00600771">
        <w:rPr>
          <w:rFonts w:ascii="Times New Roman" w:hAnsi="Times New Roman" w:cs="Times New Roman"/>
          <w:b/>
          <w:sz w:val="26"/>
          <w:szCs w:val="26"/>
        </w:rPr>
        <w:t xml:space="preserve">.— переименование) — </w:t>
      </w:r>
      <w:r w:rsidRPr="00600771">
        <w:rPr>
          <w:rFonts w:ascii="Times New Roman" w:hAnsi="Times New Roman" w:cs="Times New Roman"/>
          <w:sz w:val="26"/>
          <w:szCs w:val="26"/>
        </w:rPr>
        <w:t xml:space="preserve">троп, выражающийся в замене названия или имени указанием какой-нибудь существенной особенности предмета или отношения его к чему-либо: </w:t>
      </w:r>
      <w:r w:rsidRPr="00600771">
        <w:rPr>
          <w:rFonts w:ascii="Times New Roman" w:hAnsi="Times New Roman" w:cs="Times New Roman"/>
          <w:b/>
          <w:i/>
          <w:sz w:val="26"/>
          <w:szCs w:val="26"/>
        </w:rPr>
        <w:t>Мы все глядим в Наполеоны.</w:t>
      </w:r>
    </w:p>
    <w:p w:rsidR="00137923" w:rsidRPr="00600771" w:rsidRDefault="00137923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b/>
          <w:sz w:val="26"/>
          <w:szCs w:val="26"/>
        </w:rPr>
        <w:t>Эвфемизмы</w:t>
      </w:r>
      <w:r w:rsidRPr="00600771">
        <w:rPr>
          <w:rFonts w:ascii="Times New Roman" w:hAnsi="Times New Roman" w:cs="Times New Roman"/>
          <w:sz w:val="26"/>
          <w:szCs w:val="26"/>
        </w:rPr>
        <w:t xml:space="preserve"> – (греч</w:t>
      </w:r>
      <w:proofErr w:type="gramStart"/>
      <w:r w:rsidRPr="0060077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0077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proofErr w:type="gramStart"/>
      <w:r w:rsidRPr="00600771">
        <w:rPr>
          <w:rFonts w:ascii="Times New Roman" w:hAnsi="Times New Roman" w:cs="Times New Roman"/>
          <w:sz w:val="26"/>
          <w:szCs w:val="26"/>
        </w:rPr>
        <w:t>э</w:t>
      </w:r>
      <w:proofErr w:type="gramEnd"/>
      <w:r w:rsidRPr="00600771">
        <w:rPr>
          <w:rFonts w:ascii="Times New Roman" w:hAnsi="Times New Roman" w:cs="Times New Roman"/>
          <w:sz w:val="26"/>
          <w:szCs w:val="26"/>
        </w:rPr>
        <w:t>вфемизмос</w:t>
      </w:r>
      <w:proofErr w:type="spellEnd"/>
      <w:r w:rsidRPr="00600771">
        <w:rPr>
          <w:rFonts w:ascii="Times New Roman" w:hAnsi="Times New Roman" w:cs="Times New Roman"/>
          <w:sz w:val="26"/>
          <w:szCs w:val="26"/>
        </w:rPr>
        <w:t xml:space="preserve">» - хорошо говорю) – слова или выражения, употребляемые вместо слов или выражений прямого значения </w:t>
      </w:r>
      <w:r w:rsidRPr="00600771">
        <w:rPr>
          <w:rFonts w:ascii="Times New Roman" w:hAnsi="Times New Roman" w:cs="Times New Roman"/>
          <w:i/>
          <w:sz w:val="26"/>
          <w:szCs w:val="26"/>
        </w:rPr>
        <w:t>(«Откуда ноги растут», «Хранительница домашнего очага»</w:t>
      </w:r>
      <w:r w:rsidRPr="00600771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AB6CB7" w:rsidRPr="00600771" w:rsidRDefault="00AB6CB7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sz w:val="26"/>
          <w:szCs w:val="26"/>
        </w:rPr>
        <w:t xml:space="preserve">Эвфемизм – это </w:t>
      </w:r>
      <w:r w:rsidRPr="00600771">
        <w:rPr>
          <w:rFonts w:ascii="Times New Roman" w:hAnsi="Times New Roman" w:cs="Times New Roman"/>
          <w:sz w:val="26"/>
          <w:szCs w:val="26"/>
          <w:u w:val="single"/>
        </w:rPr>
        <w:t>мощное средство обогащения мысли, катализатор фантазии и ассоциативного мышления</w:t>
      </w:r>
      <w:r w:rsidRPr="00600771">
        <w:rPr>
          <w:rFonts w:ascii="Times New Roman" w:hAnsi="Times New Roman" w:cs="Times New Roman"/>
          <w:sz w:val="26"/>
          <w:szCs w:val="26"/>
        </w:rPr>
        <w:t xml:space="preserve">. Обратим внимание, что эвфемизм, кроме всего прочего, </w:t>
      </w:r>
      <w:proofErr w:type="gramStart"/>
      <w:r w:rsidRPr="00600771">
        <w:rPr>
          <w:rFonts w:ascii="Times New Roman" w:hAnsi="Times New Roman" w:cs="Times New Roman"/>
          <w:sz w:val="26"/>
          <w:szCs w:val="26"/>
          <w:u w:val="single"/>
        </w:rPr>
        <w:t>выполняет роль</w:t>
      </w:r>
      <w:proofErr w:type="gramEnd"/>
      <w:r w:rsidRPr="00600771">
        <w:rPr>
          <w:rFonts w:ascii="Times New Roman" w:hAnsi="Times New Roman" w:cs="Times New Roman"/>
          <w:sz w:val="26"/>
          <w:szCs w:val="26"/>
          <w:u w:val="single"/>
        </w:rPr>
        <w:t xml:space="preserve"> синонима</w:t>
      </w:r>
      <w:r w:rsidRPr="00600771">
        <w:rPr>
          <w:rFonts w:ascii="Times New Roman" w:hAnsi="Times New Roman" w:cs="Times New Roman"/>
          <w:sz w:val="26"/>
          <w:szCs w:val="26"/>
        </w:rPr>
        <w:t xml:space="preserve">, но это не узаконенный языковой традицией, а вновь </w:t>
      </w:r>
      <w:r w:rsidRPr="00600771">
        <w:rPr>
          <w:rFonts w:ascii="Times New Roman" w:hAnsi="Times New Roman" w:cs="Times New Roman"/>
          <w:sz w:val="26"/>
          <w:szCs w:val="26"/>
          <w:u w:val="single"/>
        </w:rPr>
        <w:t>придуманный авторский синоним</w:t>
      </w:r>
      <w:r w:rsidR="00B51468" w:rsidRPr="00600771">
        <w:rPr>
          <w:rFonts w:ascii="Times New Roman" w:hAnsi="Times New Roman" w:cs="Times New Roman"/>
          <w:sz w:val="26"/>
          <w:szCs w:val="26"/>
        </w:rPr>
        <w:t>.</w:t>
      </w:r>
      <w:r w:rsidR="00B51468" w:rsidRPr="00600771">
        <w:rPr>
          <w:rFonts w:ascii="Times New Roman" w:hAnsi="Times New Roman" w:cs="Times New Roman"/>
          <w:sz w:val="26"/>
          <w:szCs w:val="26"/>
        </w:rPr>
        <w:cr/>
      </w:r>
    </w:p>
    <w:p w:rsidR="00B51468" w:rsidRPr="00D93763" w:rsidRDefault="00B51468" w:rsidP="00F449F3">
      <w:pPr>
        <w:spacing w:after="0" w:line="240" w:lineRule="auto"/>
        <w:jc w:val="both"/>
        <w:rPr>
          <w:sz w:val="24"/>
        </w:rPr>
      </w:pPr>
    </w:p>
    <w:p w:rsidR="00AB6CB7" w:rsidRPr="00D93763" w:rsidRDefault="00AB6CB7" w:rsidP="00F449F3">
      <w:pPr>
        <w:spacing w:after="0" w:line="240" w:lineRule="auto"/>
        <w:jc w:val="both"/>
        <w:rPr>
          <w:sz w:val="24"/>
        </w:rPr>
      </w:pPr>
    </w:p>
    <w:p w:rsidR="00B51468" w:rsidRPr="00600771" w:rsidRDefault="00600771" w:rsidP="00F449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Практическое задание №1. </w:t>
      </w:r>
      <w:r w:rsidR="00265C7D" w:rsidRPr="00EA16B8">
        <w:rPr>
          <w:rFonts w:ascii="Times New Roman" w:hAnsi="Times New Roman" w:cs="Times New Roman"/>
          <w:i/>
          <w:sz w:val="26"/>
          <w:szCs w:val="26"/>
        </w:rPr>
        <w:t>Подумай и ответь!</w:t>
      </w:r>
    </w:p>
    <w:p w:rsidR="00B51468" w:rsidRPr="00600771" w:rsidRDefault="00B51468" w:rsidP="00F4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7" w:rsidRPr="00600771" w:rsidRDefault="00AB6CB7" w:rsidP="00F44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sz w:val="26"/>
          <w:szCs w:val="26"/>
        </w:rPr>
        <w:t xml:space="preserve">Зима мягко и сыро лежала на крышах. (К. Паустовский) </w:t>
      </w:r>
    </w:p>
    <w:p w:rsidR="00B51468" w:rsidRPr="00600771" w:rsidRDefault="00AB6CB7" w:rsidP="00F44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sz w:val="26"/>
          <w:szCs w:val="26"/>
        </w:rPr>
        <w:t xml:space="preserve">Эй, борода! А как проехать отсюда к Плюшкину? (Н.В. Гоголь) </w:t>
      </w:r>
    </w:p>
    <w:p w:rsidR="00926F94" w:rsidRPr="00600771" w:rsidRDefault="00AB6CB7" w:rsidP="00F44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sz w:val="26"/>
          <w:szCs w:val="26"/>
        </w:rPr>
        <w:t>Он громко рыдающе засмеялся</w:t>
      </w:r>
      <w:r w:rsidR="00B51468" w:rsidRPr="00600771">
        <w:rPr>
          <w:rFonts w:ascii="Times New Roman" w:hAnsi="Times New Roman" w:cs="Times New Roman"/>
          <w:sz w:val="26"/>
          <w:szCs w:val="26"/>
        </w:rPr>
        <w:t>.</w:t>
      </w:r>
    </w:p>
    <w:p w:rsidR="00B51468" w:rsidRPr="00600771" w:rsidRDefault="00265C7D" w:rsidP="00F44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sz w:val="26"/>
          <w:szCs w:val="26"/>
        </w:rPr>
        <w:t>«Пушкин был страдалец, страдалец в полном смысле этого слова».</w:t>
      </w:r>
    </w:p>
    <w:p w:rsidR="00265C7D" w:rsidRPr="00600771" w:rsidRDefault="00265C7D" w:rsidP="00F44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sz w:val="26"/>
          <w:szCs w:val="26"/>
        </w:rPr>
        <w:t>«Ради семьи, ради народа, ради человечества – берегите мир!».</w:t>
      </w:r>
    </w:p>
    <w:p w:rsidR="00265C7D" w:rsidRPr="00600771" w:rsidRDefault="00265C7D" w:rsidP="00F44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sz w:val="26"/>
          <w:szCs w:val="26"/>
        </w:rPr>
        <w:t>«И слышно было до рассвета, как ликовал француз».</w:t>
      </w:r>
    </w:p>
    <w:p w:rsidR="00265C7D" w:rsidRPr="00600771" w:rsidRDefault="00265C7D" w:rsidP="00F44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«Старый клен на одной ноге стережет голубую Русь». </w:t>
      </w:r>
    </w:p>
    <w:p w:rsidR="00265C7D" w:rsidRPr="00600771" w:rsidRDefault="00265C7D" w:rsidP="00F44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sz w:val="26"/>
          <w:szCs w:val="26"/>
        </w:rPr>
        <w:t xml:space="preserve">«Они сошлись. Волна и камень, </w:t>
      </w:r>
    </w:p>
    <w:p w:rsidR="00265C7D" w:rsidRPr="00600771" w:rsidRDefault="00265C7D" w:rsidP="00F449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sz w:val="26"/>
          <w:szCs w:val="26"/>
        </w:rPr>
        <w:t>Стихи и проза, лед и пламень…»</w:t>
      </w:r>
    </w:p>
    <w:p w:rsidR="00E33DB7" w:rsidRPr="00600771" w:rsidRDefault="00E33DB7" w:rsidP="00F44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sz w:val="26"/>
          <w:szCs w:val="26"/>
        </w:rPr>
        <w:t xml:space="preserve">«Я люблю усталый шелест </w:t>
      </w:r>
    </w:p>
    <w:p w:rsidR="00265C7D" w:rsidRPr="00600771" w:rsidRDefault="00E33DB7" w:rsidP="00F449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sz w:val="26"/>
          <w:szCs w:val="26"/>
        </w:rPr>
        <w:t>Старых писем, дальних слов».</w:t>
      </w:r>
    </w:p>
    <w:p w:rsidR="00E33DB7" w:rsidRPr="00600771" w:rsidRDefault="00E33DB7" w:rsidP="00F44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71">
        <w:rPr>
          <w:rFonts w:ascii="Times New Roman" w:hAnsi="Times New Roman" w:cs="Times New Roman"/>
          <w:sz w:val="26"/>
          <w:szCs w:val="26"/>
        </w:rPr>
        <w:t>«Я оробел и ждал графа с каким-то трепетом, как проситель из провинции ждет выхода министра».</w:t>
      </w:r>
    </w:p>
    <w:p w:rsidR="00265C7D" w:rsidRPr="00443FA0" w:rsidRDefault="00265C7D" w:rsidP="00F449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0771" w:rsidRDefault="00600771" w:rsidP="00F449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A16B8" w:rsidRPr="00EA16B8" w:rsidRDefault="00EA16B8" w:rsidP="00EA16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16B8">
        <w:rPr>
          <w:rFonts w:ascii="Times New Roman" w:hAnsi="Times New Roman" w:cs="Times New Roman"/>
          <w:b/>
          <w:sz w:val="26"/>
          <w:szCs w:val="26"/>
        </w:rPr>
        <w:t>Практическое задание №2.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6D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Совместите название тропа, его определение и пример, иллюстрирующий его. Например: 1 – 1) - а; 2 –2) - б и т. д.</w:t>
      </w: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2"/>
        <w:gridCol w:w="4511"/>
        <w:gridCol w:w="3077"/>
      </w:tblGrid>
      <w:tr w:rsidR="00EA16B8" w:rsidRPr="00486D30" w:rsidTr="00E935EC">
        <w:trPr>
          <w:tblCellSpacing w:w="0" w:type="dxa"/>
        </w:trPr>
        <w:tc>
          <w:tcPr>
            <w:tcW w:w="1845" w:type="dxa"/>
            <w:shd w:val="clear" w:color="auto" w:fill="FFFFFF"/>
            <w:hideMark/>
          </w:tcPr>
          <w:p w:rsidR="00EA16B8" w:rsidRPr="00486D30" w:rsidRDefault="00EA16B8" w:rsidP="00E9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486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Фигура</w:t>
            </w:r>
          </w:p>
        </w:tc>
        <w:tc>
          <w:tcPr>
            <w:tcW w:w="4200" w:type="dxa"/>
            <w:shd w:val="clear" w:color="auto" w:fill="FFFFFF"/>
            <w:hideMark/>
          </w:tcPr>
          <w:p w:rsidR="00EA16B8" w:rsidRPr="00486D30" w:rsidRDefault="00EA16B8" w:rsidP="00E9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486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Определение</w:t>
            </w:r>
          </w:p>
        </w:tc>
        <w:tc>
          <w:tcPr>
            <w:tcW w:w="2865" w:type="dxa"/>
            <w:shd w:val="clear" w:color="auto" w:fill="FFFFFF"/>
            <w:hideMark/>
          </w:tcPr>
          <w:p w:rsidR="00EA16B8" w:rsidRPr="00486D30" w:rsidRDefault="00EA16B8" w:rsidP="00E9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486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Пример</w:t>
            </w:r>
          </w:p>
        </w:tc>
      </w:tr>
      <w:tr w:rsidR="00EA16B8" w:rsidRPr="00486D30" w:rsidTr="00E935EC">
        <w:trPr>
          <w:tblCellSpacing w:w="0" w:type="dxa"/>
        </w:trPr>
        <w:tc>
          <w:tcPr>
            <w:tcW w:w="1845" w:type="dxa"/>
            <w:shd w:val="clear" w:color="auto" w:fill="FFFFFF"/>
            <w:hideMark/>
          </w:tcPr>
          <w:p w:rsidR="00EA16B8" w:rsidRPr="00486D30" w:rsidRDefault="00EA16B8" w:rsidP="00E9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1. Эпифора</w:t>
            </w:r>
          </w:p>
        </w:tc>
        <w:tc>
          <w:tcPr>
            <w:tcW w:w="4200" w:type="dxa"/>
            <w:shd w:val="clear" w:color="auto" w:fill="FFFFFF"/>
            <w:hideMark/>
          </w:tcPr>
          <w:p w:rsidR="00EA16B8" w:rsidRPr="00486D30" w:rsidRDefault="00EA16B8" w:rsidP="00E9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1) Стилистическая фигура, состоящая в намеренном использовании повторяющихся союзов для логического и интонационного подчеркивания соединяемых союзами членов предложения, для усиления выразительности речи.</w:t>
            </w:r>
          </w:p>
        </w:tc>
        <w:tc>
          <w:tcPr>
            <w:tcW w:w="2865" w:type="dxa"/>
            <w:shd w:val="clear" w:color="auto" w:fill="FFFFFF"/>
            <w:hideMark/>
          </w:tcPr>
          <w:p w:rsidR="00EA16B8" w:rsidRPr="00486D30" w:rsidRDefault="00EA16B8" w:rsidP="00E9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А. «Где стол был яств, там гроб стоит» (Державин)</w:t>
            </w:r>
          </w:p>
        </w:tc>
      </w:tr>
      <w:tr w:rsidR="00EA16B8" w:rsidRPr="00486D30" w:rsidTr="00E935EC">
        <w:trPr>
          <w:tblCellSpacing w:w="0" w:type="dxa"/>
        </w:trPr>
        <w:tc>
          <w:tcPr>
            <w:tcW w:w="1845" w:type="dxa"/>
            <w:shd w:val="clear" w:color="auto" w:fill="FFFFFF"/>
            <w:hideMark/>
          </w:tcPr>
          <w:p w:rsidR="00EA16B8" w:rsidRPr="00486D30" w:rsidRDefault="00EA16B8" w:rsidP="00E9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2. Умолчание</w:t>
            </w:r>
          </w:p>
        </w:tc>
        <w:tc>
          <w:tcPr>
            <w:tcW w:w="4200" w:type="dxa"/>
            <w:shd w:val="clear" w:color="auto" w:fill="FFFFFF"/>
            <w:hideMark/>
          </w:tcPr>
          <w:p w:rsidR="00EA16B8" w:rsidRPr="00486D30" w:rsidRDefault="00EA16B8" w:rsidP="00E9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2) Повторение слов или выражений в </w:t>
            </w:r>
            <w:r w:rsidRPr="00486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конце смежных отрывков (предложений).</w:t>
            </w:r>
          </w:p>
        </w:tc>
        <w:tc>
          <w:tcPr>
            <w:tcW w:w="2865" w:type="dxa"/>
            <w:shd w:val="clear" w:color="auto" w:fill="FFFFFF"/>
            <w:hideMark/>
          </w:tcPr>
          <w:p w:rsidR="00EA16B8" w:rsidRPr="00486D30" w:rsidRDefault="00EA16B8" w:rsidP="00E9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/>
              <w:t xml:space="preserve">Б. «Знаете ли вы </w:t>
            </w:r>
            <w:r w:rsidRPr="00486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украинскую ночь?» (Гоголь)</w:t>
            </w:r>
          </w:p>
        </w:tc>
      </w:tr>
      <w:tr w:rsidR="00EA16B8" w:rsidRPr="00486D30" w:rsidTr="00E935EC">
        <w:trPr>
          <w:tblCellSpacing w:w="0" w:type="dxa"/>
        </w:trPr>
        <w:tc>
          <w:tcPr>
            <w:tcW w:w="1845" w:type="dxa"/>
            <w:shd w:val="clear" w:color="auto" w:fill="FFFFFF"/>
            <w:hideMark/>
          </w:tcPr>
          <w:p w:rsidR="00EA16B8" w:rsidRPr="00486D30" w:rsidRDefault="00EA16B8" w:rsidP="00E9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/>
              <w:t>3. Риторический вопрос</w:t>
            </w:r>
          </w:p>
        </w:tc>
        <w:tc>
          <w:tcPr>
            <w:tcW w:w="4200" w:type="dxa"/>
            <w:shd w:val="clear" w:color="auto" w:fill="FFFFFF"/>
            <w:hideMark/>
          </w:tcPr>
          <w:p w:rsidR="00EA16B8" w:rsidRPr="00486D30" w:rsidRDefault="00EA16B8" w:rsidP="00E9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3) Оборот, в котором для усиления выразительности речи резко противопоставляются противоположные понятия.</w:t>
            </w:r>
          </w:p>
        </w:tc>
        <w:tc>
          <w:tcPr>
            <w:tcW w:w="2865" w:type="dxa"/>
            <w:shd w:val="clear" w:color="auto" w:fill="FFFFFF"/>
            <w:hideMark/>
          </w:tcPr>
          <w:p w:rsidR="00EA16B8" w:rsidRPr="00486D30" w:rsidRDefault="00EA16B8" w:rsidP="00E9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В. «Мне бы хотелось знать, отчего я титулярный советник? Почему именно титулярный советник?» (Гоголь)</w:t>
            </w:r>
          </w:p>
        </w:tc>
      </w:tr>
      <w:tr w:rsidR="00EA16B8" w:rsidRPr="00486D30" w:rsidTr="00E935EC">
        <w:trPr>
          <w:tblCellSpacing w:w="0" w:type="dxa"/>
        </w:trPr>
        <w:tc>
          <w:tcPr>
            <w:tcW w:w="1845" w:type="dxa"/>
            <w:shd w:val="clear" w:color="auto" w:fill="FFFFFF"/>
            <w:hideMark/>
          </w:tcPr>
          <w:p w:rsidR="00EA16B8" w:rsidRPr="00486D30" w:rsidRDefault="00EA16B8" w:rsidP="00E9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4. Многосоюзие</w:t>
            </w:r>
          </w:p>
        </w:tc>
        <w:tc>
          <w:tcPr>
            <w:tcW w:w="4200" w:type="dxa"/>
            <w:shd w:val="clear" w:color="auto" w:fill="FFFFFF"/>
            <w:hideMark/>
          </w:tcPr>
          <w:p w:rsidR="00EA16B8" w:rsidRPr="00486D30" w:rsidRDefault="00EA16B8" w:rsidP="00E9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4) Оборот речи, заключающийся в том, что автор сознательно не до конца выражает мысль, предоставляя читателю самому догадываться </w:t>
            </w:r>
            <w:proofErr w:type="gramStart"/>
            <w:r w:rsidRPr="00486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gramEnd"/>
            <w:r w:rsidRPr="00486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невысказанном.</w:t>
            </w:r>
          </w:p>
        </w:tc>
        <w:tc>
          <w:tcPr>
            <w:tcW w:w="2865" w:type="dxa"/>
            <w:shd w:val="clear" w:color="auto" w:fill="FFFFFF"/>
            <w:hideMark/>
          </w:tcPr>
          <w:p w:rsidR="00EA16B8" w:rsidRPr="00486D30" w:rsidRDefault="00EA16B8" w:rsidP="00E9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Г. «Приехав домой, </w:t>
            </w:r>
            <w:proofErr w:type="spellStart"/>
            <w:r w:rsidRPr="00486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Лаевский</w:t>
            </w:r>
            <w:proofErr w:type="spellEnd"/>
            <w:r w:rsidRPr="00486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Надежда Федоровна вошли в свои темные, душные, скучные комнаты» (Чехов)</w:t>
            </w:r>
          </w:p>
        </w:tc>
      </w:tr>
      <w:tr w:rsidR="00EA16B8" w:rsidRPr="00486D30" w:rsidTr="00E935EC">
        <w:trPr>
          <w:tblCellSpacing w:w="0" w:type="dxa"/>
        </w:trPr>
        <w:tc>
          <w:tcPr>
            <w:tcW w:w="1845" w:type="dxa"/>
            <w:shd w:val="clear" w:color="auto" w:fill="FFFFFF"/>
            <w:hideMark/>
          </w:tcPr>
          <w:p w:rsidR="00EA16B8" w:rsidRPr="00486D30" w:rsidRDefault="00EA16B8" w:rsidP="00E9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5. Градация</w:t>
            </w:r>
          </w:p>
        </w:tc>
        <w:tc>
          <w:tcPr>
            <w:tcW w:w="4200" w:type="dxa"/>
            <w:shd w:val="clear" w:color="auto" w:fill="FFFFFF"/>
            <w:hideMark/>
          </w:tcPr>
          <w:p w:rsidR="00EA16B8" w:rsidRPr="00486D30" w:rsidRDefault="00EA16B8" w:rsidP="00E9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5) Стилистическая фигура, состоящая в том, что вопрос ставится не с целью получить на него ответ, а чтобы привлечь внимание к тому или иному явлению.</w:t>
            </w:r>
          </w:p>
        </w:tc>
        <w:tc>
          <w:tcPr>
            <w:tcW w:w="2865" w:type="dxa"/>
            <w:shd w:val="clear" w:color="auto" w:fill="FFFFFF"/>
            <w:hideMark/>
          </w:tcPr>
          <w:p w:rsidR="00EA16B8" w:rsidRPr="00486D30" w:rsidRDefault="00EA16B8" w:rsidP="00E9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Д. «Нет, я </w:t>
            </w:r>
            <w:proofErr w:type="gramStart"/>
            <w:r w:rsidRPr="00486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хотел</w:t>
            </w:r>
            <w:proofErr w:type="gramEnd"/>
            <w:r w:rsidRPr="00486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 быть может, вы… я думал, что уж барону время умереть». (Пушкин)</w:t>
            </w:r>
          </w:p>
        </w:tc>
      </w:tr>
      <w:tr w:rsidR="00EA16B8" w:rsidRPr="00486D30" w:rsidTr="00E935EC">
        <w:trPr>
          <w:tblCellSpacing w:w="0" w:type="dxa"/>
        </w:trPr>
        <w:tc>
          <w:tcPr>
            <w:tcW w:w="1845" w:type="dxa"/>
            <w:shd w:val="clear" w:color="auto" w:fill="FFFFFF"/>
            <w:hideMark/>
          </w:tcPr>
          <w:p w:rsidR="00EA16B8" w:rsidRPr="00486D30" w:rsidRDefault="00EA16B8" w:rsidP="00E9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6. Антитеза</w:t>
            </w:r>
          </w:p>
        </w:tc>
        <w:tc>
          <w:tcPr>
            <w:tcW w:w="4200" w:type="dxa"/>
            <w:shd w:val="clear" w:color="auto" w:fill="FFFFFF"/>
            <w:hideMark/>
          </w:tcPr>
          <w:p w:rsidR="00EA16B8" w:rsidRPr="00486D30" w:rsidRDefault="00EA16B8" w:rsidP="00E9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6) Стилистическая фигура, состоящая в таком расположении слов, при котором каждое последующее содержит усиливающее значение, благодаря чему создается нарастание производимого впечатления.</w:t>
            </w:r>
          </w:p>
        </w:tc>
        <w:tc>
          <w:tcPr>
            <w:tcW w:w="2865" w:type="dxa"/>
            <w:shd w:val="clear" w:color="auto" w:fill="FFFFFF"/>
            <w:hideMark/>
          </w:tcPr>
          <w:p w:rsidR="00EA16B8" w:rsidRPr="00486D30" w:rsidRDefault="00EA16B8" w:rsidP="00E9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Е. «Тонкий дождь сеялся и на леса, и на поля, и на широкий Днепр». (Гоголь)</w:t>
            </w:r>
          </w:p>
        </w:tc>
      </w:tr>
    </w:tbl>
    <w:p w:rsidR="00600771" w:rsidRDefault="00600771" w:rsidP="00F449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80F44" w:rsidRPr="00486D30" w:rsidRDefault="00C80F44" w:rsidP="00C80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A16B8">
        <w:rPr>
          <w:rFonts w:ascii="Times New Roman" w:hAnsi="Times New Roman" w:cs="Times New Roman"/>
          <w:b/>
          <w:sz w:val="26"/>
          <w:szCs w:val="26"/>
        </w:rPr>
        <w:t xml:space="preserve">Практическое задание </w:t>
      </w:r>
      <w:r>
        <w:rPr>
          <w:rFonts w:ascii="Times New Roman" w:hAnsi="Times New Roman" w:cs="Times New Roman"/>
          <w:b/>
          <w:sz w:val="26"/>
          <w:szCs w:val="26"/>
        </w:rPr>
        <w:t>№ 3</w:t>
      </w:r>
      <w:r w:rsidRPr="00EA16B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6D30">
        <w:rPr>
          <w:rFonts w:ascii="Times New Roman" w:eastAsia="Times New Roman" w:hAnsi="Times New Roman" w:cs="Times New Roman"/>
          <w:i/>
          <w:iCs/>
          <w:color w:val="000000"/>
          <w:sz w:val="28"/>
          <w:szCs w:val="26"/>
          <w:shd w:val="clear" w:color="auto" w:fill="FFFFFF"/>
          <w:lang w:eastAsia="ru-RU"/>
        </w:rPr>
        <w:t>Совместите название тропа и пример, иллюстрирующий его. Например: 1 – а; 2 – б и т. д.</w:t>
      </w: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95"/>
        <w:gridCol w:w="4675"/>
      </w:tblGrid>
      <w:tr w:rsidR="00C80F44" w:rsidRPr="00E935EC" w:rsidTr="00E935EC">
        <w:trPr>
          <w:tblCellSpacing w:w="0" w:type="dxa"/>
        </w:trPr>
        <w:tc>
          <w:tcPr>
            <w:tcW w:w="4665" w:type="dxa"/>
            <w:shd w:val="clear" w:color="auto" w:fill="FFFFFF"/>
            <w:hideMark/>
          </w:tcPr>
          <w:p w:rsidR="00C80F44" w:rsidRPr="00E935EC" w:rsidRDefault="00C80F44" w:rsidP="00E9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5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E935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Троп</w:t>
            </w:r>
          </w:p>
        </w:tc>
        <w:tc>
          <w:tcPr>
            <w:tcW w:w="4455" w:type="dxa"/>
            <w:shd w:val="clear" w:color="auto" w:fill="FFFFFF"/>
            <w:hideMark/>
          </w:tcPr>
          <w:p w:rsidR="00C80F44" w:rsidRPr="00E935EC" w:rsidRDefault="00C80F44" w:rsidP="00E9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5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E935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Пример</w:t>
            </w:r>
          </w:p>
        </w:tc>
      </w:tr>
      <w:tr w:rsidR="00C80F44" w:rsidRPr="00E935EC" w:rsidTr="00E935EC">
        <w:trPr>
          <w:tblCellSpacing w:w="0" w:type="dxa"/>
        </w:trPr>
        <w:tc>
          <w:tcPr>
            <w:tcW w:w="4665" w:type="dxa"/>
            <w:shd w:val="clear" w:color="auto" w:fill="FFFFFF"/>
            <w:hideMark/>
          </w:tcPr>
          <w:p w:rsidR="00C80F44" w:rsidRPr="00E935EC" w:rsidRDefault="00C80F44" w:rsidP="00C80F4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5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Сравнение</w:t>
            </w:r>
          </w:p>
        </w:tc>
        <w:tc>
          <w:tcPr>
            <w:tcW w:w="4455" w:type="dxa"/>
            <w:shd w:val="clear" w:color="auto" w:fill="FFFFFF"/>
            <w:hideMark/>
          </w:tcPr>
          <w:p w:rsidR="00C80F44" w:rsidRPr="00E935EC" w:rsidRDefault="00C80F44" w:rsidP="00E9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5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«Погиб поэт, невольник чести,…» (Лермонтов)</w:t>
            </w:r>
          </w:p>
        </w:tc>
      </w:tr>
      <w:tr w:rsidR="00C80F44" w:rsidRPr="00E935EC" w:rsidTr="00E935EC">
        <w:trPr>
          <w:tblCellSpacing w:w="0" w:type="dxa"/>
        </w:trPr>
        <w:tc>
          <w:tcPr>
            <w:tcW w:w="4665" w:type="dxa"/>
            <w:shd w:val="clear" w:color="auto" w:fill="FFFFFF"/>
            <w:hideMark/>
          </w:tcPr>
          <w:p w:rsidR="00C80F44" w:rsidRPr="00E935EC" w:rsidRDefault="00C80F44" w:rsidP="00C80F4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5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Эпитет</w:t>
            </w:r>
          </w:p>
        </w:tc>
        <w:tc>
          <w:tcPr>
            <w:tcW w:w="4455" w:type="dxa"/>
            <w:shd w:val="clear" w:color="auto" w:fill="FFFFFF"/>
            <w:hideMark/>
          </w:tcPr>
          <w:p w:rsidR="00C80F44" w:rsidRPr="00E935EC" w:rsidRDefault="00C80F44" w:rsidP="00E9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5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Б. «Горит восток зарею новой» (Пушкин) </w:t>
            </w:r>
          </w:p>
        </w:tc>
      </w:tr>
      <w:tr w:rsidR="00C80F44" w:rsidRPr="00E935EC" w:rsidTr="00E935EC">
        <w:trPr>
          <w:tblCellSpacing w:w="0" w:type="dxa"/>
        </w:trPr>
        <w:tc>
          <w:tcPr>
            <w:tcW w:w="4665" w:type="dxa"/>
            <w:shd w:val="clear" w:color="auto" w:fill="FFFFFF"/>
            <w:hideMark/>
          </w:tcPr>
          <w:p w:rsidR="00C80F44" w:rsidRPr="00E935EC" w:rsidRDefault="00C80F44" w:rsidP="00C80F4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5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Метафора</w:t>
            </w:r>
          </w:p>
        </w:tc>
        <w:tc>
          <w:tcPr>
            <w:tcW w:w="4455" w:type="dxa"/>
            <w:shd w:val="clear" w:color="auto" w:fill="FFFFFF"/>
            <w:hideMark/>
          </w:tcPr>
          <w:p w:rsidR="00C80F44" w:rsidRPr="00E935EC" w:rsidRDefault="00C80F44" w:rsidP="00E9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5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«…раздирает рот зевота шире Мексиканского залива» (Маяковский)</w:t>
            </w:r>
          </w:p>
        </w:tc>
      </w:tr>
      <w:tr w:rsidR="00C80F44" w:rsidRPr="00E935EC" w:rsidTr="00E935EC">
        <w:trPr>
          <w:tblCellSpacing w:w="0" w:type="dxa"/>
        </w:trPr>
        <w:tc>
          <w:tcPr>
            <w:tcW w:w="4665" w:type="dxa"/>
            <w:shd w:val="clear" w:color="auto" w:fill="FFFFFF"/>
            <w:hideMark/>
          </w:tcPr>
          <w:p w:rsidR="00C80F44" w:rsidRPr="00E935EC" w:rsidRDefault="00C80F44" w:rsidP="00C80F4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5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Метонимия</w:t>
            </w:r>
          </w:p>
        </w:tc>
        <w:tc>
          <w:tcPr>
            <w:tcW w:w="4455" w:type="dxa"/>
            <w:shd w:val="clear" w:color="auto" w:fill="FFFFFF"/>
            <w:hideMark/>
          </w:tcPr>
          <w:p w:rsidR="00C80F44" w:rsidRPr="00E935EC" w:rsidRDefault="00C80F44" w:rsidP="00E9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5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«Морозной пылью серебрится его бобровый воротник» (Пушкин)</w:t>
            </w:r>
          </w:p>
        </w:tc>
      </w:tr>
      <w:tr w:rsidR="00C80F44" w:rsidRPr="00E935EC" w:rsidTr="00E935EC">
        <w:trPr>
          <w:tblCellSpacing w:w="0" w:type="dxa"/>
        </w:trPr>
        <w:tc>
          <w:tcPr>
            <w:tcW w:w="4665" w:type="dxa"/>
            <w:shd w:val="clear" w:color="auto" w:fill="FFFFFF"/>
            <w:hideMark/>
          </w:tcPr>
          <w:p w:rsidR="00C80F44" w:rsidRPr="00E935EC" w:rsidRDefault="00C80F44" w:rsidP="00C80F4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5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Гипербола</w:t>
            </w:r>
          </w:p>
        </w:tc>
        <w:tc>
          <w:tcPr>
            <w:tcW w:w="4455" w:type="dxa"/>
            <w:shd w:val="clear" w:color="auto" w:fill="FFFFFF"/>
            <w:hideMark/>
          </w:tcPr>
          <w:p w:rsidR="00C80F44" w:rsidRPr="00E935EC" w:rsidRDefault="00C80F44" w:rsidP="00E9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5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«Ты уснешь, окружен попечением дорогой и любимой семьи, ждущей смерти твоей с нетерпением» (Некрасов)</w:t>
            </w:r>
          </w:p>
        </w:tc>
      </w:tr>
      <w:tr w:rsidR="00C80F44" w:rsidRPr="00E935EC" w:rsidTr="00E935EC">
        <w:trPr>
          <w:tblCellSpacing w:w="0" w:type="dxa"/>
        </w:trPr>
        <w:tc>
          <w:tcPr>
            <w:tcW w:w="4665" w:type="dxa"/>
            <w:shd w:val="clear" w:color="auto" w:fill="FFFFFF"/>
            <w:hideMark/>
          </w:tcPr>
          <w:p w:rsidR="00C80F44" w:rsidRPr="00E935EC" w:rsidRDefault="00C80F44" w:rsidP="00C80F4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5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Ирония</w:t>
            </w:r>
          </w:p>
        </w:tc>
        <w:tc>
          <w:tcPr>
            <w:tcW w:w="4455" w:type="dxa"/>
            <w:shd w:val="clear" w:color="auto" w:fill="FFFFFF"/>
            <w:hideMark/>
          </w:tcPr>
          <w:p w:rsidR="00C80F44" w:rsidRPr="00E935EC" w:rsidRDefault="00C80F44" w:rsidP="00E9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5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 «…гадает ветреная младость» (Пушкин)</w:t>
            </w:r>
          </w:p>
        </w:tc>
      </w:tr>
      <w:tr w:rsidR="00C80F44" w:rsidRPr="00E935EC" w:rsidTr="00E935EC">
        <w:trPr>
          <w:tblCellSpacing w:w="0" w:type="dxa"/>
        </w:trPr>
        <w:tc>
          <w:tcPr>
            <w:tcW w:w="4665" w:type="dxa"/>
            <w:shd w:val="clear" w:color="auto" w:fill="FFFFFF"/>
            <w:hideMark/>
          </w:tcPr>
          <w:p w:rsidR="00C80F44" w:rsidRPr="00E935EC" w:rsidRDefault="00C80F44" w:rsidP="00C80F4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5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Перифраза</w:t>
            </w:r>
          </w:p>
        </w:tc>
        <w:tc>
          <w:tcPr>
            <w:tcW w:w="4455" w:type="dxa"/>
            <w:shd w:val="clear" w:color="auto" w:fill="FFFFFF"/>
            <w:hideMark/>
          </w:tcPr>
          <w:p w:rsidR="00C80F44" w:rsidRPr="00E935EC" w:rsidRDefault="00C80F44" w:rsidP="00E9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5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Ж. «Скоро сам узнаешь в школе, как архангельский мужик по своей и божьей воле стал разумен и велик» (Некрасов)</w:t>
            </w:r>
          </w:p>
        </w:tc>
      </w:tr>
    </w:tbl>
    <w:p w:rsidR="00C80F44" w:rsidRPr="00E935EC" w:rsidRDefault="00C80F44" w:rsidP="00C80F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0F44" w:rsidRPr="00E935EC" w:rsidRDefault="00C80F44" w:rsidP="00C80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6"/>
          <w:szCs w:val="26"/>
          <w:shd w:val="clear" w:color="auto" w:fill="FFFFFF"/>
          <w:lang w:eastAsia="ru-RU"/>
        </w:rPr>
      </w:pPr>
      <w:r w:rsidRPr="00E935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Практическое задание № 4.</w:t>
      </w:r>
      <w:r w:rsidRPr="00E935EC">
        <w:rPr>
          <w:rFonts w:ascii="Times New Roman" w:eastAsia="Times New Roman" w:hAnsi="Times New Roman" w:cs="Times New Roman"/>
          <w:b/>
          <w:bCs/>
          <w:color w:val="1F497D" w:themeColor="text2"/>
          <w:sz w:val="26"/>
          <w:szCs w:val="26"/>
          <w:shd w:val="clear" w:color="auto" w:fill="FFFFFF"/>
          <w:lang w:eastAsia="ru-RU"/>
        </w:rPr>
        <w:t xml:space="preserve"> </w:t>
      </w:r>
      <w:r w:rsidRPr="00E935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Совместите название фигуры и пример, ее иллюстрирующий. Например: 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35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1 – а; 2 – б и т. д.</w:t>
      </w: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04"/>
        <w:gridCol w:w="5666"/>
      </w:tblGrid>
      <w:tr w:rsidR="00C80F44" w:rsidRPr="00E935EC" w:rsidTr="00E935EC">
        <w:trPr>
          <w:tblCellSpacing w:w="0" w:type="dxa"/>
        </w:trPr>
        <w:tc>
          <w:tcPr>
            <w:tcW w:w="3720" w:type="dxa"/>
            <w:shd w:val="clear" w:color="auto" w:fill="FFFFFF"/>
            <w:hideMark/>
          </w:tcPr>
          <w:p w:rsidR="00C80F44" w:rsidRPr="00E935EC" w:rsidRDefault="00C80F44" w:rsidP="00E9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5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E935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Фигура</w:t>
            </w:r>
          </w:p>
        </w:tc>
        <w:tc>
          <w:tcPr>
            <w:tcW w:w="5400" w:type="dxa"/>
            <w:shd w:val="clear" w:color="auto" w:fill="FFFFFF"/>
            <w:hideMark/>
          </w:tcPr>
          <w:p w:rsidR="00C80F44" w:rsidRPr="00E935EC" w:rsidRDefault="00C80F44" w:rsidP="00E9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5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E935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Пример</w:t>
            </w:r>
          </w:p>
        </w:tc>
      </w:tr>
      <w:tr w:rsidR="00C80F44" w:rsidRPr="00E935EC" w:rsidTr="00E935EC">
        <w:trPr>
          <w:tblCellSpacing w:w="0" w:type="dxa"/>
        </w:trPr>
        <w:tc>
          <w:tcPr>
            <w:tcW w:w="3720" w:type="dxa"/>
            <w:shd w:val="clear" w:color="auto" w:fill="FFFFFF"/>
            <w:hideMark/>
          </w:tcPr>
          <w:p w:rsidR="00C80F44" w:rsidRPr="00E935EC" w:rsidRDefault="00C80F44" w:rsidP="00C80F4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5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Инверсия</w:t>
            </w:r>
          </w:p>
        </w:tc>
        <w:tc>
          <w:tcPr>
            <w:tcW w:w="5400" w:type="dxa"/>
            <w:shd w:val="clear" w:color="auto" w:fill="FFFFFF"/>
            <w:hideMark/>
          </w:tcPr>
          <w:p w:rsidR="00C80F44" w:rsidRPr="00E935EC" w:rsidRDefault="00C80F44" w:rsidP="00E9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5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«Все сделала для меня Родина. Родина меня выучила, вырастила, дала путевку в жизнь. Жизнь, которой я горжусь».</w:t>
            </w:r>
          </w:p>
        </w:tc>
      </w:tr>
      <w:tr w:rsidR="00C80F44" w:rsidRPr="00E935EC" w:rsidTr="00E935EC">
        <w:trPr>
          <w:tblCellSpacing w:w="0" w:type="dxa"/>
        </w:trPr>
        <w:tc>
          <w:tcPr>
            <w:tcW w:w="3720" w:type="dxa"/>
            <w:shd w:val="clear" w:color="auto" w:fill="FFFFFF"/>
            <w:hideMark/>
          </w:tcPr>
          <w:p w:rsidR="00C80F44" w:rsidRPr="00E935EC" w:rsidRDefault="00C80F44" w:rsidP="00C80F4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5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Антитеза</w:t>
            </w:r>
          </w:p>
        </w:tc>
        <w:tc>
          <w:tcPr>
            <w:tcW w:w="5400" w:type="dxa"/>
            <w:shd w:val="clear" w:color="auto" w:fill="FFFFFF"/>
            <w:hideMark/>
          </w:tcPr>
          <w:p w:rsidR="00C80F44" w:rsidRPr="00E935EC" w:rsidRDefault="00C80F44" w:rsidP="00E9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5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Б. «В синем небе звезды блещут, в синем море волны хлещут…»</w:t>
            </w:r>
          </w:p>
        </w:tc>
      </w:tr>
      <w:tr w:rsidR="00C80F44" w:rsidRPr="00E935EC" w:rsidTr="00E935EC">
        <w:trPr>
          <w:tblCellSpacing w:w="0" w:type="dxa"/>
        </w:trPr>
        <w:tc>
          <w:tcPr>
            <w:tcW w:w="3720" w:type="dxa"/>
            <w:shd w:val="clear" w:color="auto" w:fill="FFFFFF"/>
            <w:hideMark/>
          </w:tcPr>
          <w:p w:rsidR="00C80F44" w:rsidRPr="00E935EC" w:rsidRDefault="00C80F44" w:rsidP="00C80F4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5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Параллелизм</w:t>
            </w:r>
          </w:p>
        </w:tc>
        <w:tc>
          <w:tcPr>
            <w:tcW w:w="5400" w:type="dxa"/>
            <w:shd w:val="clear" w:color="auto" w:fill="FFFFFF"/>
            <w:hideMark/>
          </w:tcPr>
          <w:p w:rsidR="00C80F44" w:rsidRPr="00E935EC" w:rsidRDefault="00C80F44" w:rsidP="00E9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5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«Что ищет он в стране далекой? Что кинул он в краю родном?»</w:t>
            </w:r>
          </w:p>
        </w:tc>
      </w:tr>
      <w:tr w:rsidR="00C80F44" w:rsidRPr="00E935EC" w:rsidTr="00E935EC">
        <w:trPr>
          <w:tblCellSpacing w:w="0" w:type="dxa"/>
        </w:trPr>
        <w:tc>
          <w:tcPr>
            <w:tcW w:w="3720" w:type="dxa"/>
            <w:shd w:val="clear" w:color="auto" w:fill="FFFFFF"/>
            <w:hideMark/>
          </w:tcPr>
          <w:p w:rsidR="00C80F44" w:rsidRPr="00E935EC" w:rsidRDefault="00C80F44" w:rsidP="00C80F4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5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Анафора</w:t>
            </w:r>
          </w:p>
        </w:tc>
        <w:tc>
          <w:tcPr>
            <w:tcW w:w="5400" w:type="dxa"/>
            <w:shd w:val="clear" w:color="auto" w:fill="FFFFFF"/>
            <w:hideMark/>
          </w:tcPr>
          <w:p w:rsidR="00C80F44" w:rsidRPr="00E935EC" w:rsidRDefault="00C80F44" w:rsidP="00E9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5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«Не ветер, вея с высоты, листов коснулся ночью лунной…»</w:t>
            </w:r>
          </w:p>
        </w:tc>
      </w:tr>
      <w:tr w:rsidR="00C80F44" w:rsidRPr="00E935EC" w:rsidTr="00E935EC">
        <w:trPr>
          <w:tblCellSpacing w:w="0" w:type="dxa"/>
        </w:trPr>
        <w:tc>
          <w:tcPr>
            <w:tcW w:w="3720" w:type="dxa"/>
            <w:shd w:val="clear" w:color="auto" w:fill="FFFFFF"/>
            <w:hideMark/>
          </w:tcPr>
          <w:p w:rsidR="00C80F44" w:rsidRPr="00E935EC" w:rsidRDefault="00C80F44" w:rsidP="00C80F4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5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Риторический вопрос</w:t>
            </w:r>
          </w:p>
        </w:tc>
        <w:tc>
          <w:tcPr>
            <w:tcW w:w="5400" w:type="dxa"/>
            <w:shd w:val="clear" w:color="auto" w:fill="FFFFFF"/>
            <w:hideMark/>
          </w:tcPr>
          <w:p w:rsidR="00C80F44" w:rsidRPr="00E935EC" w:rsidRDefault="00C80F44" w:rsidP="00E9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5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«И гром не грянул, и небо не обрушилось на землю, и реки не разлились от такого горя!»</w:t>
            </w:r>
          </w:p>
        </w:tc>
      </w:tr>
      <w:tr w:rsidR="00C80F44" w:rsidRPr="00E935EC" w:rsidTr="00E935EC">
        <w:trPr>
          <w:tblCellSpacing w:w="0" w:type="dxa"/>
        </w:trPr>
        <w:tc>
          <w:tcPr>
            <w:tcW w:w="3720" w:type="dxa"/>
            <w:shd w:val="clear" w:color="auto" w:fill="FFFFFF"/>
            <w:hideMark/>
          </w:tcPr>
          <w:p w:rsidR="00C80F44" w:rsidRPr="00E935EC" w:rsidRDefault="00C80F44" w:rsidP="00C80F4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5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Многосоюзие</w:t>
            </w:r>
          </w:p>
        </w:tc>
        <w:tc>
          <w:tcPr>
            <w:tcW w:w="5400" w:type="dxa"/>
            <w:shd w:val="clear" w:color="auto" w:fill="FFFFFF"/>
            <w:hideMark/>
          </w:tcPr>
          <w:p w:rsidR="00C80F44" w:rsidRPr="00E935EC" w:rsidRDefault="00C80F44" w:rsidP="00E9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5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 «Они сошлись. Волна и камень, стихи и проза, лед и пламень не столь различны меж собой».</w:t>
            </w:r>
          </w:p>
        </w:tc>
      </w:tr>
      <w:tr w:rsidR="00C80F44" w:rsidRPr="00E935EC" w:rsidTr="00E935EC">
        <w:trPr>
          <w:tblCellSpacing w:w="0" w:type="dxa"/>
        </w:trPr>
        <w:tc>
          <w:tcPr>
            <w:tcW w:w="3720" w:type="dxa"/>
            <w:shd w:val="clear" w:color="auto" w:fill="FFFFFF"/>
            <w:hideMark/>
          </w:tcPr>
          <w:p w:rsidR="00C80F44" w:rsidRPr="00E935EC" w:rsidRDefault="00C80F44" w:rsidP="00C80F4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5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Композиционный стык</w:t>
            </w:r>
          </w:p>
        </w:tc>
        <w:tc>
          <w:tcPr>
            <w:tcW w:w="5400" w:type="dxa"/>
            <w:shd w:val="clear" w:color="auto" w:fill="FFFFFF"/>
            <w:hideMark/>
          </w:tcPr>
          <w:p w:rsidR="00C80F44" w:rsidRPr="00E935EC" w:rsidRDefault="00C80F44" w:rsidP="00E9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5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Ж. «Стонет он по полям, по дорогам, </w:t>
            </w:r>
            <w:r w:rsidRPr="00E935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E935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Стонет он по тюрьмам, по острогам…»</w:t>
            </w:r>
          </w:p>
        </w:tc>
      </w:tr>
    </w:tbl>
    <w:p w:rsidR="00600771" w:rsidRPr="00E935EC" w:rsidRDefault="00C80F44" w:rsidP="00F449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360EDB" w:rsidRPr="00E935EC" w:rsidRDefault="00360EDB" w:rsidP="00360ED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35E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shd w:val="clear" w:color="auto" w:fill="FFFFFF"/>
          <w:lang w:eastAsia="ru-RU"/>
        </w:rPr>
        <w:t xml:space="preserve">Проверочный тест. 1 вариант. </w:t>
      </w:r>
      <w:r w:rsidRPr="00E935EC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shd w:val="clear" w:color="auto" w:fill="FFFFFF"/>
          <w:lang w:eastAsia="ru-RU"/>
        </w:rPr>
        <w:t>Определите, какие </w:t>
      </w:r>
      <w:r w:rsidRPr="00E935EC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  <w:lang w:eastAsia="ru-RU"/>
        </w:rPr>
        <w:t>стилистические фигуры и тропы</w:t>
      </w:r>
      <w:r w:rsidRPr="00E935EC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shd w:val="clear" w:color="auto" w:fill="FFFFFF"/>
          <w:lang w:eastAsia="ru-RU"/>
        </w:rPr>
        <w:t> встречаются в данных отрывках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360EDB" w:rsidRPr="00E935EC" w:rsidRDefault="00360EDB" w:rsidP="00360EDB">
      <w:pPr>
        <w:numPr>
          <w:ilvl w:val="0"/>
          <w:numId w:val="3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 слышно было до рассвета, как ликовал француз. 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(М. Лермонтов.)</w:t>
      </w:r>
    </w:p>
    <w:p w:rsidR="00360EDB" w:rsidRPr="00E935EC" w:rsidRDefault="00360EDB" w:rsidP="00360EDB">
      <w:pPr>
        <w:numPr>
          <w:ilvl w:val="0"/>
          <w:numId w:val="3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Игру его любил творец Макбета. (А. Пушкин.)</w:t>
      </w:r>
    </w:p>
    <w:p w:rsidR="00360EDB" w:rsidRPr="00E935EC" w:rsidRDefault="00360EDB" w:rsidP="00360EDB">
      <w:pPr>
        <w:numPr>
          <w:ilvl w:val="0"/>
          <w:numId w:val="3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Старый клен на одной ноге стережет голубую Русь. 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(С. Есенин.)</w:t>
      </w:r>
    </w:p>
    <w:p w:rsidR="00360EDB" w:rsidRPr="00E935EC" w:rsidRDefault="00360EDB" w:rsidP="00360EDB">
      <w:pPr>
        <w:numPr>
          <w:ilvl w:val="0"/>
          <w:numId w:val="3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Путь шел по целине; люди падали с обрывов. 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(И. Эренбург.)</w:t>
      </w:r>
    </w:p>
    <w:p w:rsidR="00360EDB" w:rsidRPr="00E935EC" w:rsidRDefault="00360EDB" w:rsidP="00360EDB">
      <w:pPr>
        <w:numPr>
          <w:ilvl w:val="0"/>
          <w:numId w:val="3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Коль любить, так </w:t>
      </w:r>
      <w:proofErr w:type="gramStart"/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</w:t>
      </w:r>
      <w:proofErr w:type="gramEnd"/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рассудку</w:t>
      </w:r>
      <w:proofErr w:type="gramEnd"/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Коль грозить, так не на шутку, 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Коль ругнуть, так сгоряча, 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Коль рубнуть, так уж сплеча! (А. Толстой.)</w:t>
      </w:r>
    </w:p>
    <w:p w:rsidR="00360EDB" w:rsidRPr="00E935EC" w:rsidRDefault="00360EDB" w:rsidP="00360EDB">
      <w:pPr>
        <w:numPr>
          <w:ilvl w:val="0"/>
          <w:numId w:val="3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Вынес </w:t>
      </w:r>
      <w:proofErr w:type="gramStart"/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достаточно русский</w:t>
      </w:r>
      <w:proofErr w:type="gramEnd"/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народ, 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Вынес и эту дорогу железную – 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Вынесет все, что господь не пошлет! 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Вынесет все - и широкую, ясную 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Грудью дорогу проложит себе. 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(Н. Некрасов.)</w:t>
      </w:r>
    </w:p>
    <w:p w:rsidR="00360EDB" w:rsidRPr="00E935EC" w:rsidRDefault="00360EDB" w:rsidP="00360EDB">
      <w:pPr>
        <w:numPr>
          <w:ilvl w:val="0"/>
          <w:numId w:val="3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«Не станет нас!» А миру хоть бы что. 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«Исчезнет след!» А миру хоть бы что. 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Нас не было, а он сиял и будет: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Исчезнем мы, - а миру хоть бы что! (Омар Хайям.)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8.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Она свежа, как вешний цвет, 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Взлелеянный в тени дубравной. 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Как тополь киевских высот, 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Она стройна. (А. Пушкин.)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9.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Они сошлись. Волна и камень, 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Стихи и проза, лед и пламень</w:t>
      </w:r>
      <w:proofErr w:type="gramStart"/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… 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</w:t>
      </w:r>
      <w:proofErr w:type="gramEnd"/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 столь различны меж собой (А. Пушкин.)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10.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Мне нравятся веселые люди. Нравятся сияющие глаза, звонкий смех, громкий говор. Крики. Мне нравятся румяные девушки с коньками в руках. Или </w:t>
      </w:r>
      <w:proofErr w:type="gramStart"/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такие</w:t>
      </w:r>
      <w:proofErr w:type="gramEnd"/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знаете, в майках, в спортивных туфельках, прыгающие вверх и вниз. (М. Зощенко.)</w:t>
      </w:r>
    </w:p>
    <w:p w:rsidR="00360EDB" w:rsidRPr="00E935EC" w:rsidRDefault="00E935EC" w:rsidP="00E935EC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 xml:space="preserve">                          </w:t>
      </w:r>
    </w:p>
    <w:p w:rsidR="00360EDB" w:rsidRPr="00E935EC" w:rsidRDefault="00360EDB" w:rsidP="00360EDB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shd w:val="clear" w:color="auto" w:fill="FFFFFF"/>
          <w:lang w:eastAsia="ru-RU"/>
        </w:rPr>
      </w:pPr>
    </w:p>
    <w:p w:rsidR="00360EDB" w:rsidRPr="00E935EC" w:rsidRDefault="00360EDB" w:rsidP="00360EDB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shd w:val="clear" w:color="auto" w:fill="FFFFFF"/>
          <w:lang w:eastAsia="ru-RU"/>
        </w:rPr>
      </w:pPr>
      <w:r w:rsidRPr="00E935E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shd w:val="clear" w:color="auto" w:fill="FFFFFF"/>
          <w:lang w:eastAsia="ru-RU"/>
        </w:rPr>
        <w:t xml:space="preserve">Проверочный тест. 2 вариант. </w:t>
      </w:r>
      <w:r w:rsidRPr="00E935EC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shd w:val="clear" w:color="auto" w:fill="FFFFFF"/>
          <w:lang w:eastAsia="ru-RU"/>
        </w:rPr>
        <w:t>Определите, какие </w:t>
      </w:r>
      <w:r w:rsidRPr="00E935EC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  <w:lang w:eastAsia="ru-RU"/>
        </w:rPr>
        <w:t>стилистические фигуры и тропы</w:t>
      </w:r>
      <w:r w:rsidRPr="00E935EC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shd w:val="clear" w:color="auto" w:fill="FFFFFF"/>
          <w:lang w:eastAsia="ru-RU"/>
        </w:rPr>
        <w:t xml:space="preserve"> встречаются в данных отрывках</w:t>
      </w:r>
      <w:r w:rsidRPr="00E935EC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360EDB" w:rsidRPr="00E935EC" w:rsidRDefault="00360EDB" w:rsidP="00360EDB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35E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1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Я люблю усталый шелест Старых писем, дальних слов. (М. Волошин)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2.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Кто не проклинал станционных смотрителей, кто с ними не бранился? (А. Пушкин)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3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Я оробел и ждал графа с каким-то трепетом, как проситель из провинции ждет выхода министра. (А. Пушкин)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4.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И очи синие бездонные</w:t>
      </w:r>
      <w:proofErr w:type="gramStart"/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Ц</w:t>
      </w:r>
      <w:proofErr w:type="gramEnd"/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ветут на дальнем берегу. (А. Блок)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5.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Ты и убогая,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Ты и обильная, 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Ты и могучая.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Ты и бессильная,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Матушка Русь! (Н. Некрасов)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6.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Я звал тебя, но ты не оглянулась,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Я слезы лил, но ты не снизошла. (А. Блок)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7.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И </w:t>
      </w:r>
      <w:proofErr w:type="gramStart"/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невозможное</w:t>
      </w:r>
      <w:proofErr w:type="gramEnd"/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возможно,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Дорога долгая легка. (А. Блок)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8.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И синего моря обманчивый вал</w:t>
      </w:r>
      <w:proofErr w:type="gramStart"/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</w:t>
      </w:r>
      <w:proofErr w:type="gramEnd"/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часы роковой непогоды,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пращ, и стрела, и лукавый кинжал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Щадят победителя годы… (А. Пушкин)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9.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Степям и дорогам</w:t>
      </w:r>
      <w:proofErr w:type="gramStart"/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</w:t>
      </w:r>
      <w:proofErr w:type="gramEnd"/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 найден счет;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Камням и порогам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 найден счет. (Э. Багрицкий)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5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10.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Эй, борода! А как проехать отсюда к Плюшкину? (Н. Гоголь)</w:t>
      </w:r>
      <w:r w:rsidRPr="00E93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360EDB" w:rsidRDefault="00360EDB" w:rsidP="00360EDB">
      <w:pPr>
        <w:tabs>
          <w:tab w:val="left" w:pos="3068"/>
        </w:tabs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60EDB" w:rsidRDefault="00360EDB" w:rsidP="00360EDB">
      <w:pPr>
        <w:tabs>
          <w:tab w:val="left" w:pos="3068"/>
        </w:tabs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60EDB" w:rsidRDefault="00360EDB" w:rsidP="00360EDB">
      <w:pPr>
        <w:tabs>
          <w:tab w:val="left" w:pos="3068"/>
        </w:tabs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60EDB" w:rsidRDefault="00360EDB" w:rsidP="00360EDB">
      <w:pPr>
        <w:tabs>
          <w:tab w:val="left" w:pos="30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60EDB" w:rsidRDefault="00360EDB" w:rsidP="00360EDB">
      <w:pPr>
        <w:tabs>
          <w:tab w:val="left" w:pos="30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60EDB" w:rsidRDefault="00360EDB" w:rsidP="00360EDB">
      <w:pPr>
        <w:tabs>
          <w:tab w:val="left" w:pos="30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60EDB" w:rsidRDefault="00360EDB" w:rsidP="00360EDB">
      <w:pPr>
        <w:tabs>
          <w:tab w:val="left" w:pos="30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60EDB" w:rsidRDefault="00360EDB" w:rsidP="00360EDB">
      <w:pPr>
        <w:tabs>
          <w:tab w:val="left" w:pos="30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60EDB" w:rsidRDefault="00360EDB" w:rsidP="00360EDB">
      <w:pPr>
        <w:tabs>
          <w:tab w:val="left" w:pos="30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60EDB" w:rsidRDefault="00360EDB" w:rsidP="00360EDB">
      <w:pPr>
        <w:tabs>
          <w:tab w:val="left" w:pos="30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60EDB" w:rsidRDefault="00360EDB" w:rsidP="00360EDB">
      <w:pPr>
        <w:tabs>
          <w:tab w:val="left" w:pos="30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60EDB" w:rsidRDefault="00360EDB" w:rsidP="00360EDB">
      <w:pPr>
        <w:tabs>
          <w:tab w:val="left" w:pos="30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935EC" w:rsidRDefault="00E935EC" w:rsidP="00360EDB">
      <w:pPr>
        <w:tabs>
          <w:tab w:val="left" w:pos="30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935EC" w:rsidRDefault="00E935EC" w:rsidP="00360EDB">
      <w:pPr>
        <w:tabs>
          <w:tab w:val="left" w:pos="30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935EC" w:rsidRDefault="00E935EC" w:rsidP="00360EDB">
      <w:pPr>
        <w:tabs>
          <w:tab w:val="left" w:pos="30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935EC" w:rsidRDefault="00E935EC" w:rsidP="00360EDB">
      <w:pPr>
        <w:tabs>
          <w:tab w:val="left" w:pos="30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935EC" w:rsidRDefault="00E935EC" w:rsidP="00360EDB">
      <w:pPr>
        <w:tabs>
          <w:tab w:val="left" w:pos="30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935EC" w:rsidRDefault="00E935EC" w:rsidP="00360EDB">
      <w:pPr>
        <w:tabs>
          <w:tab w:val="left" w:pos="30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935EC" w:rsidRDefault="00E935EC" w:rsidP="00360EDB">
      <w:pPr>
        <w:tabs>
          <w:tab w:val="left" w:pos="30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935EC" w:rsidRDefault="00E935EC" w:rsidP="00360EDB">
      <w:pPr>
        <w:tabs>
          <w:tab w:val="left" w:pos="30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935EC" w:rsidRDefault="00E935EC" w:rsidP="00360EDB">
      <w:pPr>
        <w:tabs>
          <w:tab w:val="left" w:pos="30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935EC" w:rsidRDefault="00E935EC" w:rsidP="00360EDB">
      <w:pPr>
        <w:tabs>
          <w:tab w:val="left" w:pos="30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935EC" w:rsidRDefault="00E935EC" w:rsidP="00360EDB">
      <w:pPr>
        <w:tabs>
          <w:tab w:val="left" w:pos="30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935EC" w:rsidRDefault="00E935EC" w:rsidP="00360EDB">
      <w:pPr>
        <w:tabs>
          <w:tab w:val="left" w:pos="30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935EC" w:rsidRDefault="00E935EC" w:rsidP="00360EDB">
      <w:pPr>
        <w:tabs>
          <w:tab w:val="left" w:pos="30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935EC" w:rsidRDefault="00E935EC" w:rsidP="00360EDB">
      <w:pPr>
        <w:tabs>
          <w:tab w:val="left" w:pos="30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935EC" w:rsidRDefault="00E935EC" w:rsidP="00360EDB">
      <w:pPr>
        <w:tabs>
          <w:tab w:val="left" w:pos="30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935EC" w:rsidRDefault="00E935EC" w:rsidP="00360EDB">
      <w:pPr>
        <w:tabs>
          <w:tab w:val="left" w:pos="30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60EDB" w:rsidRDefault="00360EDB" w:rsidP="00360EDB">
      <w:pPr>
        <w:tabs>
          <w:tab w:val="left" w:pos="30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51468" w:rsidRPr="00360EDB" w:rsidRDefault="00600771" w:rsidP="00360EDB">
      <w:pPr>
        <w:tabs>
          <w:tab w:val="left" w:pos="306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0EDB">
        <w:rPr>
          <w:rFonts w:ascii="Times New Roman" w:hAnsi="Times New Roman" w:cs="Times New Roman"/>
          <w:b/>
          <w:u w:val="single"/>
        </w:rPr>
        <w:lastRenderedPageBreak/>
        <w:t>ЛИСТ</w:t>
      </w:r>
      <w:r w:rsidR="00443FA0" w:rsidRPr="00360EDB">
        <w:rPr>
          <w:rFonts w:ascii="Times New Roman" w:hAnsi="Times New Roman" w:cs="Times New Roman"/>
          <w:b/>
          <w:u w:val="single"/>
        </w:rPr>
        <w:t xml:space="preserve"> ОТВЕТОВ</w:t>
      </w:r>
      <w:r w:rsidR="00360EDB" w:rsidRPr="00360EDB">
        <w:rPr>
          <w:rFonts w:ascii="Times New Roman" w:hAnsi="Times New Roman" w:cs="Times New Roman"/>
          <w:b/>
        </w:rPr>
        <w:tab/>
      </w:r>
    </w:p>
    <w:p w:rsidR="00B51468" w:rsidRPr="00360EDB" w:rsidRDefault="00B51468" w:rsidP="00F449F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1468" w:rsidRPr="00360EDB" w:rsidRDefault="00E33DB7" w:rsidP="00F449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0EDB">
        <w:rPr>
          <w:rFonts w:ascii="Times New Roman" w:hAnsi="Times New Roman" w:cs="Times New Roman"/>
          <w:b/>
        </w:rPr>
        <w:t>Ответы</w:t>
      </w:r>
      <w:r w:rsidR="00443FA0" w:rsidRPr="00360EDB">
        <w:rPr>
          <w:rFonts w:ascii="Times New Roman" w:hAnsi="Times New Roman" w:cs="Times New Roman"/>
          <w:b/>
        </w:rPr>
        <w:t xml:space="preserve"> к </w:t>
      </w:r>
      <w:r w:rsidR="00600771" w:rsidRPr="00360EDB">
        <w:rPr>
          <w:rFonts w:ascii="Times New Roman" w:hAnsi="Times New Roman" w:cs="Times New Roman"/>
          <w:b/>
        </w:rPr>
        <w:t xml:space="preserve">практическому </w:t>
      </w:r>
      <w:r w:rsidR="00443FA0" w:rsidRPr="00360EDB">
        <w:rPr>
          <w:rFonts w:ascii="Times New Roman" w:hAnsi="Times New Roman" w:cs="Times New Roman"/>
          <w:b/>
        </w:rPr>
        <w:t>заданию</w:t>
      </w:r>
      <w:r w:rsidR="00600771" w:rsidRPr="00360EDB">
        <w:rPr>
          <w:rFonts w:ascii="Times New Roman" w:hAnsi="Times New Roman" w:cs="Times New Roman"/>
          <w:b/>
        </w:rPr>
        <w:t xml:space="preserve"> № 1</w:t>
      </w:r>
      <w:r w:rsidRPr="00360EDB">
        <w:rPr>
          <w:rFonts w:ascii="Times New Roman" w:hAnsi="Times New Roman" w:cs="Times New Roman"/>
          <w:b/>
        </w:rPr>
        <w:t>:</w:t>
      </w:r>
    </w:p>
    <w:p w:rsidR="00B51468" w:rsidRPr="00360EDB" w:rsidRDefault="00B51468" w:rsidP="00F449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1468" w:rsidRPr="00360EDB" w:rsidRDefault="00B51468" w:rsidP="00F449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0EDB">
        <w:rPr>
          <w:rFonts w:ascii="Times New Roman" w:hAnsi="Times New Roman" w:cs="Times New Roman"/>
        </w:rPr>
        <w:t>1.</w:t>
      </w:r>
      <w:r w:rsidRPr="00360EDB">
        <w:rPr>
          <w:rFonts w:ascii="Times New Roman" w:hAnsi="Times New Roman" w:cs="Times New Roman"/>
        </w:rPr>
        <w:tab/>
        <w:t>Зима мягко и сыро лежала на крышах. (К. Паустовский) – метафора</w:t>
      </w:r>
      <w:r w:rsidR="00E33DB7" w:rsidRPr="00360EDB">
        <w:rPr>
          <w:rFonts w:ascii="Times New Roman" w:hAnsi="Times New Roman" w:cs="Times New Roman"/>
        </w:rPr>
        <w:t>.</w:t>
      </w:r>
      <w:r w:rsidRPr="00360EDB">
        <w:rPr>
          <w:rFonts w:ascii="Times New Roman" w:hAnsi="Times New Roman" w:cs="Times New Roman"/>
        </w:rPr>
        <w:t xml:space="preserve"> </w:t>
      </w:r>
    </w:p>
    <w:p w:rsidR="00B51468" w:rsidRPr="00360EDB" w:rsidRDefault="00B51468" w:rsidP="00F449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0EDB">
        <w:rPr>
          <w:rFonts w:ascii="Times New Roman" w:hAnsi="Times New Roman" w:cs="Times New Roman"/>
        </w:rPr>
        <w:t>2.</w:t>
      </w:r>
      <w:r w:rsidRPr="00360EDB">
        <w:rPr>
          <w:rFonts w:ascii="Times New Roman" w:hAnsi="Times New Roman" w:cs="Times New Roman"/>
        </w:rPr>
        <w:tab/>
        <w:t>Эй, борода! А как проехать отсюда к Плюшкину? (Н.В. Гоголь) – метонимия</w:t>
      </w:r>
      <w:r w:rsidR="00E33DB7" w:rsidRPr="00360EDB">
        <w:rPr>
          <w:rFonts w:ascii="Times New Roman" w:hAnsi="Times New Roman" w:cs="Times New Roman"/>
        </w:rPr>
        <w:t>.</w:t>
      </w:r>
      <w:r w:rsidRPr="00360EDB">
        <w:rPr>
          <w:rFonts w:ascii="Times New Roman" w:hAnsi="Times New Roman" w:cs="Times New Roman"/>
        </w:rPr>
        <w:t xml:space="preserve"> </w:t>
      </w:r>
    </w:p>
    <w:p w:rsidR="00B51468" w:rsidRPr="00360EDB" w:rsidRDefault="00B51468" w:rsidP="00F449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0EDB">
        <w:rPr>
          <w:rFonts w:ascii="Times New Roman" w:hAnsi="Times New Roman" w:cs="Times New Roman"/>
        </w:rPr>
        <w:t>3.</w:t>
      </w:r>
      <w:r w:rsidRPr="00360EDB">
        <w:rPr>
          <w:rFonts w:ascii="Times New Roman" w:hAnsi="Times New Roman" w:cs="Times New Roman"/>
        </w:rPr>
        <w:tab/>
        <w:t>Он громко рыдающе засмеялся – оксюморон</w:t>
      </w:r>
      <w:r w:rsidR="00E33DB7" w:rsidRPr="00360EDB">
        <w:rPr>
          <w:rFonts w:ascii="Times New Roman" w:hAnsi="Times New Roman" w:cs="Times New Roman"/>
        </w:rPr>
        <w:t>.</w:t>
      </w:r>
    </w:p>
    <w:p w:rsidR="00B51468" w:rsidRPr="00360EDB" w:rsidRDefault="00B51468" w:rsidP="00F449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0EDB">
        <w:rPr>
          <w:rFonts w:ascii="Times New Roman" w:hAnsi="Times New Roman" w:cs="Times New Roman"/>
        </w:rPr>
        <w:t>4.</w:t>
      </w:r>
      <w:r w:rsidRPr="00360EDB">
        <w:rPr>
          <w:rFonts w:ascii="Times New Roman" w:hAnsi="Times New Roman" w:cs="Times New Roman"/>
        </w:rPr>
        <w:tab/>
      </w:r>
      <w:r w:rsidR="00265C7D" w:rsidRPr="00360EDB">
        <w:rPr>
          <w:rFonts w:ascii="Times New Roman" w:hAnsi="Times New Roman" w:cs="Times New Roman"/>
        </w:rPr>
        <w:t>«Пушкин был страдалец, страдалец в полном смысле этого слова» - повтор</w:t>
      </w:r>
      <w:r w:rsidR="00E33DB7" w:rsidRPr="00360EDB">
        <w:rPr>
          <w:rFonts w:ascii="Times New Roman" w:hAnsi="Times New Roman" w:cs="Times New Roman"/>
        </w:rPr>
        <w:t>.</w:t>
      </w:r>
    </w:p>
    <w:p w:rsidR="00265C7D" w:rsidRPr="00360EDB" w:rsidRDefault="00600771" w:rsidP="00F449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0EDB">
        <w:rPr>
          <w:rFonts w:ascii="Times New Roman" w:hAnsi="Times New Roman" w:cs="Times New Roman"/>
        </w:rPr>
        <w:t xml:space="preserve">5.        </w:t>
      </w:r>
      <w:r w:rsidR="00265C7D" w:rsidRPr="00360EDB">
        <w:rPr>
          <w:rFonts w:ascii="Times New Roman" w:eastAsia="Times New Roman" w:hAnsi="Times New Roman" w:cs="Times New Roman"/>
          <w:lang w:eastAsia="ru-RU"/>
        </w:rPr>
        <w:t>«Ради семьи, ради народа, ради человечества – берегите мир!» - градация</w:t>
      </w:r>
      <w:r w:rsidR="00E33DB7" w:rsidRPr="00360EDB">
        <w:rPr>
          <w:rFonts w:ascii="Times New Roman" w:eastAsia="Times New Roman" w:hAnsi="Times New Roman" w:cs="Times New Roman"/>
          <w:lang w:eastAsia="ru-RU"/>
        </w:rPr>
        <w:t>.</w:t>
      </w:r>
    </w:p>
    <w:p w:rsidR="00265C7D" w:rsidRPr="00360EDB" w:rsidRDefault="00600771" w:rsidP="00F449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0EDB">
        <w:rPr>
          <w:rFonts w:ascii="Times New Roman" w:eastAsia="Times New Roman" w:hAnsi="Times New Roman" w:cs="Times New Roman"/>
          <w:lang w:eastAsia="ru-RU"/>
        </w:rPr>
        <w:t xml:space="preserve">6.        </w:t>
      </w:r>
      <w:r w:rsidR="00265C7D" w:rsidRPr="00360EDB">
        <w:rPr>
          <w:rFonts w:ascii="Times New Roman" w:hAnsi="Times New Roman" w:cs="Times New Roman"/>
        </w:rPr>
        <w:t>«И слышно было до рассвета, как ликовал француз»- синекдоха</w:t>
      </w:r>
      <w:r w:rsidR="00E33DB7" w:rsidRPr="00360EDB">
        <w:rPr>
          <w:rFonts w:ascii="Times New Roman" w:hAnsi="Times New Roman" w:cs="Times New Roman"/>
        </w:rPr>
        <w:t>.</w:t>
      </w:r>
    </w:p>
    <w:p w:rsidR="00265C7D" w:rsidRPr="00360EDB" w:rsidRDefault="00265C7D" w:rsidP="00F44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EDB">
        <w:rPr>
          <w:rFonts w:ascii="Times New Roman" w:eastAsia="Times New Roman" w:hAnsi="Times New Roman" w:cs="Times New Roman"/>
          <w:color w:val="000000"/>
          <w:lang w:eastAsia="ru-RU"/>
        </w:rPr>
        <w:t>7.        «Старый клен на одной ноге стережет голубую Русь» - олицетворение</w:t>
      </w:r>
      <w:r w:rsidR="00E33DB7" w:rsidRPr="00360ED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33DB7" w:rsidRPr="00360EDB" w:rsidRDefault="00600771" w:rsidP="00600771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60ED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8.        </w:t>
      </w:r>
      <w:r w:rsidR="00E33DB7" w:rsidRPr="00360ED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«Они сошлись. Волна и камень, </w:t>
      </w:r>
      <w:r w:rsidR="00E33DB7" w:rsidRPr="00360ED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E33DB7" w:rsidRPr="00360ED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Стихи и проза, лед и пламень…» - антитеза.</w:t>
      </w:r>
    </w:p>
    <w:p w:rsidR="00E33DB7" w:rsidRPr="00360EDB" w:rsidRDefault="00E33DB7" w:rsidP="00F44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60ED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9.       «Я люблю усталый шелест </w:t>
      </w:r>
    </w:p>
    <w:p w:rsidR="00E33DB7" w:rsidRPr="00360EDB" w:rsidRDefault="00E33DB7" w:rsidP="00F44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60ED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Старых писем, дальних слов» - эпитет. </w:t>
      </w:r>
    </w:p>
    <w:p w:rsidR="00E33DB7" w:rsidRPr="00360EDB" w:rsidRDefault="00E33DB7" w:rsidP="00F449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0EDB">
        <w:rPr>
          <w:rFonts w:ascii="Times New Roman" w:hAnsi="Times New Roman" w:cs="Times New Roman"/>
        </w:rPr>
        <w:t>10.</w:t>
      </w:r>
      <w:r w:rsidR="00600771" w:rsidRPr="00360ED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</w:t>
      </w:r>
      <w:r w:rsidRPr="00360ED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«Я оробел и ждал графа с каким-то трепетом, как проситель из провинции ждет выхода министра» - сравнение.</w:t>
      </w:r>
    </w:p>
    <w:p w:rsidR="00265C7D" w:rsidRPr="00360EDB" w:rsidRDefault="00265C7D" w:rsidP="00F449F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EA16B8" w:rsidRPr="00360EDB" w:rsidTr="00C80F44">
        <w:trPr>
          <w:tblCellSpacing w:w="0" w:type="dxa"/>
        </w:trPr>
        <w:tc>
          <w:tcPr>
            <w:tcW w:w="9570" w:type="dxa"/>
            <w:shd w:val="clear" w:color="auto" w:fill="FFFFFF"/>
            <w:hideMark/>
          </w:tcPr>
          <w:p w:rsidR="00EA16B8" w:rsidRPr="00360EDB" w:rsidRDefault="00C80F44" w:rsidP="00C80F44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EDB">
              <w:rPr>
                <w:rFonts w:ascii="Times New Roman" w:eastAsia="Times New Roman" w:hAnsi="Times New Roman" w:cs="Times New Roman"/>
                <w:b/>
                <w:lang w:eastAsia="ru-RU"/>
              </w:rPr>
              <w:t>Ответы к практическому заданию № 2: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360EDB" w:rsidRPr="00360EDB" w:rsidTr="00360EDB">
              <w:tc>
                <w:tcPr>
                  <w:tcW w:w="3115" w:type="dxa"/>
                </w:tcPr>
                <w:p w:rsidR="00360EDB" w:rsidRPr="00360EDB" w:rsidRDefault="00360EDB" w:rsidP="00C80F44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60EDB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Фигура</w:t>
                  </w:r>
                </w:p>
              </w:tc>
              <w:tc>
                <w:tcPr>
                  <w:tcW w:w="3115" w:type="dxa"/>
                </w:tcPr>
                <w:p w:rsidR="00360EDB" w:rsidRPr="00360EDB" w:rsidRDefault="00360EDB" w:rsidP="00C80F44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60EDB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Определение</w:t>
                  </w:r>
                </w:p>
              </w:tc>
              <w:tc>
                <w:tcPr>
                  <w:tcW w:w="3115" w:type="dxa"/>
                </w:tcPr>
                <w:p w:rsidR="00360EDB" w:rsidRPr="00360EDB" w:rsidRDefault="00360EDB" w:rsidP="00C80F44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60EDB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Пример</w:t>
                  </w:r>
                </w:p>
              </w:tc>
            </w:tr>
            <w:tr w:rsidR="00360EDB" w:rsidRPr="00360EDB" w:rsidTr="00360EDB">
              <w:tc>
                <w:tcPr>
                  <w:tcW w:w="3115" w:type="dxa"/>
                </w:tcPr>
                <w:p w:rsidR="00360EDB" w:rsidRPr="00360EDB" w:rsidRDefault="00360EDB" w:rsidP="00C80F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0EDB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115" w:type="dxa"/>
                </w:tcPr>
                <w:p w:rsidR="00360EDB" w:rsidRPr="00360EDB" w:rsidRDefault="00360EDB" w:rsidP="00C80F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0EDB">
                    <w:rPr>
                      <w:rFonts w:ascii="Times New Roman" w:eastAsia="Times New Roman" w:hAnsi="Times New Roman" w:cs="Times New Roman"/>
                      <w:lang w:eastAsia="ru-RU"/>
                    </w:rPr>
                    <w:t>2)</w:t>
                  </w:r>
                </w:p>
              </w:tc>
              <w:tc>
                <w:tcPr>
                  <w:tcW w:w="3115" w:type="dxa"/>
                </w:tcPr>
                <w:p w:rsidR="00360EDB" w:rsidRPr="00360EDB" w:rsidRDefault="00360EDB" w:rsidP="00C80F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0EDB">
                    <w:rPr>
                      <w:rFonts w:ascii="Times New Roman" w:eastAsia="Times New Roman" w:hAnsi="Times New Roman" w:cs="Times New Roman"/>
                      <w:lang w:eastAsia="ru-RU"/>
                    </w:rPr>
                    <w:t>В.</w:t>
                  </w:r>
                </w:p>
              </w:tc>
            </w:tr>
            <w:tr w:rsidR="00360EDB" w:rsidRPr="00360EDB" w:rsidTr="00360EDB">
              <w:tc>
                <w:tcPr>
                  <w:tcW w:w="3115" w:type="dxa"/>
                </w:tcPr>
                <w:p w:rsidR="00360EDB" w:rsidRPr="00360EDB" w:rsidRDefault="00360EDB" w:rsidP="00C80F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0EDB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115" w:type="dxa"/>
                </w:tcPr>
                <w:p w:rsidR="00360EDB" w:rsidRPr="00360EDB" w:rsidRDefault="00360EDB" w:rsidP="00C80F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0EDB">
                    <w:rPr>
                      <w:rFonts w:ascii="Times New Roman" w:eastAsia="Times New Roman" w:hAnsi="Times New Roman" w:cs="Times New Roman"/>
                      <w:lang w:eastAsia="ru-RU"/>
                    </w:rPr>
                    <w:t>4)</w:t>
                  </w:r>
                </w:p>
              </w:tc>
              <w:tc>
                <w:tcPr>
                  <w:tcW w:w="3115" w:type="dxa"/>
                </w:tcPr>
                <w:p w:rsidR="00360EDB" w:rsidRPr="00360EDB" w:rsidRDefault="00360EDB" w:rsidP="00C80F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0EDB">
                    <w:rPr>
                      <w:rFonts w:ascii="Times New Roman" w:eastAsia="Times New Roman" w:hAnsi="Times New Roman" w:cs="Times New Roman"/>
                      <w:lang w:eastAsia="ru-RU"/>
                    </w:rPr>
                    <w:t>Д.</w:t>
                  </w:r>
                </w:p>
              </w:tc>
            </w:tr>
            <w:tr w:rsidR="00360EDB" w:rsidRPr="00360EDB" w:rsidTr="00360EDB">
              <w:tc>
                <w:tcPr>
                  <w:tcW w:w="3115" w:type="dxa"/>
                </w:tcPr>
                <w:p w:rsidR="00360EDB" w:rsidRPr="00360EDB" w:rsidRDefault="00360EDB" w:rsidP="00C80F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0EDB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3115" w:type="dxa"/>
                </w:tcPr>
                <w:p w:rsidR="00360EDB" w:rsidRPr="00360EDB" w:rsidRDefault="00360EDB" w:rsidP="00C80F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0EDB">
                    <w:rPr>
                      <w:rFonts w:ascii="Times New Roman" w:eastAsia="Times New Roman" w:hAnsi="Times New Roman" w:cs="Times New Roman"/>
                      <w:lang w:eastAsia="ru-RU"/>
                    </w:rPr>
                    <w:t>5)</w:t>
                  </w:r>
                </w:p>
              </w:tc>
              <w:tc>
                <w:tcPr>
                  <w:tcW w:w="3115" w:type="dxa"/>
                </w:tcPr>
                <w:p w:rsidR="00360EDB" w:rsidRPr="00360EDB" w:rsidRDefault="00360EDB" w:rsidP="00C80F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0EDB">
                    <w:rPr>
                      <w:rFonts w:ascii="Times New Roman" w:eastAsia="Times New Roman" w:hAnsi="Times New Roman" w:cs="Times New Roman"/>
                      <w:lang w:eastAsia="ru-RU"/>
                    </w:rPr>
                    <w:t>Б.</w:t>
                  </w:r>
                </w:p>
              </w:tc>
            </w:tr>
            <w:tr w:rsidR="00360EDB" w:rsidRPr="00360EDB" w:rsidTr="00360EDB">
              <w:tc>
                <w:tcPr>
                  <w:tcW w:w="3115" w:type="dxa"/>
                </w:tcPr>
                <w:p w:rsidR="00360EDB" w:rsidRPr="00360EDB" w:rsidRDefault="00360EDB" w:rsidP="00C80F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0EDB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3115" w:type="dxa"/>
                </w:tcPr>
                <w:p w:rsidR="00360EDB" w:rsidRPr="00360EDB" w:rsidRDefault="00360EDB" w:rsidP="00C80F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0EDB">
                    <w:rPr>
                      <w:rFonts w:ascii="Times New Roman" w:eastAsia="Times New Roman" w:hAnsi="Times New Roman" w:cs="Times New Roman"/>
                      <w:lang w:eastAsia="ru-RU"/>
                    </w:rPr>
                    <w:t>1)</w:t>
                  </w:r>
                </w:p>
              </w:tc>
              <w:tc>
                <w:tcPr>
                  <w:tcW w:w="3115" w:type="dxa"/>
                </w:tcPr>
                <w:p w:rsidR="00360EDB" w:rsidRPr="00360EDB" w:rsidRDefault="00360EDB" w:rsidP="00C80F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0EDB">
                    <w:rPr>
                      <w:rFonts w:ascii="Times New Roman" w:eastAsia="Times New Roman" w:hAnsi="Times New Roman" w:cs="Times New Roman"/>
                      <w:lang w:eastAsia="ru-RU"/>
                    </w:rPr>
                    <w:t>Е.</w:t>
                  </w:r>
                </w:p>
              </w:tc>
            </w:tr>
            <w:tr w:rsidR="00360EDB" w:rsidRPr="00360EDB" w:rsidTr="00360EDB">
              <w:tc>
                <w:tcPr>
                  <w:tcW w:w="3115" w:type="dxa"/>
                </w:tcPr>
                <w:p w:rsidR="00360EDB" w:rsidRPr="00360EDB" w:rsidRDefault="00360EDB" w:rsidP="00C80F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0EDB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3115" w:type="dxa"/>
                </w:tcPr>
                <w:p w:rsidR="00360EDB" w:rsidRPr="00360EDB" w:rsidRDefault="00360EDB" w:rsidP="00C80F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0EDB">
                    <w:rPr>
                      <w:rFonts w:ascii="Times New Roman" w:eastAsia="Times New Roman" w:hAnsi="Times New Roman" w:cs="Times New Roman"/>
                      <w:lang w:eastAsia="ru-RU"/>
                    </w:rPr>
                    <w:t>6)</w:t>
                  </w:r>
                </w:p>
              </w:tc>
              <w:tc>
                <w:tcPr>
                  <w:tcW w:w="3115" w:type="dxa"/>
                </w:tcPr>
                <w:p w:rsidR="00360EDB" w:rsidRPr="00360EDB" w:rsidRDefault="00360EDB" w:rsidP="00C80F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0EDB">
                    <w:rPr>
                      <w:rFonts w:ascii="Times New Roman" w:eastAsia="Times New Roman" w:hAnsi="Times New Roman" w:cs="Times New Roman"/>
                      <w:lang w:eastAsia="ru-RU"/>
                    </w:rPr>
                    <w:t>Г.</w:t>
                  </w:r>
                </w:p>
              </w:tc>
            </w:tr>
            <w:tr w:rsidR="00360EDB" w:rsidRPr="00360EDB" w:rsidTr="00360EDB">
              <w:tc>
                <w:tcPr>
                  <w:tcW w:w="3115" w:type="dxa"/>
                </w:tcPr>
                <w:p w:rsidR="00360EDB" w:rsidRPr="00360EDB" w:rsidRDefault="00360EDB" w:rsidP="00C80F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0EDB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3115" w:type="dxa"/>
                </w:tcPr>
                <w:p w:rsidR="00360EDB" w:rsidRPr="00360EDB" w:rsidRDefault="00360EDB" w:rsidP="00C80F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0EDB">
                    <w:rPr>
                      <w:rFonts w:ascii="Times New Roman" w:eastAsia="Times New Roman" w:hAnsi="Times New Roman" w:cs="Times New Roman"/>
                      <w:lang w:eastAsia="ru-RU"/>
                    </w:rPr>
                    <w:t>3)</w:t>
                  </w:r>
                </w:p>
              </w:tc>
              <w:tc>
                <w:tcPr>
                  <w:tcW w:w="3115" w:type="dxa"/>
                </w:tcPr>
                <w:p w:rsidR="00360EDB" w:rsidRPr="00360EDB" w:rsidRDefault="00360EDB" w:rsidP="00C80F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0EDB">
                    <w:rPr>
                      <w:rFonts w:ascii="Times New Roman" w:eastAsia="Times New Roman" w:hAnsi="Times New Roman" w:cs="Times New Roman"/>
                      <w:lang w:eastAsia="ru-RU"/>
                    </w:rPr>
                    <w:t>А.</w:t>
                  </w:r>
                </w:p>
              </w:tc>
            </w:tr>
          </w:tbl>
          <w:p w:rsidR="00360EDB" w:rsidRPr="00360EDB" w:rsidRDefault="00360EDB" w:rsidP="00C80F44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360EDB" w:rsidRPr="00360EDB" w:rsidRDefault="00360EDB" w:rsidP="00F449F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60EDB" w:rsidRPr="00360EDB" w:rsidRDefault="00360EDB" w:rsidP="00F449F3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360EDB" w:rsidRPr="00360EDB" w:rsidSect="00600771">
          <w:footerReference w:type="default" r:id="rId11"/>
          <w:pgSz w:w="11906" w:h="16838"/>
          <w:pgMar w:top="993" w:right="991" w:bottom="1276" w:left="1418" w:header="708" w:footer="708" w:gutter="0"/>
          <w:pgNumType w:start="1"/>
          <w:cols w:space="708"/>
          <w:docGrid w:linePitch="360"/>
        </w:sectPr>
      </w:pPr>
    </w:p>
    <w:p w:rsidR="00EA16B8" w:rsidRPr="00360EDB" w:rsidRDefault="00C80F44" w:rsidP="00F449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0EDB">
        <w:rPr>
          <w:rFonts w:ascii="Times New Roman" w:hAnsi="Times New Roman" w:cs="Times New Roman"/>
          <w:b/>
        </w:rPr>
        <w:lastRenderedPageBreak/>
        <w:t>Ответы к практическому заданию № 3:</w:t>
      </w: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C80F44" w:rsidRPr="00360EDB" w:rsidTr="00C80F44">
        <w:trPr>
          <w:tblCellSpacing w:w="0" w:type="dxa"/>
        </w:trPr>
        <w:tc>
          <w:tcPr>
            <w:tcW w:w="9570" w:type="dxa"/>
            <w:shd w:val="clear" w:color="auto" w:fill="FFFFFF"/>
            <w:hideMark/>
          </w:tcPr>
          <w:p w:rsidR="00C80F44" w:rsidRPr="00360EDB" w:rsidRDefault="00C80F44" w:rsidP="00C80F4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EDB">
              <w:rPr>
                <w:rFonts w:ascii="Times New Roman" w:eastAsia="Times New Roman" w:hAnsi="Times New Roman" w:cs="Times New Roman"/>
                <w:lang w:eastAsia="ru-RU"/>
              </w:rPr>
              <w:t>Сравнение - Г</w:t>
            </w:r>
          </w:p>
        </w:tc>
      </w:tr>
      <w:tr w:rsidR="00C80F44" w:rsidRPr="00360EDB" w:rsidTr="00C80F44">
        <w:trPr>
          <w:tblCellSpacing w:w="0" w:type="dxa"/>
        </w:trPr>
        <w:tc>
          <w:tcPr>
            <w:tcW w:w="9570" w:type="dxa"/>
            <w:shd w:val="clear" w:color="auto" w:fill="FFFFFF"/>
            <w:hideMark/>
          </w:tcPr>
          <w:p w:rsidR="00C80F44" w:rsidRPr="00360EDB" w:rsidRDefault="00C80F44" w:rsidP="00C80F4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EDB">
              <w:rPr>
                <w:rFonts w:ascii="Times New Roman" w:eastAsia="Times New Roman" w:hAnsi="Times New Roman" w:cs="Times New Roman"/>
                <w:lang w:eastAsia="ru-RU"/>
              </w:rPr>
              <w:t>Эпитет - Е</w:t>
            </w:r>
          </w:p>
        </w:tc>
      </w:tr>
      <w:tr w:rsidR="00C80F44" w:rsidRPr="00360EDB" w:rsidTr="00C80F44">
        <w:trPr>
          <w:tblCellSpacing w:w="0" w:type="dxa"/>
        </w:trPr>
        <w:tc>
          <w:tcPr>
            <w:tcW w:w="9570" w:type="dxa"/>
            <w:shd w:val="clear" w:color="auto" w:fill="FFFFFF"/>
            <w:hideMark/>
          </w:tcPr>
          <w:p w:rsidR="00C80F44" w:rsidRPr="00360EDB" w:rsidRDefault="00C80F44" w:rsidP="00C80F4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EDB">
              <w:rPr>
                <w:rFonts w:ascii="Times New Roman" w:eastAsia="Times New Roman" w:hAnsi="Times New Roman" w:cs="Times New Roman"/>
                <w:lang w:eastAsia="ru-RU"/>
              </w:rPr>
              <w:t>Метафора - Б</w:t>
            </w:r>
          </w:p>
        </w:tc>
      </w:tr>
      <w:tr w:rsidR="00C80F44" w:rsidRPr="00360EDB" w:rsidTr="00C80F44">
        <w:trPr>
          <w:tblCellSpacing w:w="0" w:type="dxa"/>
        </w:trPr>
        <w:tc>
          <w:tcPr>
            <w:tcW w:w="9570" w:type="dxa"/>
            <w:shd w:val="clear" w:color="auto" w:fill="FFFFFF"/>
            <w:hideMark/>
          </w:tcPr>
          <w:p w:rsidR="00C80F44" w:rsidRPr="00360EDB" w:rsidRDefault="00C80F44" w:rsidP="00C80F4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EDB">
              <w:rPr>
                <w:rFonts w:ascii="Times New Roman" w:eastAsia="Times New Roman" w:hAnsi="Times New Roman" w:cs="Times New Roman"/>
                <w:lang w:eastAsia="ru-RU"/>
              </w:rPr>
              <w:t>Метонимия - Ж</w:t>
            </w:r>
          </w:p>
        </w:tc>
      </w:tr>
      <w:tr w:rsidR="00C80F44" w:rsidRPr="00360EDB" w:rsidTr="00C80F44">
        <w:trPr>
          <w:tblCellSpacing w:w="0" w:type="dxa"/>
        </w:trPr>
        <w:tc>
          <w:tcPr>
            <w:tcW w:w="9570" w:type="dxa"/>
            <w:shd w:val="clear" w:color="auto" w:fill="FFFFFF"/>
            <w:hideMark/>
          </w:tcPr>
          <w:p w:rsidR="00C80F44" w:rsidRPr="00360EDB" w:rsidRDefault="00C80F44" w:rsidP="00C80F4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EDB">
              <w:rPr>
                <w:rFonts w:ascii="Times New Roman" w:eastAsia="Times New Roman" w:hAnsi="Times New Roman" w:cs="Times New Roman"/>
                <w:lang w:eastAsia="ru-RU"/>
              </w:rPr>
              <w:t xml:space="preserve">Гипербола - </w:t>
            </w:r>
            <w:proofErr w:type="gramStart"/>
            <w:r w:rsidRPr="00360ED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</w:tr>
      <w:tr w:rsidR="00C80F44" w:rsidRPr="00360EDB" w:rsidTr="00C80F44">
        <w:trPr>
          <w:tblCellSpacing w:w="0" w:type="dxa"/>
        </w:trPr>
        <w:tc>
          <w:tcPr>
            <w:tcW w:w="9570" w:type="dxa"/>
            <w:shd w:val="clear" w:color="auto" w:fill="FFFFFF"/>
            <w:hideMark/>
          </w:tcPr>
          <w:p w:rsidR="00C80F44" w:rsidRPr="00360EDB" w:rsidRDefault="00C80F44" w:rsidP="00C80F4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EDB">
              <w:rPr>
                <w:rFonts w:ascii="Times New Roman" w:eastAsia="Times New Roman" w:hAnsi="Times New Roman" w:cs="Times New Roman"/>
                <w:lang w:eastAsia="ru-RU"/>
              </w:rPr>
              <w:t>Ирония - Д.</w:t>
            </w:r>
          </w:p>
        </w:tc>
      </w:tr>
      <w:tr w:rsidR="00C80F44" w:rsidRPr="00360EDB" w:rsidTr="00C80F44">
        <w:trPr>
          <w:trHeight w:val="294"/>
          <w:tblCellSpacing w:w="0" w:type="dxa"/>
        </w:trPr>
        <w:tc>
          <w:tcPr>
            <w:tcW w:w="9570" w:type="dxa"/>
            <w:shd w:val="clear" w:color="auto" w:fill="FFFFFF"/>
            <w:hideMark/>
          </w:tcPr>
          <w:p w:rsidR="00C80F44" w:rsidRPr="00360EDB" w:rsidRDefault="00C80F44" w:rsidP="00C80F4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EDB">
              <w:rPr>
                <w:rFonts w:ascii="Times New Roman" w:eastAsia="Times New Roman" w:hAnsi="Times New Roman" w:cs="Times New Roman"/>
                <w:lang w:eastAsia="ru-RU"/>
              </w:rPr>
              <w:t>Перифраз</w:t>
            </w:r>
            <w:proofErr w:type="gramStart"/>
            <w:r w:rsidRPr="00360EDB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360ED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</w:p>
          <w:p w:rsidR="00C80F44" w:rsidRPr="00360EDB" w:rsidRDefault="00C80F44" w:rsidP="00C80F4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80F44" w:rsidRPr="00360EDB" w:rsidRDefault="00C80F44" w:rsidP="00C80F4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0EDB">
        <w:rPr>
          <w:rFonts w:ascii="Times New Roman" w:hAnsi="Times New Roman" w:cs="Times New Roman"/>
          <w:b/>
        </w:rPr>
        <w:lastRenderedPageBreak/>
        <w:t>Ответы к практическому заданию № 4:</w:t>
      </w: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360EDB" w:rsidRPr="00360EDB" w:rsidTr="00360EDB">
        <w:trPr>
          <w:tblCellSpacing w:w="0" w:type="dxa"/>
        </w:trPr>
        <w:tc>
          <w:tcPr>
            <w:tcW w:w="9570" w:type="dxa"/>
            <w:shd w:val="clear" w:color="auto" w:fill="FFFFFF"/>
            <w:hideMark/>
          </w:tcPr>
          <w:p w:rsidR="00360EDB" w:rsidRPr="00360EDB" w:rsidRDefault="00360EDB" w:rsidP="00360ED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EDB">
              <w:rPr>
                <w:rFonts w:ascii="Times New Roman" w:eastAsia="Times New Roman" w:hAnsi="Times New Roman" w:cs="Times New Roman"/>
                <w:lang w:eastAsia="ru-RU"/>
              </w:rPr>
              <w:t>Инверсия - Г</w:t>
            </w:r>
          </w:p>
        </w:tc>
      </w:tr>
      <w:tr w:rsidR="00360EDB" w:rsidRPr="00360EDB" w:rsidTr="00360EDB">
        <w:trPr>
          <w:tblCellSpacing w:w="0" w:type="dxa"/>
        </w:trPr>
        <w:tc>
          <w:tcPr>
            <w:tcW w:w="9570" w:type="dxa"/>
            <w:shd w:val="clear" w:color="auto" w:fill="FFFFFF"/>
            <w:hideMark/>
          </w:tcPr>
          <w:p w:rsidR="00360EDB" w:rsidRPr="00360EDB" w:rsidRDefault="00360EDB" w:rsidP="00360ED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EDB">
              <w:rPr>
                <w:rFonts w:ascii="Times New Roman" w:eastAsia="Times New Roman" w:hAnsi="Times New Roman" w:cs="Times New Roman"/>
                <w:lang w:eastAsia="ru-RU"/>
              </w:rPr>
              <w:t>Антитеза - Е</w:t>
            </w:r>
          </w:p>
        </w:tc>
      </w:tr>
      <w:tr w:rsidR="00360EDB" w:rsidRPr="00360EDB" w:rsidTr="00360EDB">
        <w:trPr>
          <w:tblCellSpacing w:w="0" w:type="dxa"/>
        </w:trPr>
        <w:tc>
          <w:tcPr>
            <w:tcW w:w="9570" w:type="dxa"/>
            <w:shd w:val="clear" w:color="auto" w:fill="FFFFFF"/>
            <w:hideMark/>
          </w:tcPr>
          <w:p w:rsidR="00360EDB" w:rsidRPr="00360EDB" w:rsidRDefault="00360EDB" w:rsidP="00360ED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EDB">
              <w:rPr>
                <w:rFonts w:ascii="Times New Roman" w:eastAsia="Times New Roman" w:hAnsi="Times New Roman" w:cs="Times New Roman"/>
                <w:lang w:eastAsia="ru-RU"/>
              </w:rPr>
              <w:t>Параллелизм - Б</w:t>
            </w:r>
          </w:p>
        </w:tc>
      </w:tr>
      <w:tr w:rsidR="00360EDB" w:rsidRPr="00360EDB" w:rsidTr="00360EDB">
        <w:trPr>
          <w:tblCellSpacing w:w="0" w:type="dxa"/>
        </w:trPr>
        <w:tc>
          <w:tcPr>
            <w:tcW w:w="9570" w:type="dxa"/>
            <w:shd w:val="clear" w:color="auto" w:fill="FFFFFF"/>
            <w:hideMark/>
          </w:tcPr>
          <w:p w:rsidR="00360EDB" w:rsidRPr="00360EDB" w:rsidRDefault="00360EDB" w:rsidP="00360ED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EDB">
              <w:rPr>
                <w:rFonts w:ascii="Times New Roman" w:eastAsia="Times New Roman" w:hAnsi="Times New Roman" w:cs="Times New Roman"/>
                <w:lang w:eastAsia="ru-RU"/>
              </w:rPr>
              <w:t>Анафора - Ж</w:t>
            </w:r>
          </w:p>
        </w:tc>
      </w:tr>
      <w:tr w:rsidR="00360EDB" w:rsidRPr="00360EDB" w:rsidTr="00360EDB">
        <w:trPr>
          <w:tblCellSpacing w:w="0" w:type="dxa"/>
        </w:trPr>
        <w:tc>
          <w:tcPr>
            <w:tcW w:w="9570" w:type="dxa"/>
            <w:shd w:val="clear" w:color="auto" w:fill="FFFFFF"/>
            <w:hideMark/>
          </w:tcPr>
          <w:p w:rsidR="00360EDB" w:rsidRPr="00360EDB" w:rsidRDefault="00360EDB" w:rsidP="00360ED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EDB">
              <w:rPr>
                <w:rFonts w:ascii="Times New Roman" w:eastAsia="Times New Roman" w:hAnsi="Times New Roman" w:cs="Times New Roman"/>
                <w:lang w:eastAsia="ru-RU"/>
              </w:rPr>
              <w:t xml:space="preserve">Риторический вопрос - </w:t>
            </w:r>
            <w:proofErr w:type="gramStart"/>
            <w:r w:rsidRPr="00360ED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</w:tr>
      <w:tr w:rsidR="00360EDB" w:rsidRPr="00360EDB" w:rsidTr="00360EDB">
        <w:trPr>
          <w:tblCellSpacing w:w="0" w:type="dxa"/>
        </w:trPr>
        <w:tc>
          <w:tcPr>
            <w:tcW w:w="9570" w:type="dxa"/>
            <w:shd w:val="clear" w:color="auto" w:fill="FFFFFF"/>
            <w:hideMark/>
          </w:tcPr>
          <w:p w:rsidR="00360EDB" w:rsidRPr="00360EDB" w:rsidRDefault="00360EDB" w:rsidP="00360ED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EDB">
              <w:rPr>
                <w:rFonts w:ascii="Times New Roman" w:eastAsia="Times New Roman" w:hAnsi="Times New Roman" w:cs="Times New Roman"/>
                <w:lang w:eastAsia="ru-RU"/>
              </w:rPr>
              <w:t>Многосоюзие - Д.</w:t>
            </w:r>
          </w:p>
        </w:tc>
      </w:tr>
      <w:tr w:rsidR="00360EDB" w:rsidRPr="00360EDB" w:rsidTr="00360EDB">
        <w:trPr>
          <w:tblCellSpacing w:w="0" w:type="dxa"/>
        </w:trPr>
        <w:tc>
          <w:tcPr>
            <w:tcW w:w="9570" w:type="dxa"/>
            <w:shd w:val="clear" w:color="auto" w:fill="FFFFFF"/>
            <w:hideMark/>
          </w:tcPr>
          <w:p w:rsidR="00360EDB" w:rsidRPr="00360EDB" w:rsidRDefault="00360EDB" w:rsidP="00360ED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EDB">
              <w:rPr>
                <w:rFonts w:ascii="Times New Roman" w:eastAsia="Times New Roman" w:hAnsi="Times New Roman" w:cs="Times New Roman"/>
                <w:lang w:eastAsia="ru-RU"/>
              </w:rPr>
              <w:t>Композиционный стык – А</w:t>
            </w:r>
          </w:p>
          <w:p w:rsidR="00360EDB" w:rsidRPr="00360EDB" w:rsidRDefault="00360EDB" w:rsidP="00360ED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60EDB" w:rsidRPr="00360EDB" w:rsidRDefault="00360EDB" w:rsidP="00360ED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  <w:lang w:eastAsia="ru-RU"/>
        </w:rPr>
        <w:sectPr w:rsidR="00360EDB" w:rsidRPr="00360EDB" w:rsidSect="00360EDB">
          <w:type w:val="continuous"/>
          <w:pgSz w:w="11906" w:h="16838"/>
          <w:pgMar w:top="993" w:right="991" w:bottom="1276" w:left="1418" w:header="708" w:footer="708" w:gutter="0"/>
          <w:pgNumType w:start="1"/>
          <w:cols w:num="2" w:space="708"/>
          <w:docGrid w:linePitch="360"/>
        </w:sectPr>
      </w:pPr>
    </w:p>
    <w:p w:rsidR="00360EDB" w:rsidRPr="00360EDB" w:rsidRDefault="00360EDB" w:rsidP="00360EDB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60EDB"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  <w:lang w:eastAsia="ru-RU"/>
        </w:rPr>
        <w:lastRenderedPageBreak/>
        <w:t>Ключ к проверочному тесту</w:t>
      </w:r>
      <w:r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  <w:lang w:eastAsia="ru-RU"/>
        </w:rPr>
        <w:t>.</w:t>
      </w:r>
      <w:r w:rsidRPr="00360EDB"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  <w:lang w:eastAsia="ru-RU"/>
        </w:rPr>
        <w:t xml:space="preserve"> 1 вариант:</w:t>
      </w:r>
      <w:r w:rsidRPr="00360ED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60ED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1. Синекдоха. </w:t>
      </w:r>
    </w:p>
    <w:p w:rsidR="00360EDB" w:rsidRPr="00360EDB" w:rsidRDefault="00360EDB" w:rsidP="00360EDB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60ED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2. Перифраза. </w:t>
      </w:r>
    </w:p>
    <w:p w:rsidR="00360EDB" w:rsidRPr="00360EDB" w:rsidRDefault="00360EDB" w:rsidP="00360EDB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60ED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3. Олицетворение.</w:t>
      </w:r>
    </w:p>
    <w:p w:rsidR="00360EDB" w:rsidRPr="00360EDB" w:rsidRDefault="00360EDB" w:rsidP="00360EDB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60ED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4. Параллелизм. </w:t>
      </w:r>
    </w:p>
    <w:p w:rsidR="00360EDB" w:rsidRPr="00360EDB" w:rsidRDefault="00360EDB" w:rsidP="00360EDB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60ED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5. Параллелизм и анафора. </w:t>
      </w:r>
    </w:p>
    <w:p w:rsidR="00360EDB" w:rsidRPr="00360EDB" w:rsidRDefault="00360EDB" w:rsidP="00360EDB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60ED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6. Анафора. </w:t>
      </w:r>
    </w:p>
    <w:p w:rsidR="00360EDB" w:rsidRPr="00360EDB" w:rsidRDefault="00360EDB" w:rsidP="00360EDB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60ED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7. Эпифора. </w:t>
      </w:r>
    </w:p>
    <w:p w:rsidR="00360EDB" w:rsidRPr="00360EDB" w:rsidRDefault="00360EDB" w:rsidP="00360EDB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60ED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8. Сравнение. </w:t>
      </w:r>
    </w:p>
    <w:p w:rsidR="00360EDB" w:rsidRPr="00360EDB" w:rsidRDefault="00360EDB" w:rsidP="00360EDB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60ED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9. Антитеза. </w:t>
      </w:r>
    </w:p>
    <w:p w:rsidR="00360EDB" w:rsidRPr="00360EDB" w:rsidRDefault="00360EDB" w:rsidP="00360EDB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60ED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10. Параллелизм и анафора.</w:t>
      </w:r>
    </w:p>
    <w:p w:rsidR="00360EDB" w:rsidRDefault="00360EDB" w:rsidP="00360ED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  <w:lang w:eastAsia="ru-RU"/>
        </w:rPr>
      </w:pPr>
      <w:r w:rsidRPr="00360ED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60EDB" w:rsidRPr="00360EDB" w:rsidRDefault="00360EDB" w:rsidP="00360E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0EDB"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  <w:lang w:eastAsia="ru-RU"/>
        </w:rPr>
        <w:lastRenderedPageBreak/>
        <w:t>Ключ к проверочному тесту 2 вариант:</w:t>
      </w:r>
    </w:p>
    <w:p w:rsidR="00360EDB" w:rsidRPr="00360EDB" w:rsidRDefault="00360EDB" w:rsidP="00360E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EDB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360EDB">
        <w:rPr>
          <w:rFonts w:ascii="Times New Roman" w:eastAsia="Times New Roman" w:hAnsi="Times New Roman" w:cs="Times New Roman"/>
          <w:color w:val="000000"/>
          <w:lang w:eastAsia="ru-RU"/>
        </w:rPr>
        <w:t xml:space="preserve">Эпитет. </w:t>
      </w:r>
    </w:p>
    <w:p w:rsidR="00360EDB" w:rsidRPr="00360EDB" w:rsidRDefault="00360EDB" w:rsidP="00360E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EDB">
        <w:rPr>
          <w:rFonts w:ascii="Times New Roman" w:eastAsia="Times New Roman" w:hAnsi="Times New Roman" w:cs="Times New Roman"/>
          <w:color w:val="000000"/>
          <w:lang w:eastAsia="ru-RU"/>
        </w:rPr>
        <w:t xml:space="preserve">2. Риторический вопрос. </w:t>
      </w:r>
    </w:p>
    <w:p w:rsidR="00360EDB" w:rsidRPr="00360EDB" w:rsidRDefault="00360EDB" w:rsidP="00360E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EDB">
        <w:rPr>
          <w:rFonts w:ascii="Times New Roman" w:eastAsia="Times New Roman" w:hAnsi="Times New Roman" w:cs="Times New Roman"/>
          <w:color w:val="000000"/>
          <w:lang w:eastAsia="ru-RU"/>
        </w:rPr>
        <w:t xml:space="preserve">3. Сравнение. </w:t>
      </w:r>
    </w:p>
    <w:p w:rsidR="00360EDB" w:rsidRPr="00360EDB" w:rsidRDefault="00360EDB" w:rsidP="00360E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EDB">
        <w:rPr>
          <w:rFonts w:ascii="Times New Roman" w:eastAsia="Times New Roman" w:hAnsi="Times New Roman" w:cs="Times New Roman"/>
          <w:color w:val="000000"/>
          <w:lang w:eastAsia="ru-RU"/>
        </w:rPr>
        <w:t xml:space="preserve">4. Метафора. </w:t>
      </w:r>
    </w:p>
    <w:p w:rsidR="00360EDB" w:rsidRPr="00360EDB" w:rsidRDefault="00360EDB" w:rsidP="00360E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EDB">
        <w:rPr>
          <w:rFonts w:ascii="Times New Roman" w:eastAsia="Times New Roman" w:hAnsi="Times New Roman" w:cs="Times New Roman"/>
          <w:color w:val="000000"/>
          <w:lang w:eastAsia="ru-RU"/>
        </w:rPr>
        <w:t xml:space="preserve">5. Анафора и антитеза. </w:t>
      </w:r>
    </w:p>
    <w:p w:rsidR="00360EDB" w:rsidRPr="00360EDB" w:rsidRDefault="00360EDB" w:rsidP="00360E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EDB">
        <w:rPr>
          <w:rFonts w:ascii="Times New Roman" w:eastAsia="Times New Roman" w:hAnsi="Times New Roman" w:cs="Times New Roman"/>
          <w:color w:val="000000"/>
          <w:lang w:eastAsia="ru-RU"/>
        </w:rPr>
        <w:t xml:space="preserve">6. Градация. </w:t>
      </w:r>
    </w:p>
    <w:p w:rsidR="00360EDB" w:rsidRPr="00360EDB" w:rsidRDefault="00360EDB" w:rsidP="00360E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EDB">
        <w:rPr>
          <w:rFonts w:ascii="Times New Roman" w:eastAsia="Times New Roman" w:hAnsi="Times New Roman" w:cs="Times New Roman"/>
          <w:color w:val="000000"/>
          <w:lang w:eastAsia="ru-RU"/>
        </w:rPr>
        <w:t xml:space="preserve">7. Оксюморон. </w:t>
      </w:r>
    </w:p>
    <w:p w:rsidR="00360EDB" w:rsidRPr="00360EDB" w:rsidRDefault="00360EDB" w:rsidP="00360E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EDB">
        <w:rPr>
          <w:rFonts w:ascii="Times New Roman" w:eastAsia="Times New Roman" w:hAnsi="Times New Roman" w:cs="Times New Roman"/>
          <w:color w:val="000000"/>
          <w:lang w:eastAsia="ru-RU"/>
        </w:rPr>
        <w:t xml:space="preserve">8. Многосоюзие и эпитет. </w:t>
      </w:r>
    </w:p>
    <w:p w:rsidR="00360EDB" w:rsidRPr="00360EDB" w:rsidRDefault="00360EDB" w:rsidP="00360E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EDB">
        <w:rPr>
          <w:rFonts w:ascii="Times New Roman" w:eastAsia="Times New Roman" w:hAnsi="Times New Roman" w:cs="Times New Roman"/>
          <w:color w:val="000000"/>
          <w:lang w:eastAsia="ru-RU"/>
        </w:rPr>
        <w:t xml:space="preserve">9. Эпифора и параллелизм. </w:t>
      </w:r>
    </w:p>
    <w:p w:rsidR="00C80F44" w:rsidRPr="00360EDB" w:rsidRDefault="00360EDB" w:rsidP="00360EDB">
      <w:pPr>
        <w:spacing w:after="0" w:line="240" w:lineRule="auto"/>
        <w:rPr>
          <w:rFonts w:ascii="Times New Roman" w:hAnsi="Times New Roman" w:cs="Times New Roman"/>
        </w:rPr>
      </w:pPr>
      <w:r w:rsidRPr="00360EDB">
        <w:rPr>
          <w:rFonts w:ascii="Times New Roman" w:eastAsia="Times New Roman" w:hAnsi="Times New Roman" w:cs="Times New Roman"/>
          <w:color w:val="000000"/>
          <w:lang w:eastAsia="ru-RU"/>
        </w:rPr>
        <w:t>10. Метонимия.</w:t>
      </w:r>
    </w:p>
    <w:sectPr w:rsidR="00C80F44" w:rsidRPr="00360EDB" w:rsidSect="00360EDB">
      <w:type w:val="continuous"/>
      <w:pgSz w:w="11906" w:h="16838"/>
      <w:pgMar w:top="993" w:right="991" w:bottom="1276" w:left="1418" w:header="708" w:footer="708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F3" w:rsidRDefault="002863F3" w:rsidP="00D93763">
      <w:pPr>
        <w:spacing w:after="0" w:line="240" w:lineRule="auto"/>
      </w:pPr>
      <w:r>
        <w:separator/>
      </w:r>
    </w:p>
  </w:endnote>
  <w:endnote w:type="continuationSeparator" w:id="0">
    <w:p w:rsidR="002863F3" w:rsidRDefault="002863F3" w:rsidP="00D9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309" w:rsidRDefault="00576309">
    <w:pPr>
      <w:pStyle w:val="a9"/>
      <w:jc w:val="right"/>
    </w:pPr>
  </w:p>
  <w:p w:rsidR="00E935EC" w:rsidRDefault="00E935E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5EC" w:rsidRDefault="00E935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F3" w:rsidRDefault="002863F3" w:rsidP="00D93763">
      <w:pPr>
        <w:spacing w:after="0" w:line="240" w:lineRule="auto"/>
      </w:pPr>
      <w:r>
        <w:separator/>
      </w:r>
    </w:p>
  </w:footnote>
  <w:footnote w:type="continuationSeparator" w:id="0">
    <w:p w:rsidR="002863F3" w:rsidRDefault="002863F3" w:rsidP="00D93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1312"/>
    <w:multiLevelType w:val="hybridMultilevel"/>
    <w:tmpl w:val="AF82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B151D"/>
    <w:multiLevelType w:val="multilevel"/>
    <w:tmpl w:val="715656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37443"/>
    <w:multiLevelType w:val="multilevel"/>
    <w:tmpl w:val="144AD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17D06"/>
    <w:multiLevelType w:val="multilevel"/>
    <w:tmpl w:val="27822A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D1404"/>
    <w:multiLevelType w:val="multilevel"/>
    <w:tmpl w:val="122810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A532B"/>
    <w:multiLevelType w:val="multilevel"/>
    <w:tmpl w:val="E04E90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E700C"/>
    <w:multiLevelType w:val="hybridMultilevel"/>
    <w:tmpl w:val="06401FFC"/>
    <w:lvl w:ilvl="0" w:tplc="6B365C8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D131A63"/>
    <w:multiLevelType w:val="multilevel"/>
    <w:tmpl w:val="E5C0BB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B3C5F"/>
    <w:multiLevelType w:val="multilevel"/>
    <w:tmpl w:val="A0541D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9036B5"/>
    <w:multiLevelType w:val="multilevel"/>
    <w:tmpl w:val="E6EEF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8A0162"/>
    <w:multiLevelType w:val="multilevel"/>
    <w:tmpl w:val="6DD063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EF25AA"/>
    <w:multiLevelType w:val="multilevel"/>
    <w:tmpl w:val="4814A7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44F74"/>
    <w:multiLevelType w:val="multilevel"/>
    <w:tmpl w:val="B13005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1D69A8"/>
    <w:multiLevelType w:val="multilevel"/>
    <w:tmpl w:val="4F967F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4909BF"/>
    <w:multiLevelType w:val="multilevel"/>
    <w:tmpl w:val="219819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842C40"/>
    <w:multiLevelType w:val="multilevel"/>
    <w:tmpl w:val="BEE026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3819A2"/>
    <w:multiLevelType w:val="multilevel"/>
    <w:tmpl w:val="07E438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F04D5B"/>
    <w:multiLevelType w:val="multilevel"/>
    <w:tmpl w:val="ACC47B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3057D7"/>
    <w:multiLevelType w:val="multilevel"/>
    <w:tmpl w:val="4E3CEB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4A53D2"/>
    <w:multiLevelType w:val="multilevel"/>
    <w:tmpl w:val="EFBC86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7C3028"/>
    <w:multiLevelType w:val="multilevel"/>
    <w:tmpl w:val="7B389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867984"/>
    <w:multiLevelType w:val="multilevel"/>
    <w:tmpl w:val="33CEA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5A512D"/>
    <w:multiLevelType w:val="hybridMultilevel"/>
    <w:tmpl w:val="AF82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B7BB2"/>
    <w:multiLevelType w:val="multilevel"/>
    <w:tmpl w:val="61569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1956A9"/>
    <w:multiLevelType w:val="multilevel"/>
    <w:tmpl w:val="A7D657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680708"/>
    <w:multiLevelType w:val="multilevel"/>
    <w:tmpl w:val="FAEA78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B87EA4"/>
    <w:multiLevelType w:val="multilevel"/>
    <w:tmpl w:val="52420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C85A26"/>
    <w:multiLevelType w:val="multilevel"/>
    <w:tmpl w:val="7FA45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9B0048"/>
    <w:multiLevelType w:val="multilevel"/>
    <w:tmpl w:val="F1E47F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153B56"/>
    <w:multiLevelType w:val="multilevel"/>
    <w:tmpl w:val="0FF8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AE10F1"/>
    <w:multiLevelType w:val="multilevel"/>
    <w:tmpl w:val="61E4BF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045F4B"/>
    <w:multiLevelType w:val="multilevel"/>
    <w:tmpl w:val="20388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86505B"/>
    <w:multiLevelType w:val="multilevel"/>
    <w:tmpl w:val="04BE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C739D4"/>
    <w:multiLevelType w:val="multilevel"/>
    <w:tmpl w:val="88C09A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AF0F2B"/>
    <w:multiLevelType w:val="multilevel"/>
    <w:tmpl w:val="2640B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A255CC"/>
    <w:multiLevelType w:val="multilevel"/>
    <w:tmpl w:val="637C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665457"/>
    <w:multiLevelType w:val="multilevel"/>
    <w:tmpl w:val="CEF07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8548BD"/>
    <w:multiLevelType w:val="hybridMultilevel"/>
    <w:tmpl w:val="EFE6F3C2"/>
    <w:lvl w:ilvl="0" w:tplc="129A1D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9B10C6"/>
    <w:multiLevelType w:val="multilevel"/>
    <w:tmpl w:val="58B80D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AC645E"/>
    <w:multiLevelType w:val="hybridMultilevel"/>
    <w:tmpl w:val="2E08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37"/>
  </w:num>
  <w:num w:numId="5">
    <w:abstractNumId w:val="9"/>
  </w:num>
  <w:num w:numId="6">
    <w:abstractNumId w:val="31"/>
  </w:num>
  <w:num w:numId="7">
    <w:abstractNumId w:val="15"/>
  </w:num>
  <w:num w:numId="8">
    <w:abstractNumId w:val="18"/>
  </w:num>
  <w:num w:numId="9">
    <w:abstractNumId w:val="4"/>
  </w:num>
  <w:num w:numId="10">
    <w:abstractNumId w:val="16"/>
  </w:num>
  <w:num w:numId="11">
    <w:abstractNumId w:val="30"/>
  </w:num>
  <w:num w:numId="12">
    <w:abstractNumId w:val="29"/>
  </w:num>
  <w:num w:numId="13">
    <w:abstractNumId w:val="23"/>
  </w:num>
  <w:num w:numId="14">
    <w:abstractNumId w:val="17"/>
  </w:num>
  <w:num w:numId="15">
    <w:abstractNumId w:val="13"/>
  </w:num>
  <w:num w:numId="16">
    <w:abstractNumId w:val="1"/>
  </w:num>
  <w:num w:numId="17">
    <w:abstractNumId w:val="33"/>
  </w:num>
  <w:num w:numId="18">
    <w:abstractNumId w:val="8"/>
  </w:num>
  <w:num w:numId="19">
    <w:abstractNumId w:val="2"/>
  </w:num>
  <w:num w:numId="20">
    <w:abstractNumId w:val="27"/>
  </w:num>
  <w:num w:numId="21">
    <w:abstractNumId w:val="36"/>
  </w:num>
  <w:num w:numId="22">
    <w:abstractNumId w:val="14"/>
  </w:num>
  <w:num w:numId="23">
    <w:abstractNumId w:val="12"/>
  </w:num>
  <w:num w:numId="24">
    <w:abstractNumId w:val="5"/>
  </w:num>
  <w:num w:numId="25">
    <w:abstractNumId w:val="25"/>
  </w:num>
  <w:num w:numId="26">
    <w:abstractNumId w:val="35"/>
  </w:num>
  <w:num w:numId="27">
    <w:abstractNumId w:val="26"/>
  </w:num>
  <w:num w:numId="28">
    <w:abstractNumId w:val="7"/>
  </w:num>
  <w:num w:numId="29">
    <w:abstractNumId w:val="3"/>
  </w:num>
  <w:num w:numId="30">
    <w:abstractNumId w:val="11"/>
  </w:num>
  <w:num w:numId="31">
    <w:abstractNumId w:val="19"/>
  </w:num>
  <w:num w:numId="32">
    <w:abstractNumId w:val="38"/>
  </w:num>
  <w:num w:numId="33">
    <w:abstractNumId w:val="32"/>
  </w:num>
  <w:num w:numId="34">
    <w:abstractNumId w:val="34"/>
  </w:num>
  <w:num w:numId="35">
    <w:abstractNumId w:val="20"/>
  </w:num>
  <w:num w:numId="36">
    <w:abstractNumId w:val="10"/>
  </w:num>
  <w:num w:numId="37">
    <w:abstractNumId w:val="24"/>
  </w:num>
  <w:num w:numId="38">
    <w:abstractNumId w:val="21"/>
  </w:num>
  <w:num w:numId="39">
    <w:abstractNumId w:val="2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07"/>
    <w:rsid w:val="00137923"/>
    <w:rsid w:val="002523DE"/>
    <w:rsid w:val="00265C7D"/>
    <w:rsid w:val="002863F3"/>
    <w:rsid w:val="00360EDB"/>
    <w:rsid w:val="003D5B55"/>
    <w:rsid w:val="003D7D71"/>
    <w:rsid w:val="00443FA0"/>
    <w:rsid w:val="00576309"/>
    <w:rsid w:val="005F1607"/>
    <w:rsid w:val="00600771"/>
    <w:rsid w:val="00926F94"/>
    <w:rsid w:val="00A51E86"/>
    <w:rsid w:val="00AB6CB7"/>
    <w:rsid w:val="00B51468"/>
    <w:rsid w:val="00C80F44"/>
    <w:rsid w:val="00D01102"/>
    <w:rsid w:val="00D52273"/>
    <w:rsid w:val="00D93763"/>
    <w:rsid w:val="00E33DB7"/>
    <w:rsid w:val="00E935EC"/>
    <w:rsid w:val="00EA16B8"/>
    <w:rsid w:val="00F4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5B55"/>
    <w:pPr>
      <w:ind w:left="720"/>
      <w:contextualSpacing/>
    </w:pPr>
  </w:style>
  <w:style w:type="character" w:customStyle="1" w:styleId="apple-converted-space">
    <w:name w:val="apple-converted-space"/>
    <w:basedOn w:val="a0"/>
    <w:rsid w:val="00B51468"/>
  </w:style>
  <w:style w:type="character" w:styleId="a4">
    <w:name w:val="Hyperlink"/>
    <w:basedOn w:val="a0"/>
    <w:uiPriority w:val="99"/>
    <w:semiHidden/>
    <w:unhideWhenUsed/>
    <w:rsid w:val="00B514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D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93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3763"/>
  </w:style>
  <w:style w:type="paragraph" w:styleId="a9">
    <w:name w:val="footer"/>
    <w:basedOn w:val="a"/>
    <w:link w:val="aa"/>
    <w:uiPriority w:val="99"/>
    <w:unhideWhenUsed/>
    <w:rsid w:val="00D93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3763"/>
  </w:style>
  <w:style w:type="table" w:styleId="ab">
    <w:name w:val="Table Grid"/>
    <w:basedOn w:val="a1"/>
    <w:uiPriority w:val="59"/>
    <w:rsid w:val="00360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5B55"/>
    <w:pPr>
      <w:ind w:left="720"/>
      <w:contextualSpacing/>
    </w:pPr>
  </w:style>
  <w:style w:type="character" w:customStyle="1" w:styleId="apple-converted-space">
    <w:name w:val="apple-converted-space"/>
    <w:basedOn w:val="a0"/>
    <w:rsid w:val="00B51468"/>
  </w:style>
  <w:style w:type="character" w:styleId="a4">
    <w:name w:val="Hyperlink"/>
    <w:basedOn w:val="a0"/>
    <w:uiPriority w:val="99"/>
    <w:semiHidden/>
    <w:unhideWhenUsed/>
    <w:rsid w:val="00B514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D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93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3763"/>
  </w:style>
  <w:style w:type="paragraph" w:styleId="a9">
    <w:name w:val="footer"/>
    <w:basedOn w:val="a"/>
    <w:link w:val="aa"/>
    <w:uiPriority w:val="99"/>
    <w:unhideWhenUsed/>
    <w:rsid w:val="00D93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3763"/>
  </w:style>
  <w:style w:type="table" w:styleId="ab">
    <w:name w:val="Table Grid"/>
    <w:basedOn w:val="a1"/>
    <w:uiPriority w:val="59"/>
    <w:rsid w:val="00360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7C5F-3736-46EB-8013-25E4E522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4081</Words>
  <Characters>23265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cp:lastPrinted>2015-03-30T17:46:00Z</cp:lastPrinted>
  <dcterms:created xsi:type="dcterms:W3CDTF">2015-03-30T14:38:00Z</dcterms:created>
  <dcterms:modified xsi:type="dcterms:W3CDTF">2015-03-31T16:35:00Z</dcterms:modified>
</cp:coreProperties>
</file>