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FC" w:rsidRDefault="00B3289E" w:rsidP="00B32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89E">
        <w:rPr>
          <w:rFonts w:ascii="Times New Roman" w:hAnsi="Times New Roman" w:cs="Times New Roman"/>
          <w:sz w:val="24"/>
          <w:szCs w:val="24"/>
        </w:rPr>
        <w:t>К методике решения задач.</w:t>
      </w:r>
    </w:p>
    <w:p w:rsidR="00B3289E" w:rsidRDefault="00B3289E" w:rsidP="00B328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И.А., учитель математики, ШГ №11,</w:t>
      </w:r>
    </w:p>
    <w:p w:rsidR="00B3289E" w:rsidRPr="00B3289E" w:rsidRDefault="00B3289E" w:rsidP="00B32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окшетау</w:t>
      </w:r>
    </w:p>
    <w:p w:rsidR="00B3289E" w:rsidRDefault="00AF798B" w:rsidP="00B32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3D6">
        <w:rPr>
          <w:rFonts w:ascii="Times New Roman" w:hAnsi="Times New Roman" w:cs="Times New Roman"/>
          <w:sz w:val="24"/>
          <w:szCs w:val="24"/>
        </w:rPr>
        <w:t>Важнейшим средством активизации самостоятельной, творческой деятельности учащихся, развитие их умственных способностей являются учебные познавательные задачи. В учебной литературе задачи, как правило, формулируются предельно кратко, четко и определенно. В такой математической корректной, лаконичной редакции не всегда  улавливается практическая направленность задачи, ее теоретическая ценность, отсутствуют моменты, возбуждающие любознательность, интерес учащихся.</w:t>
      </w:r>
    </w:p>
    <w:p w:rsidR="00AF798B" w:rsidRPr="001863D6" w:rsidRDefault="00AF798B" w:rsidP="00B32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3D6">
        <w:rPr>
          <w:rFonts w:ascii="Times New Roman" w:hAnsi="Times New Roman" w:cs="Times New Roman"/>
          <w:sz w:val="24"/>
          <w:szCs w:val="24"/>
        </w:rPr>
        <w:t xml:space="preserve"> Учащиеся, приученные к решению задач, уже переведенных на математический язык, могут оказаться беспомощными самостоятельно проводить математический анализ жизненных ситуаций, так как в практической деятельности возникшая задача является обычно не математической по со</w:t>
      </w:r>
      <w:r w:rsidR="001863D6" w:rsidRPr="001863D6">
        <w:rPr>
          <w:rFonts w:ascii="Times New Roman" w:hAnsi="Times New Roman" w:cs="Times New Roman"/>
          <w:sz w:val="24"/>
          <w:szCs w:val="24"/>
        </w:rPr>
        <w:t>держанию, а прежде всего технической, физической, химической и т.д. Поэтому условия некоторых задач полезно преобразовать так, чтобы получить проблемные задачи, при встрече с которыми у учеников будет возможность самим увидеть их каноническую форму. Полезно в них включать также и элементы, вызывающие у учащихся чувства удивления, сомнения, доставляющие эстетическое удовольствие.</w:t>
      </w:r>
    </w:p>
    <w:p w:rsidR="001863D6" w:rsidRDefault="001863D6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3D6">
        <w:rPr>
          <w:rFonts w:ascii="Times New Roman" w:hAnsi="Times New Roman" w:cs="Times New Roman"/>
          <w:sz w:val="24"/>
          <w:szCs w:val="24"/>
        </w:rPr>
        <w:tab/>
        <w:t>Иначе говоря, учителю так следует изменить условие задачи, чтобы появились возможности обратить на задачу внимание всех учащихся класса, вызвать интерес к ней у большинства учеников и продолжить беседу по задаче после ее решения. Как же добиться этого?  Естественно, что универсального приема указать нельзя, а поэтому мы ог</w:t>
      </w:r>
      <w:r>
        <w:rPr>
          <w:rFonts w:ascii="Times New Roman" w:hAnsi="Times New Roman" w:cs="Times New Roman"/>
          <w:sz w:val="24"/>
          <w:szCs w:val="24"/>
        </w:rPr>
        <w:t>раничи</w:t>
      </w:r>
      <w:r w:rsidRPr="001863D6">
        <w:rPr>
          <w:rFonts w:ascii="Times New Roman" w:hAnsi="Times New Roman" w:cs="Times New Roman"/>
          <w:sz w:val="24"/>
          <w:szCs w:val="24"/>
        </w:rPr>
        <w:t>мся отдельными методическими советами.</w:t>
      </w:r>
    </w:p>
    <w:p w:rsidR="001863D6" w:rsidRDefault="001863D6" w:rsidP="00B3289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863D6">
        <w:rPr>
          <w:rFonts w:ascii="Times New Roman" w:hAnsi="Times New Roman" w:cs="Times New Roman"/>
          <w:i/>
          <w:sz w:val="24"/>
          <w:szCs w:val="24"/>
        </w:rPr>
        <w:t xml:space="preserve">Показывать учащимся, как теоретическая задача возникает из </w:t>
      </w:r>
      <w:proofErr w:type="gramStart"/>
      <w:r w:rsidRPr="001863D6">
        <w:rPr>
          <w:rFonts w:ascii="Times New Roman" w:hAnsi="Times New Roman" w:cs="Times New Roman"/>
          <w:i/>
          <w:sz w:val="24"/>
          <w:szCs w:val="24"/>
        </w:rPr>
        <w:t>практической</w:t>
      </w:r>
      <w:proofErr w:type="gramEnd"/>
      <w:r w:rsidRPr="001863D6">
        <w:rPr>
          <w:rFonts w:ascii="Times New Roman" w:hAnsi="Times New Roman" w:cs="Times New Roman"/>
          <w:i/>
          <w:sz w:val="24"/>
          <w:szCs w:val="24"/>
        </w:rPr>
        <w:t>.</w:t>
      </w:r>
    </w:p>
    <w:p w:rsidR="001863D6" w:rsidRDefault="00142B50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с практическим содержанием вызывают интерес у многих учащихся. Поэтому интерес к теоретической задаче значительно возрастет, если показать учащимся ее практическое значение и применение. Приведем ряд теоретических задач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практические.</w:t>
      </w:r>
    </w:p>
    <w:p w:rsidR="00142B50" w:rsidRDefault="00142B50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Дан равнобедренный треугольник АВС (АВ=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На стороне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взята точка Д. Какой из отрезков АД и СД меньше?</w:t>
      </w:r>
    </w:p>
    <w:p w:rsidR="00142B50" w:rsidRDefault="00142B50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 Два села А и С находятся на равных расстояниях от города В. По дороге ВС между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находится отдельный домик Д</w:t>
      </w:r>
      <w:r w:rsidR="00E12A78">
        <w:rPr>
          <w:rFonts w:ascii="Times New Roman" w:hAnsi="Times New Roman" w:cs="Times New Roman"/>
          <w:sz w:val="24"/>
          <w:szCs w:val="24"/>
        </w:rPr>
        <w:t>. К какому из данных двух селений А или С домик Д ближе?</w:t>
      </w:r>
    </w:p>
    <w:p w:rsidR="00E12A78" w:rsidRDefault="00E12A78" w:rsidP="00B3289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 каких значениях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производная функции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) = 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- 7х равна нулю?</w:t>
      </w:r>
    </w:p>
    <w:p w:rsidR="00E12A78" w:rsidRDefault="00E12A78" w:rsidP="00B3289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) Тело движется прямолинейно по закону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B57666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B57666" w:rsidRPr="00B57666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B57666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B57666" w:rsidRPr="00B57666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 w:rsidR="00B57666">
        <w:rPr>
          <w:rFonts w:ascii="Times New Roman" w:hAnsi="Times New Roman" w:cs="Times New Roman"/>
          <w:sz w:val="24"/>
          <w:szCs w:val="24"/>
        </w:rPr>
        <w:t>3</w:t>
      </w:r>
      <w:r w:rsidR="00B5766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576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7666">
        <w:rPr>
          <w:rFonts w:ascii="Times New Roman" w:hAnsi="Times New Roman" w:cs="Times New Roman"/>
          <w:sz w:val="24"/>
          <w:szCs w:val="24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B57666">
        <w:rPr>
          <w:rFonts w:ascii="Times New Roman" w:eastAsiaTheme="minorEastAsia" w:hAnsi="Times New Roman" w:cs="Times New Roman"/>
          <w:sz w:val="24"/>
          <w:szCs w:val="24"/>
        </w:rPr>
        <w:t xml:space="preserve"> – 7</w:t>
      </w:r>
      <w:r w:rsidR="00B57666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B57666" w:rsidRPr="00B5766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B57666">
        <w:rPr>
          <w:rFonts w:ascii="Times New Roman" w:eastAsiaTheme="minorEastAsia" w:hAnsi="Times New Roman" w:cs="Times New Roman"/>
          <w:sz w:val="24"/>
          <w:szCs w:val="24"/>
        </w:rPr>
        <w:t>Определить время остановки тела.</w:t>
      </w:r>
    </w:p>
    <w:p w:rsidR="00B57666" w:rsidRPr="00B57666" w:rsidRDefault="00B57666" w:rsidP="00B3289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 w:rsidRPr="00B57666">
        <w:rPr>
          <w:rFonts w:ascii="Times New Roman" w:eastAsiaTheme="minorEastAsia" w:hAnsi="Times New Roman" w:cs="Times New Roman"/>
          <w:i/>
          <w:sz w:val="24"/>
          <w:szCs w:val="24"/>
        </w:rPr>
        <w:t>Применять проблемную постановку вопросов к задаче.</w:t>
      </w:r>
    </w:p>
    <w:p w:rsidR="001863D6" w:rsidRDefault="00B57666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тех случаях, когда задача для учащихся не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достаточно проблемной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полезно заменить ее вопрос (требование) более интересным, перспективным. Необходимо также соответственно изменить и условие задачи.</w:t>
      </w:r>
    </w:p>
    <w:p w:rsidR="00B57666" w:rsidRDefault="00B57666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 каким углом к горизонту следует тянуть сани, чтобы величина приложенной силы была наименьшей?</w:t>
      </w:r>
    </w:p>
    <w:p w:rsidR="00B57666" w:rsidRDefault="00B57666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 Замечено, что если сила трения саней о грунт велика, то тянуть сани легче за короткую веревку, а если эта сила незначительна, то, наоборот, - за длинную. Как это объяснить математически?</w:t>
      </w:r>
    </w:p>
    <w:p w:rsidR="00B57666" w:rsidRDefault="00B57666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C4A69">
        <w:rPr>
          <w:rFonts w:ascii="Times New Roman" w:hAnsi="Times New Roman" w:cs="Times New Roman"/>
          <w:sz w:val="24"/>
          <w:szCs w:val="24"/>
        </w:rPr>
        <w:t>Длина моста 200м. Шофер его проехал за 2 мин. Превысила ли скорость движения машины 5 км/ч?</w:t>
      </w:r>
    </w:p>
    <w:p w:rsidR="002C4A69" w:rsidRDefault="002C4A69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 Длина моста 200 м. Допустимая скорость движения по нему 5 км/ч. Шофер проехал мост за 2 мин. Не нарушил ли он правила уличного движения?</w:t>
      </w:r>
    </w:p>
    <w:p w:rsidR="002C4A69" w:rsidRDefault="002C4A69" w:rsidP="00B3289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C4A69">
        <w:rPr>
          <w:rFonts w:ascii="Times New Roman" w:hAnsi="Times New Roman" w:cs="Times New Roman"/>
          <w:i/>
          <w:sz w:val="24"/>
          <w:szCs w:val="24"/>
        </w:rPr>
        <w:t>Исключать из текста условия задачи ее требование (найти, доказать).</w:t>
      </w:r>
    </w:p>
    <w:p w:rsidR="002C4A69" w:rsidRDefault="002C4A69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Полезно, чтобы в некоторых задачах учащиеся сами попытались узнать, что можно найти, доказать, пользуясь данной математической ситуацией.</w:t>
      </w:r>
    </w:p>
    <w:p w:rsidR="002C4A69" w:rsidRDefault="002C4A69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Определить вид четырехугольника, который получится от последовательного соединения середин любого выпуклого четырехугольника.</w:t>
      </w:r>
    </w:p>
    <w:p w:rsidR="002C4A69" w:rsidRDefault="00B3289E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4A69">
        <w:rPr>
          <w:rFonts w:ascii="Times New Roman" w:hAnsi="Times New Roman" w:cs="Times New Roman"/>
          <w:sz w:val="24"/>
          <w:szCs w:val="24"/>
        </w:rPr>
        <w:t>Пусть каждый учащийся построит произвольный четырехугольник. При актуально выполненном построении они заметят, что получится параллелограмм (открытие гипотезы). Немедленно возникает проблемная  ситуация</w:t>
      </w:r>
      <w:r w:rsidR="00D51B59">
        <w:rPr>
          <w:rFonts w:ascii="Times New Roman" w:hAnsi="Times New Roman" w:cs="Times New Roman"/>
          <w:sz w:val="24"/>
          <w:szCs w:val="24"/>
        </w:rPr>
        <w:t xml:space="preserve">, мотивирующая необходимость обоснования этой гипотезы. У некоторых учащихся окажутся частные виды параллелограмма: ромб, прямоугольник, квадрат. Возникает новая интересная </w:t>
      </w:r>
      <w:proofErr w:type="gramStart"/>
      <w:r w:rsidR="00D51B59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="00D51B59">
        <w:rPr>
          <w:rFonts w:ascii="Times New Roman" w:hAnsi="Times New Roman" w:cs="Times New Roman"/>
          <w:sz w:val="24"/>
          <w:szCs w:val="24"/>
        </w:rPr>
        <w:t>: от каких особенностей данного четырехугольника зависит вид полученного параллелограмма.</w:t>
      </w:r>
    </w:p>
    <w:p w:rsidR="00D51B59" w:rsidRDefault="00D51B59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Исследовать, каким отображением плоскости на себя может быть композиция двух гомотетий с различными центрами.</w:t>
      </w:r>
    </w:p>
    <w:p w:rsidR="00D51B59" w:rsidRDefault="00D51B59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в предыдущей задаче</w:t>
      </w:r>
      <w:r w:rsidR="005F6352">
        <w:rPr>
          <w:rFonts w:ascii="Times New Roman" w:hAnsi="Times New Roman" w:cs="Times New Roman"/>
          <w:sz w:val="24"/>
          <w:szCs w:val="24"/>
        </w:rPr>
        <w:t>, из рассмотрения частных случаев возникают гипотезы: композиция двух гомотетий с различными центрами может быть либо гомотетией, либо центральной симметрией, либо параллельным переносом. Решение задачи завершается доказательством этих утверждений.</w:t>
      </w:r>
    </w:p>
    <w:p w:rsidR="005F6352" w:rsidRDefault="005F6352" w:rsidP="00B3289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F6352">
        <w:rPr>
          <w:rFonts w:ascii="Times New Roman" w:hAnsi="Times New Roman" w:cs="Times New Roman"/>
          <w:i/>
          <w:sz w:val="24"/>
          <w:szCs w:val="24"/>
        </w:rPr>
        <w:t>Предлагать задачу в занимательной форме.</w:t>
      </w:r>
    </w:p>
    <w:p w:rsidR="005F6352" w:rsidRDefault="005F6352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 с собачкой увидела своего дедушку на расстоянии 300 м от себя и побежала ему навстречу. Дедушка в тот же момент также увидел свою внучку и направился к ней. Собачка все время курсировала между дедушкой и внучкой до тех пор, пока они не встретились. Какой путь пробежала собачка, если ее скорость 30 км/ч, скорость дедушки 3км/ч, а внучки – 6 км/ч?</w:t>
      </w:r>
    </w:p>
    <w:p w:rsidR="005F6352" w:rsidRDefault="005F6352" w:rsidP="00B3289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F6352">
        <w:rPr>
          <w:rFonts w:ascii="Times New Roman" w:hAnsi="Times New Roman" w:cs="Times New Roman"/>
          <w:i/>
          <w:sz w:val="24"/>
          <w:szCs w:val="24"/>
        </w:rPr>
        <w:t>Строить систему подготовительных упражнений, самостоятельное решение которых поможет учащимся открыть путь решения основной задачи.</w:t>
      </w:r>
    </w:p>
    <w:p w:rsidR="005F6352" w:rsidRDefault="00730AA9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трактор может вспахать некоторое поле за 10 часов, другой трактор выполняет ту же работу за 15 часов. За сколько часов они смогут выполнить весь заказ?</w:t>
      </w:r>
    </w:p>
    <w:p w:rsidR="00730AA9" w:rsidRDefault="00730AA9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Подготовительные задачи:</w:t>
      </w:r>
    </w:p>
    <w:p w:rsidR="00730AA9" w:rsidRDefault="00730AA9" w:rsidP="00B3289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Двое рабочих за час совместной работы выполняют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часть заказа по изготовлению деталей. За сколько часов они смогут выполнить весь заказ? </w:t>
      </w:r>
    </w:p>
    <w:p w:rsidR="00730AA9" w:rsidRPr="005F6352" w:rsidRDefault="00730AA9" w:rsidP="00B3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Один рабочий может за час выполнить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некоторого заказа по изготовлению деталей, а второй за  то же время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этого заказа. За сколько часов они вдвоем смогут выполнить весь заказ?</w:t>
      </w:r>
    </w:p>
    <w:sectPr w:rsidR="00730AA9" w:rsidRPr="005F6352" w:rsidSect="00E8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98B"/>
    <w:rsid w:val="001020A3"/>
    <w:rsid w:val="00142B50"/>
    <w:rsid w:val="001863D6"/>
    <w:rsid w:val="002C4A69"/>
    <w:rsid w:val="005F6352"/>
    <w:rsid w:val="00730AA9"/>
    <w:rsid w:val="00AF798B"/>
    <w:rsid w:val="00B3289E"/>
    <w:rsid w:val="00B57666"/>
    <w:rsid w:val="00D51B59"/>
    <w:rsid w:val="00E12A78"/>
    <w:rsid w:val="00E8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2A7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2022-08-25T04:54:00Z</dcterms:created>
  <dcterms:modified xsi:type="dcterms:W3CDTF">2022-09-06T12:57:00Z</dcterms:modified>
</cp:coreProperties>
</file>