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94" w:rsidRPr="00B05D94" w:rsidRDefault="00B05D94" w:rsidP="00B05D94">
      <w:pPr>
        <w:rPr>
          <w:rFonts w:ascii="Times New Roman" w:hAnsi="Times New Roman" w:cs="Times New Roman"/>
          <w:b/>
          <w:lang w:val="kk-KZ"/>
        </w:rPr>
      </w:pPr>
      <w:r w:rsidRPr="00A8572B">
        <w:rPr>
          <w:rFonts w:ascii="Times New Roman" w:hAnsi="Times New Roman" w:cs="Times New Roman"/>
          <w:b/>
        </w:rPr>
        <w:t>Краткосрочный план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Бекітемін: ----------------------------------------------------------</w:t>
      </w:r>
    </w:p>
    <w:tbl>
      <w:tblPr>
        <w:tblStyle w:val="a5"/>
        <w:tblW w:w="16048" w:type="dxa"/>
        <w:tblInd w:w="-733" w:type="dxa"/>
        <w:tblLayout w:type="fixed"/>
        <w:tblLook w:val="04A0"/>
      </w:tblPr>
      <w:tblGrid>
        <w:gridCol w:w="1844"/>
        <w:gridCol w:w="3340"/>
        <w:gridCol w:w="1202"/>
        <w:gridCol w:w="277"/>
        <w:gridCol w:w="3544"/>
        <w:gridCol w:w="1221"/>
        <w:gridCol w:w="1614"/>
        <w:gridCol w:w="3006"/>
      </w:tblGrid>
      <w:tr w:rsidR="00B05D94" w:rsidRPr="00A8572B" w:rsidTr="00B05D94">
        <w:tc>
          <w:tcPr>
            <w:tcW w:w="6386" w:type="dxa"/>
            <w:gridSpan w:val="3"/>
          </w:tcPr>
          <w:p w:rsidR="00B05D94" w:rsidRPr="00A8572B" w:rsidRDefault="00B05D94" w:rsidP="00943E15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t>Раздел</w:t>
            </w:r>
            <w:r w:rsidRPr="00A8572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662" w:type="dxa"/>
            <w:gridSpan w:val="5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  <w:bCs/>
              </w:rPr>
              <w:t>Знаменитые люди</w:t>
            </w:r>
          </w:p>
        </w:tc>
      </w:tr>
      <w:tr w:rsidR="00B05D94" w:rsidRPr="00A8572B" w:rsidTr="00B05D94">
        <w:tc>
          <w:tcPr>
            <w:tcW w:w="6386" w:type="dxa"/>
            <w:gridSpan w:val="3"/>
          </w:tcPr>
          <w:p w:rsidR="00B05D94" w:rsidRPr="00B05D94" w:rsidRDefault="00B05D94" w:rsidP="00943E1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572B">
              <w:rPr>
                <w:rFonts w:ascii="Times New Roman" w:hAnsi="Times New Roman" w:cs="Times New Roman"/>
                <w:b/>
              </w:rPr>
              <w:t>ФИО педагога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Исаханова М.А.</w:t>
            </w:r>
          </w:p>
        </w:tc>
        <w:tc>
          <w:tcPr>
            <w:tcW w:w="9662" w:type="dxa"/>
            <w:gridSpan w:val="5"/>
          </w:tcPr>
          <w:p w:rsidR="00B05D94" w:rsidRPr="00B05D94" w:rsidRDefault="00B05D94" w:rsidP="00943E1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572B">
              <w:rPr>
                <w:rFonts w:ascii="Times New Roman" w:hAnsi="Times New Roman" w:cs="Times New Roman"/>
                <w:b/>
              </w:rPr>
              <w:t>Школа: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КГУ « Гимназия №37 имени Ы.Алтынсарина»</w:t>
            </w:r>
          </w:p>
        </w:tc>
      </w:tr>
      <w:tr w:rsidR="00B05D94" w:rsidRPr="00A8572B" w:rsidTr="00B05D94">
        <w:tc>
          <w:tcPr>
            <w:tcW w:w="6386" w:type="dxa"/>
            <w:gridSpan w:val="3"/>
          </w:tcPr>
          <w:p w:rsidR="00B05D94" w:rsidRPr="00B05D94" w:rsidRDefault="00B05D94" w:rsidP="00943E1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572B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08.04.2022 год</w:t>
            </w:r>
          </w:p>
        </w:tc>
        <w:tc>
          <w:tcPr>
            <w:tcW w:w="9662" w:type="dxa"/>
            <w:gridSpan w:val="5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5D94" w:rsidRPr="00A8572B" w:rsidTr="00B05D94">
        <w:tc>
          <w:tcPr>
            <w:tcW w:w="6386" w:type="dxa"/>
            <w:gridSpan w:val="3"/>
          </w:tcPr>
          <w:p w:rsidR="00B05D94" w:rsidRPr="00B05D94" w:rsidRDefault="00B05D94" w:rsidP="00943E1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572B">
              <w:rPr>
                <w:rFonts w:ascii="Times New Roman" w:hAnsi="Times New Roman" w:cs="Times New Roman"/>
                <w:b/>
              </w:rPr>
              <w:t>Класс 9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«Ә»</w:t>
            </w:r>
          </w:p>
        </w:tc>
        <w:tc>
          <w:tcPr>
            <w:tcW w:w="5042" w:type="dxa"/>
            <w:gridSpan w:val="3"/>
          </w:tcPr>
          <w:p w:rsidR="00B05D94" w:rsidRPr="00B05D94" w:rsidRDefault="00B05D94" w:rsidP="00943E15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8572B">
              <w:rPr>
                <w:rFonts w:ascii="Times New Roman" w:hAnsi="Times New Roman" w:cs="Times New Roman"/>
                <w:b/>
              </w:rPr>
              <w:t>Количество присутствующих:</w:t>
            </w: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4620" w:type="dxa"/>
            <w:gridSpan w:val="2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5D94" w:rsidRPr="00A8572B" w:rsidTr="00B05D94">
        <w:tc>
          <w:tcPr>
            <w:tcW w:w="16048" w:type="dxa"/>
            <w:gridSpan w:val="8"/>
          </w:tcPr>
          <w:p w:rsidR="00B05D94" w:rsidRPr="00E05A40" w:rsidRDefault="00B05D94" w:rsidP="00943E15">
            <w:pPr>
              <w:spacing w:line="0" w:lineRule="atLeast"/>
              <w:ind w:left="-104"/>
              <w:rPr>
                <w:rFonts w:ascii="Times New Roman" w:hAnsi="Times New Roman" w:cs="Times New Roman"/>
                <w:bCs/>
              </w:rPr>
            </w:pPr>
            <w:r w:rsidRPr="00A8572B">
              <w:rPr>
                <w:rFonts w:ascii="Times New Roman" w:hAnsi="Times New Roman" w:cs="Times New Roman"/>
                <w:b/>
              </w:rPr>
              <w:t xml:space="preserve">ТЕМА УРОКА: § </w:t>
            </w:r>
            <w:r w:rsidR="00E05A40">
              <w:rPr>
                <w:rFonts w:ascii="Times New Roman" w:hAnsi="Times New Roman" w:cs="Times New Roman"/>
                <w:b/>
                <w:lang w:val="kk-KZ"/>
              </w:rPr>
              <w:t xml:space="preserve">73-75 « Бессмертный и навсегда молодой» </w:t>
            </w:r>
            <w:r w:rsidR="00E05A40" w:rsidRPr="00E05A40">
              <w:rPr>
                <w:rFonts w:ascii="Times New Roman" w:hAnsi="Times New Roman" w:cs="Times New Roman"/>
                <w:b/>
              </w:rPr>
              <w:t xml:space="preserve">( </w:t>
            </w:r>
            <w:r w:rsidR="00E05A40">
              <w:rPr>
                <w:rFonts w:ascii="Times New Roman" w:hAnsi="Times New Roman" w:cs="Times New Roman"/>
                <w:b/>
              </w:rPr>
              <w:t>Стихотворение М</w:t>
            </w:r>
            <w:r w:rsidR="00E05A40">
              <w:rPr>
                <w:rFonts w:ascii="Times New Roman" w:hAnsi="Times New Roman" w:cs="Times New Roman"/>
                <w:b/>
                <w:lang w:val="kk-KZ"/>
              </w:rPr>
              <w:t>.Ю. Лермонтова « Смерть поэта»</w:t>
            </w:r>
            <w:r w:rsidR="00E05A4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05D94" w:rsidRPr="00A8572B" w:rsidTr="00B05D94">
        <w:tc>
          <w:tcPr>
            <w:tcW w:w="5184" w:type="dxa"/>
            <w:gridSpan w:val="2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864" w:type="dxa"/>
            <w:gridSpan w:val="6"/>
          </w:tcPr>
          <w:p w:rsidR="00B05D94" w:rsidRPr="00A8572B" w:rsidRDefault="00B05D94" w:rsidP="00943E15">
            <w:pPr>
              <w:spacing w:line="0" w:lineRule="atLeast"/>
              <w:ind w:left="-95"/>
              <w:rPr>
                <w:rFonts w:ascii="Times New Roman" w:hAnsi="Times New Roman" w:cs="Times New Roman"/>
                <w:lang w:eastAsia="en-GB"/>
              </w:rPr>
            </w:pPr>
            <w:r w:rsidRPr="00A8572B">
              <w:rPr>
                <w:rFonts w:ascii="Times New Roman" w:hAnsi="Times New Roman" w:cs="Times New Roman"/>
                <w:lang w:eastAsia="en-GB"/>
              </w:rPr>
              <w:t>9.3.2.1 определять стилистические особенности текстов научного стиля (аннотация, тезисы);</w:t>
            </w:r>
          </w:p>
          <w:p w:rsidR="00B05D94" w:rsidRPr="00A8572B" w:rsidRDefault="00B05D94" w:rsidP="00943E15">
            <w:pPr>
              <w:spacing w:line="0" w:lineRule="atLeast"/>
              <w:ind w:left="-95"/>
              <w:rPr>
                <w:rFonts w:ascii="Times New Roman" w:hAnsi="Times New Roman" w:cs="Times New Roman"/>
                <w:lang w:eastAsia="en-GB"/>
              </w:rPr>
            </w:pPr>
            <w:r w:rsidRPr="00A8572B">
              <w:rPr>
                <w:rFonts w:ascii="Times New Roman" w:hAnsi="Times New Roman" w:cs="Times New Roman"/>
                <w:lang w:eastAsia="en-GB"/>
              </w:rPr>
              <w:t>9.3.6.1 анализировать содержание художественных произведений, выявляя авторскую позицию и оценивая содержание произведения;</w:t>
            </w:r>
          </w:p>
          <w:p w:rsidR="00B05D94" w:rsidRPr="00A8572B" w:rsidRDefault="00B05D94" w:rsidP="00943E15">
            <w:pPr>
              <w:spacing w:line="0" w:lineRule="atLeast"/>
              <w:ind w:left="-95"/>
              <w:rPr>
                <w:rFonts w:ascii="Times New Roman" w:hAnsi="Times New Roman" w:cs="Times New Roman"/>
                <w:lang w:eastAsia="en-GB"/>
              </w:rPr>
            </w:pPr>
            <w:r w:rsidRPr="00A8572B">
              <w:rPr>
                <w:rFonts w:ascii="Times New Roman" w:hAnsi="Times New Roman" w:cs="Times New Roman"/>
                <w:lang w:eastAsia="en-GB"/>
              </w:rPr>
              <w:t>9.3.7.1 извлекать и синтезировать информацию, делать выводы на основе полученных сведений, выражая собственное мнение.</w:t>
            </w:r>
          </w:p>
        </w:tc>
      </w:tr>
      <w:tr w:rsidR="00B05D94" w:rsidRPr="00A8572B" w:rsidTr="00B05D94">
        <w:tc>
          <w:tcPr>
            <w:tcW w:w="5184" w:type="dxa"/>
            <w:gridSpan w:val="2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864" w:type="dxa"/>
            <w:gridSpan w:val="6"/>
          </w:tcPr>
          <w:p w:rsidR="00B05D94" w:rsidRPr="00A8572B" w:rsidRDefault="00B05D94" w:rsidP="00B05D94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autoSpaceDE w:val="0"/>
              <w:autoSpaceDN w:val="0"/>
              <w:spacing w:before="45" w:line="293" w:lineRule="exact"/>
              <w:ind w:right="0"/>
            </w:pPr>
            <w:r w:rsidRPr="00A8572B">
              <w:t>анализировать содержание художественных</w:t>
            </w:r>
            <w:r w:rsidRPr="00A8572B">
              <w:rPr>
                <w:spacing w:val="-11"/>
              </w:rPr>
              <w:t xml:space="preserve"> </w:t>
            </w:r>
            <w:r w:rsidRPr="00A8572B">
              <w:t>произведений;</w:t>
            </w:r>
          </w:p>
          <w:p w:rsidR="00B05D94" w:rsidRPr="00A8572B" w:rsidRDefault="00B05D94" w:rsidP="00B05D94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autoSpaceDE w:val="0"/>
              <w:autoSpaceDN w:val="0"/>
              <w:spacing w:line="293" w:lineRule="exact"/>
              <w:ind w:right="0"/>
              <w:rPr>
                <w:lang w:val="kk-KZ"/>
              </w:rPr>
            </w:pPr>
            <w:r w:rsidRPr="00A8572B">
              <w:rPr>
                <w:lang w:val="ru-RU"/>
              </w:rPr>
              <w:t>составлять</w:t>
            </w:r>
            <w:r w:rsidRPr="00A8572B">
              <w:rPr>
                <w:spacing w:val="-1"/>
                <w:lang w:val="ru-RU"/>
              </w:rPr>
              <w:t xml:space="preserve"> </w:t>
            </w:r>
            <w:r w:rsidRPr="00A8572B">
              <w:rPr>
                <w:lang w:val="ru-RU"/>
              </w:rPr>
              <w:t>план;применять знаки препинания в сложных</w:t>
            </w:r>
            <w:r w:rsidRPr="00A8572B">
              <w:rPr>
                <w:spacing w:val="-6"/>
                <w:lang w:val="ru-RU"/>
              </w:rPr>
              <w:t xml:space="preserve"> </w:t>
            </w:r>
            <w:r w:rsidRPr="00A8572B">
              <w:rPr>
                <w:lang w:val="ru-RU"/>
              </w:rPr>
              <w:t>предложениях.</w:t>
            </w:r>
          </w:p>
        </w:tc>
      </w:tr>
      <w:tr w:rsidR="00B05D94" w:rsidRPr="00A8572B" w:rsidTr="00B05D94">
        <w:tc>
          <w:tcPr>
            <w:tcW w:w="16048" w:type="dxa"/>
            <w:gridSpan w:val="8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B05D94" w:rsidRPr="00A8572B" w:rsidTr="00B05D94">
        <w:tc>
          <w:tcPr>
            <w:tcW w:w="1844" w:type="dxa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819" w:type="dxa"/>
            <w:gridSpan w:val="3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544" w:type="dxa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835" w:type="dxa"/>
            <w:gridSpan w:val="2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3006" w:type="dxa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05D94" w:rsidRPr="00A8572B" w:rsidTr="00B05D94">
        <w:tc>
          <w:tcPr>
            <w:tcW w:w="1844" w:type="dxa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4819" w:type="dxa"/>
            <w:gridSpan w:val="3"/>
          </w:tcPr>
          <w:p w:rsidR="00B05D94" w:rsidRPr="00A8572B" w:rsidRDefault="00B05D94" w:rsidP="00943E15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A8572B">
              <w:rPr>
                <w:rFonts w:ascii="Times New Roman" w:hAnsi="Times New Roman" w:cs="Times New Roman"/>
                <w:bCs/>
              </w:rPr>
              <w:t xml:space="preserve"> </w:t>
            </w:r>
            <w:r w:rsidRPr="00A8572B"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Pr="00A8572B">
              <w:rPr>
                <w:rFonts w:ascii="Times New Roman" w:hAnsi="Times New Roman" w:cs="Times New Roman"/>
                <w:b/>
                <w:lang w:eastAsia="en-GB"/>
              </w:rPr>
              <w:t>. Организационный момент.</w:t>
            </w:r>
          </w:p>
          <w:p w:rsidR="00B05D94" w:rsidRDefault="00B05D94" w:rsidP="00943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8572B">
              <w:rPr>
                <w:rFonts w:ascii="Times New Roman" w:hAnsi="Times New Roman" w:cs="Times New Roman"/>
              </w:rPr>
              <w:t>Создание коллаборативной среды. (К)</w:t>
            </w:r>
          </w:p>
          <w:p w:rsidR="00B05D94" w:rsidRDefault="00B05D94" w:rsidP="00943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Психологический настрой.</w:t>
            </w:r>
          </w:p>
          <w:p w:rsidR="00B05D94" w:rsidRDefault="00B05D94" w:rsidP="00943E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Ребята,скажите друг другу т</w:t>
            </w:r>
            <w:r>
              <w:rPr>
                <w:rFonts w:ascii="Times New Roman" w:hAnsi="Times New Roman" w:cs="Times New Roman"/>
              </w:rPr>
              <w:t>ёплые слова, подарите «Сердце».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8572B">
              <w:rPr>
                <w:rFonts w:ascii="Times New Roman" w:hAnsi="Times New Roman" w:cs="Times New Roman"/>
              </w:rPr>
              <w:t xml:space="preserve"> Подарите улыбки друг другу. Приятного вам учебного дня! </w:t>
            </w:r>
          </w:p>
          <w:p w:rsidR="00B05D94" w:rsidRDefault="00B05D94" w:rsidP="00943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8572B">
              <w:rPr>
                <w:rFonts w:ascii="Times New Roman" w:hAnsi="Times New Roman" w:cs="Times New Roman"/>
              </w:rPr>
              <w:t xml:space="preserve"> </w:t>
            </w:r>
          </w:p>
          <w:p w:rsidR="00B05D94" w:rsidRDefault="00B05D94" w:rsidP="00943E15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8B0AC1">
              <w:rPr>
                <w:rFonts w:ascii="Times New Roman" w:hAnsi="Times New Roman" w:cs="Times New Roman"/>
                <w:b/>
                <w:lang w:val="en-US" w:eastAsia="en-GB"/>
              </w:rPr>
              <w:t>II</w:t>
            </w:r>
            <w:r w:rsidRPr="008B0AC1">
              <w:rPr>
                <w:rFonts w:ascii="Times New Roman" w:hAnsi="Times New Roman" w:cs="Times New Roman"/>
                <w:b/>
                <w:lang w:eastAsia="en-GB"/>
              </w:rPr>
              <w:t xml:space="preserve">. </w:t>
            </w:r>
            <w:r w:rsidRPr="008B0AC1">
              <w:rPr>
                <w:rFonts w:ascii="Times New Roman" w:hAnsi="Times New Roman" w:cs="Times New Roman"/>
                <w:b/>
                <w:lang w:val="kk-KZ" w:eastAsia="en-GB"/>
              </w:rPr>
              <w:t>Проверка домашнего задания.</w:t>
            </w:r>
          </w:p>
          <w:p w:rsidR="00B05D94" w:rsidRPr="00B05D94" w:rsidRDefault="00B05D94" w:rsidP="00943E15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B05D94">
              <w:rPr>
                <w:rFonts w:ascii="Times New Roman" w:hAnsi="Times New Roman" w:cs="Times New Roman"/>
                <w:lang w:val="kk-KZ" w:eastAsia="en-GB"/>
              </w:rPr>
              <w:t>Каждой группе были даны предварительные з</w:t>
            </w:r>
            <w:r>
              <w:rPr>
                <w:rFonts w:ascii="Times New Roman" w:hAnsi="Times New Roman" w:cs="Times New Roman"/>
                <w:lang w:val="kk-KZ" w:eastAsia="en-GB"/>
              </w:rPr>
              <w:t>адания: приготовить проекты</w:t>
            </w:r>
            <w:r w:rsidRPr="00B05D94">
              <w:rPr>
                <w:rFonts w:ascii="Times New Roman" w:hAnsi="Times New Roman" w:cs="Times New Roman"/>
                <w:lang w:val="kk-KZ" w:eastAsia="en-GB"/>
              </w:rPr>
              <w:t xml:space="preserve"> и защитить их.</w:t>
            </w:r>
          </w:p>
          <w:p w:rsidR="00B05D94" w:rsidRPr="00B05D94" w:rsidRDefault="00B05D94" w:rsidP="00943E15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B05D94">
              <w:rPr>
                <w:rFonts w:ascii="Times New Roman" w:hAnsi="Times New Roman" w:cs="Times New Roman"/>
                <w:lang w:val="kk-KZ" w:eastAsia="en-GB"/>
              </w:rPr>
              <w:t>1 группа – «Детские годы М.Ю. Лермонтова»</w:t>
            </w:r>
          </w:p>
          <w:p w:rsidR="00B05D94" w:rsidRPr="00B05D94" w:rsidRDefault="00B05D94" w:rsidP="00943E15">
            <w:pPr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 w:rsidRPr="00B05D94">
              <w:rPr>
                <w:rFonts w:ascii="Times New Roman" w:hAnsi="Times New Roman" w:cs="Times New Roman"/>
                <w:lang w:val="kk-KZ" w:eastAsia="en-GB"/>
              </w:rPr>
              <w:t>2 группа – «Учёба Лермонтова»</w:t>
            </w:r>
          </w:p>
          <w:p w:rsidR="00B05D94" w:rsidRPr="00B05D94" w:rsidRDefault="00B05D94" w:rsidP="00943E15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B05D94">
              <w:rPr>
                <w:rFonts w:ascii="Times New Roman" w:hAnsi="Times New Roman" w:cs="Times New Roman"/>
                <w:lang w:val="kk-KZ" w:eastAsia="en-GB"/>
              </w:rPr>
              <w:t>3 группа – « Творчество М. Ю. Лермонтова»</w:t>
            </w:r>
          </w:p>
          <w:p w:rsidR="00B05D94" w:rsidRPr="00A8572B" w:rsidRDefault="00B05D94" w:rsidP="00943E15">
            <w:pPr>
              <w:pStyle w:val="a7"/>
              <w:shd w:val="clear" w:color="auto" w:fill="auto"/>
              <w:jc w:val="both"/>
              <w:rPr>
                <w:b/>
                <w:lang w:val="kk-KZ"/>
              </w:rPr>
            </w:pPr>
          </w:p>
        </w:tc>
        <w:tc>
          <w:tcPr>
            <w:tcW w:w="3544" w:type="dxa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lang w:eastAsia="ru-RU"/>
              </w:rPr>
            </w:pPr>
            <w:r w:rsidRPr="00A8572B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Приветствия и пожелания учащихся.</w:t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выступают по группам и защищают свои пректы.</w:t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Cs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Cs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:rsidR="00B05D94" w:rsidRPr="00A8572B" w:rsidRDefault="00B05D94" w:rsidP="00943E1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B05D94" w:rsidRDefault="00B05D94" w:rsidP="0094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</w:t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  <w:r w:rsidRPr="00A8572B">
              <w:rPr>
                <w:rFonts w:ascii="Times New Roman" w:hAnsi="Times New Roman" w:cs="Times New Roman"/>
              </w:rPr>
              <w:t xml:space="preserve">Учебник Презентация </w:t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</w:rPr>
              <w:t>Глоссарий</w:t>
            </w:r>
          </w:p>
          <w:p w:rsidR="00B05D94" w:rsidRPr="00A8572B" w:rsidRDefault="00B05D94" w:rsidP="00943E15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r w:rsidRPr="00A8572B">
              <w:rPr>
                <w:rFonts w:ascii="Times New Roman" w:hAnsi="Times New Roman" w:cs="Times New Roman"/>
              </w:rPr>
              <w:t xml:space="preserve">Тетрадь </w:t>
            </w:r>
          </w:p>
          <w:p w:rsidR="00B05D94" w:rsidRPr="00A8572B" w:rsidRDefault="00B05D94" w:rsidP="00943E15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Default="00B05D94" w:rsidP="00943E15">
            <w:pPr>
              <w:rPr>
                <w:rFonts w:ascii="Times New Roman" w:hAnsi="Times New Roman" w:cs="Times New Roman"/>
                <w:lang w:val="kk-KZ"/>
              </w:rPr>
            </w:pPr>
          </w:p>
          <w:p w:rsidR="00B05D94" w:rsidRDefault="00B05D94" w:rsidP="00943E15">
            <w:pPr>
              <w:rPr>
                <w:rFonts w:ascii="Times New Roman" w:hAnsi="Times New Roman" w:cs="Times New Roman"/>
                <w:lang w:val="kk-KZ"/>
              </w:rPr>
            </w:pPr>
          </w:p>
          <w:p w:rsidR="00B05D94" w:rsidRDefault="00B05D94" w:rsidP="00943E15">
            <w:pPr>
              <w:rPr>
                <w:rFonts w:ascii="Times New Roman" w:hAnsi="Times New Roman" w:cs="Times New Roman"/>
                <w:lang w:val="kk-KZ"/>
              </w:rPr>
            </w:pPr>
          </w:p>
          <w:p w:rsidR="00B05D94" w:rsidRDefault="00B05D94" w:rsidP="00943E15">
            <w:pPr>
              <w:rPr>
                <w:rFonts w:ascii="Times New Roman" w:hAnsi="Times New Roman" w:cs="Times New Roman"/>
                <w:lang w:val="kk-KZ"/>
              </w:rPr>
            </w:pPr>
          </w:p>
          <w:p w:rsidR="00B05D94" w:rsidRDefault="00B05D94" w:rsidP="00943E15">
            <w:pPr>
              <w:rPr>
                <w:rFonts w:ascii="Times New Roman" w:hAnsi="Times New Roman" w:cs="Times New Roman"/>
                <w:lang w:val="kk-KZ"/>
              </w:rPr>
            </w:pPr>
          </w:p>
          <w:p w:rsidR="00B05D94" w:rsidRDefault="00B05D94" w:rsidP="00943E15">
            <w:pPr>
              <w:rPr>
                <w:rFonts w:ascii="Times New Roman" w:hAnsi="Times New Roman" w:cs="Times New Roman"/>
                <w:lang w:val="kk-KZ"/>
              </w:rPr>
            </w:pPr>
          </w:p>
          <w:p w:rsidR="00B05D94" w:rsidRDefault="00B05D94" w:rsidP="00943E15">
            <w:pPr>
              <w:rPr>
                <w:rFonts w:ascii="Times New Roman" w:hAnsi="Times New Roman" w:cs="Times New Roman"/>
                <w:lang w:val="kk-KZ"/>
              </w:rPr>
            </w:pPr>
          </w:p>
          <w:p w:rsidR="00B05D94" w:rsidRPr="00B05D94" w:rsidRDefault="00B05D94" w:rsidP="00B05D94">
            <w:pPr>
              <w:jc w:val="center"/>
              <w:rPr>
                <w:rFonts w:ascii="Times New Roman" w:hAnsi="Times New Roman" w:cs="Times New Roman"/>
              </w:rPr>
            </w:pPr>
            <w:r w:rsidRPr="00A8572B">
              <w:rPr>
                <w:rFonts w:ascii="Times New Roman" w:hAnsi="Times New Roman" w:cs="Times New Roman"/>
                <w:lang w:val="kk-KZ"/>
              </w:rPr>
              <w:t>ФО</w:t>
            </w:r>
            <w:r w:rsidRPr="00A8572B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  <w:r w:rsidRPr="00A8572B">
              <w:rPr>
                <w:rFonts w:ascii="Times New Roman" w:hAnsi="Times New Roman" w:cs="Times New Roman"/>
                <w:b/>
                <w:lang w:eastAsia="kk-KZ" w:bidi="kk-KZ"/>
              </w:rPr>
              <w:t>«Большой палец вверх/вниз»</w:t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jc w:val="center"/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5D94" w:rsidRPr="00A8572B" w:rsidTr="00B05D94">
        <w:tc>
          <w:tcPr>
            <w:tcW w:w="1844" w:type="dxa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3"/>
          </w:tcPr>
          <w:p w:rsidR="00B05D94" w:rsidRDefault="00B05D94" w:rsidP="00943E15">
            <w:pPr>
              <w:pStyle w:val="Default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ІІІ</w:t>
            </w:r>
            <w:r w:rsidRPr="00A8572B">
              <w:rPr>
                <w:b/>
                <w:bCs/>
                <w:sz w:val="22"/>
                <w:szCs w:val="22"/>
              </w:rPr>
              <w:t xml:space="preserve">. Освоение изученного материала. </w:t>
            </w:r>
          </w:p>
          <w:p w:rsidR="00B05D94" w:rsidRPr="00A8572B" w:rsidRDefault="00B05D94" w:rsidP="00B05D94">
            <w:pPr>
              <w:pStyle w:val="a7"/>
              <w:shd w:val="clear" w:color="auto" w:fill="auto"/>
            </w:pPr>
            <w:r>
              <w:rPr>
                <w:b/>
                <w:bCs/>
                <w:lang w:val="kk-KZ"/>
              </w:rPr>
              <w:t>А</w:t>
            </w:r>
            <w:r w:rsidRPr="00E05A40">
              <w:rPr>
                <w:b/>
                <w:bCs/>
              </w:rPr>
              <w:t>)</w:t>
            </w:r>
            <w:r w:rsidRPr="00A8572B">
              <w:rPr>
                <w:b/>
                <w:bCs/>
              </w:rPr>
              <w:t>Работа с текстом</w:t>
            </w:r>
          </w:p>
          <w:p w:rsidR="00B05D94" w:rsidRPr="00A8572B" w:rsidRDefault="00B05D94" w:rsidP="00B05D94">
            <w:pPr>
              <w:pStyle w:val="a7"/>
              <w:shd w:val="clear" w:color="auto" w:fill="auto"/>
            </w:pPr>
            <w:r w:rsidRPr="00A8572B">
              <w:t>Учащиеся слушают стихотворение</w:t>
            </w:r>
          </w:p>
          <w:p w:rsidR="00B05D94" w:rsidRDefault="00B05D94" w:rsidP="00B05D94">
            <w:pPr>
              <w:pStyle w:val="a7"/>
              <w:shd w:val="clear" w:color="auto" w:fill="auto"/>
              <w:jc w:val="both"/>
              <w:rPr>
                <w:b/>
                <w:bCs/>
                <w:lang w:val="kk-KZ"/>
              </w:rPr>
            </w:pPr>
            <w:r w:rsidRPr="00A8572B">
              <w:t>М. Лермонтова «См</w:t>
            </w:r>
            <w:r>
              <w:t xml:space="preserve">ерть поэта» в исполнении </w:t>
            </w:r>
            <w:r>
              <w:rPr>
                <w:lang w:val="kk-KZ"/>
              </w:rPr>
              <w:t>ученицы Орынгали Жанел</w:t>
            </w:r>
            <w:r w:rsidRPr="00A8572B">
              <w:t xml:space="preserve">. </w:t>
            </w:r>
            <w:r w:rsidRPr="00A8572B">
              <w:rPr>
                <w:b/>
                <w:bCs/>
              </w:rPr>
              <w:t xml:space="preserve">(П) </w:t>
            </w:r>
          </w:p>
          <w:p w:rsidR="00B05D94" w:rsidRDefault="00B05D94" w:rsidP="00B05D94">
            <w:pPr>
              <w:pStyle w:val="a7"/>
              <w:shd w:val="clear" w:color="auto" w:fill="auto"/>
              <w:jc w:val="both"/>
              <w:rPr>
                <w:b/>
                <w:color w:val="FF0000"/>
                <w:lang w:val="kk-KZ"/>
              </w:rPr>
            </w:pPr>
          </w:p>
          <w:p w:rsidR="00B05D94" w:rsidRPr="00A8572B" w:rsidRDefault="00B05D94" w:rsidP="00B05D94">
            <w:pPr>
              <w:pStyle w:val="a7"/>
              <w:shd w:val="clear" w:color="auto" w:fill="auto"/>
              <w:jc w:val="both"/>
              <w:rPr>
                <w:b/>
                <w:color w:val="FF0000"/>
              </w:rPr>
            </w:pPr>
            <w:r w:rsidRPr="00A8572B">
              <w:rPr>
                <w:b/>
                <w:color w:val="FF0000"/>
              </w:rPr>
              <w:lastRenderedPageBreak/>
              <w:t xml:space="preserve">Дескрипторы: </w:t>
            </w:r>
          </w:p>
          <w:p w:rsidR="00B05D94" w:rsidRDefault="00B05D94" w:rsidP="00B05D94">
            <w:pPr>
              <w:pStyle w:val="a7"/>
              <w:shd w:val="clear" w:color="auto" w:fill="auto"/>
              <w:jc w:val="both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A8572B">
              <w:rPr>
                <w:color w:val="FF0000"/>
              </w:rPr>
              <w:t xml:space="preserve">. Определяет позицию автора. </w:t>
            </w:r>
          </w:p>
          <w:p w:rsidR="00B05D94" w:rsidRDefault="00B05D94" w:rsidP="00B05D94">
            <w:pPr>
              <w:pStyle w:val="a7"/>
              <w:shd w:val="clear" w:color="auto" w:fill="auto"/>
              <w:jc w:val="both"/>
              <w:rPr>
                <w:color w:val="FF0000"/>
              </w:rPr>
            </w:pPr>
            <w:r>
              <w:rPr>
                <w:color w:val="FF0000"/>
              </w:rPr>
              <w:t>2</w:t>
            </w:r>
            <w:r w:rsidRPr="00A8572B">
              <w:rPr>
                <w:color w:val="FF0000"/>
              </w:rPr>
              <w:t xml:space="preserve">. Правильно определяет главное и второстепенное в тексте. </w:t>
            </w:r>
          </w:p>
          <w:p w:rsidR="00B05D94" w:rsidRPr="00A8572B" w:rsidRDefault="00B05D94" w:rsidP="00B05D94">
            <w:pPr>
              <w:pStyle w:val="a7"/>
              <w:shd w:val="clear" w:color="auto" w:fill="auto"/>
              <w:jc w:val="both"/>
              <w:rPr>
                <w:color w:val="FF0000"/>
              </w:rPr>
            </w:pPr>
            <w:r w:rsidRPr="00A8572B">
              <w:rPr>
                <w:color w:val="FF0000"/>
              </w:rPr>
              <w:t xml:space="preserve">3. Аргументирует свой ответ. </w:t>
            </w:r>
          </w:p>
          <w:p w:rsidR="00B05D94" w:rsidRDefault="00B05D94" w:rsidP="00943E1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5D94" w:rsidRDefault="00B05D94" w:rsidP="00943E1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5D94" w:rsidRDefault="00B05D94" w:rsidP="00943E1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5D94" w:rsidRDefault="00B05D94" w:rsidP="00943E15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5D94" w:rsidRPr="00A8572B" w:rsidRDefault="00B05D94" w:rsidP="00943E1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Б) </w:t>
            </w:r>
            <w:r w:rsidRPr="00A8572B">
              <w:rPr>
                <w:rFonts w:ascii="Times New Roman" w:hAnsi="Times New Roman" w:cs="Times New Roman"/>
                <w:b/>
              </w:rPr>
              <w:t>Грамматическая минутка</w:t>
            </w:r>
          </w:p>
          <w:p w:rsidR="00B05D94" w:rsidRPr="00A8572B" w:rsidRDefault="00B05D94" w:rsidP="00943E15">
            <w:pPr>
              <w:pStyle w:val="a7"/>
              <w:shd w:val="clear" w:color="auto" w:fill="auto"/>
              <w:jc w:val="both"/>
            </w:pPr>
            <w:r w:rsidRPr="00A8572B">
              <w:t xml:space="preserve"> </w:t>
            </w:r>
            <w:r w:rsidRPr="00A8572B">
              <w:rPr>
                <w:b/>
                <w:bCs/>
              </w:rPr>
              <w:t>Теория литературы:</w:t>
            </w:r>
          </w:p>
          <w:p w:rsidR="00B05D94" w:rsidRPr="00A8572B" w:rsidRDefault="00B05D94" w:rsidP="00943E15">
            <w:pPr>
              <w:pStyle w:val="a7"/>
              <w:shd w:val="clear" w:color="auto" w:fill="auto"/>
              <w:jc w:val="both"/>
            </w:pPr>
            <w:r w:rsidRPr="00A8572B">
              <w:rPr>
                <w:b/>
                <w:bCs/>
              </w:rPr>
              <w:t xml:space="preserve">Эпитет </w:t>
            </w:r>
            <w:r w:rsidRPr="00A8572B">
              <w:t>- определение при слове, влияющее на его выразительность, красоту произношения.</w:t>
            </w:r>
          </w:p>
          <w:p w:rsidR="00B05D94" w:rsidRPr="00A8572B" w:rsidRDefault="00B05D94" w:rsidP="00943E15">
            <w:pPr>
              <w:jc w:val="both"/>
              <w:rPr>
                <w:rFonts w:ascii="Times New Roman" w:hAnsi="Times New Roman" w:cs="Times New Roman"/>
              </w:rPr>
            </w:pPr>
            <w:r w:rsidRPr="00A8572B">
              <w:rPr>
                <w:rFonts w:ascii="Times New Roman" w:hAnsi="Times New Roman" w:cs="Times New Roman"/>
                <w:b/>
                <w:bCs/>
              </w:rPr>
              <w:t xml:space="preserve">Портрет </w:t>
            </w:r>
            <w:r w:rsidRPr="00A8572B">
              <w:rPr>
                <w:rFonts w:ascii="Times New Roman" w:hAnsi="Times New Roman" w:cs="Times New Roman"/>
              </w:rPr>
              <w:t>- изображение или описание какого-либо человека либо группы людей, существующих или существовавших в реальной действительности, в том числе художественными средствами.</w:t>
            </w:r>
          </w:p>
          <w:p w:rsidR="00B05D94" w:rsidRPr="00A8572B" w:rsidRDefault="00B05D94" w:rsidP="00943E15">
            <w:pPr>
              <w:jc w:val="both"/>
              <w:rPr>
                <w:rFonts w:ascii="Times New Roman" w:hAnsi="Times New Roman" w:cs="Times New Roman"/>
              </w:rPr>
            </w:pPr>
            <w:r w:rsidRPr="00A8572B">
              <w:rPr>
                <w:rFonts w:ascii="Times New Roman" w:hAnsi="Times New Roman" w:cs="Times New Roman"/>
              </w:rPr>
              <w:t>.</w:t>
            </w:r>
          </w:p>
          <w:p w:rsidR="00B05D94" w:rsidRDefault="00B05D94" w:rsidP="00943E15">
            <w:pPr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B05D94" w:rsidRDefault="00B05D94" w:rsidP="00943E15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A8572B">
              <w:rPr>
                <w:rFonts w:ascii="Times New Roman" w:hAnsi="Times New Roman" w:cs="Times New Roman"/>
                <w:b/>
                <w:lang w:val="en-US" w:eastAsia="en-GB"/>
              </w:rPr>
              <w:t>V</w:t>
            </w:r>
            <w:r w:rsidRPr="00A8572B">
              <w:rPr>
                <w:rFonts w:ascii="Times New Roman" w:hAnsi="Times New Roman" w:cs="Times New Roman"/>
                <w:b/>
                <w:lang w:eastAsia="en-GB"/>
              </w:rPr>
              <w:t>. Закрепление изученного материала.</w:t>
            </w:r>
          </w:p>
          <w:p w:rsidR="00B05D94" w:rsidRPr="00A8572B" w:rsidRDefault="00B05D94" w:rsidP="00943E15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Стратегия « Горячий стул»</w:t>
            </w:r>
          </w:p>
          <w:p w:rsidR="00B05D94" w:rsidRPr="00A8572B" w:rsidRDefault="00B05D94" w:rsidP="00943E15">
            <w:pPr>
              <w:pStyle w:val="a7"/>
              <w:shd w:val="clear" w:color="auto" w:fill="auto"/>
              <w:jc w:val="both"/>
              <w:rPr>
                <w:rFonts w:eastAsia="SchoolBookKza"/>
              </w:rPr>
            </w:pPr>
          </w:p>
        </w:tc>
        <w:tc>
          <w:tcPr>
            <w:tcW w:w="3544" w:type="dxa"/>
          </w:tcPr>
          <w:p w:rsidR="00B05D94" w:rsidRDefault="00B05D94" w:rsidP="00B05D94">
            <w:pPr>
              <w:pStyle w:val="a7"/>
              <w:shd w:val="clear" w:color="auto" w:fill="auto"/>
              <w:jc w:val="both"/>
              <w:rPr>
                <w:b/>
                <w:lang w:val="kk-KZ"/>
              </w:rPr>
            </w:pPr>
          </w:p>
          <w:p w:rsidR="00B05D94" w:rsidRPr="00A8572B" w:rsidRDefault="00B05D94" w:rsidP="00B05D94">
            <w:pPr>
              <w:pStyle w:val="a7"/>
              <w:shd w:val="clear" w:color="auto" w:fill="auto"/>
              <w:jc w:val="both"/>
              <w:rPr>
                <w:b/>
                <w:color w:val="FF0000"/>
              </w:rPr>
            </w:pPr>
            <w:r w:rsidRPr="00A8572B">
              <w:t>Учащиеся выписывают ключевые выражения, выявляют позицию автора. Ответ аргументируют ссылками на текст</w:t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Cs/>
              </w:rPr>
            </w:pPr>
          </w:p>
          <w:p w:rsidR="00B05D94" w:rsidRPr="00A8572B" w:rsidRDefault="00B05D94" w:rsidP="00943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05D94" w:rsidRPr="00A8572B" w:rsidRDefault="00B05D94" w:rsidP="00943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05D94" w:rsidRPr="00A8572B" w:rsidRDefault="00B05D94" w:rsidP="00943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05D94" w:rsidRPr="00A8572B" w:rsidRDefault="00B05D94" w:rsidP="00943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05D94" w:rsidRPr="00A8572B" w:rsidRDefault="00B05D94" w:rsidP="00943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05D94" w:rsidRPr="00A8572B" w:rsidRDefault="00B05D94" w:rsidP="00943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05D94" w:rsidRPr="00A8572B" w:rsidRDefault="00B05D94" w:rsidP="00943E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B05D94" w:rsidRPr="00A8572B" w:rsidRDefault="00B05D94" w:rsidP="00943E15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A8572B">
              <w:rPr>
                <w:rFonts w:ascii="Times New Roman" w:hAnsi="Times New Roman" w:cs="Times New Roman"/>
              </w:rPr>
              <w:t>..</w:t>
            </w:r>
          </w:p>
          <w:p w:rsidR="00B05D94" w:rsidRPr="00A8572B" w:rsidRDefault="00B05D94" w:rsidP="00943E15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B05D94" w:rsidRPr="00A8572B" w:rsidRDefault="00B05D94" w:rsidP="00943E15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B05D94" w:rsidRDefault="00B05D94" w:rsidP="00943E15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B05D94" w:rsidRDefault="00B05D94" w:rsidP="00943E15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B05D94" w:rsidRDefault="00B05D94" w:rsidP="00943E15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B05D94" w:rsidRDefault="00B05D94" w:rsidP="00943E15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B05D94" w:rsidRDefault="00B05D94" w:rsidP="00943E15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  <w:lang w:val="kk-KZ"/>
              </w:rPr>
            </w:pPr>
          </w:p>
          <w:p w:rsidR="00B05D94" w:rsidRPr="00A8572B" w:rsidRDefault="00B05D94" w:rsidP="00943E15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  <w:r>
              <w:rPr>
                <w:bCs/>
              </w:rPr>
              <w:t>Один учащийся садится на «горячий стул» и отвечает на вопросы учеников по пройдеңой теме.</w:t>
            </w:r>
          </w:p>
          <w:p w:rsidR="00B05D94" w:rsidRPr="00A8572B" w:rsidRDefault="00B05D94" w:rsidP="00943E15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B05D94" w:rsidRPr="00A8572B" w:rsidRDefault="00B05D94" w:rsidP="00943E15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B05D94" w:rsidRPr="00A8572B" w:rsidRDefault="00B05D94" w:rsidP="00943E15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B05D94" w:rsidRPr="00A8572B" w:rsidRDefault="00B05D94" w:rsidP="00943E15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B05D94" w:rsidRPr="00A8572B" w:rsidRDefault="00B05D94" w:rsidP="00943E15">
            <w:pPr>
              <w:pStyle w:val="a7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</w:tc>
        <w:tc>
          <w:tcPr>
            <w:tcW w:w="2835" w:type="dxa"/>
            <w:gridSpan w:val="2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6" w:type="dxa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Pr="00B05D94" w:rsidRDefault="00B05D94" w:rsidP="00B05D94">
            <w:pPr>
              <w:rPr>
                <w:rFonts w:ascii="Times New Roman" w:hAnsi="Times New Roman" w:cs="Times New Roman"/>
                <w:lang w:val="kk-KZ"/>
              </w:rPr>
            </w:pPr>
            <w:r w:rsidRPr="00B05D94">
              <w:rPr>
                <w:rFonts w:ascii="Times New Roman" w:hAnsi="Times New Roman" w:cs="Times New Roman"/>
                <w:b/>
              </w:rPr>
              <w:t xml:space="preserve">Критерии оценивания данного задания: </w:t>
            </w:r>
          </w:p>
          <w:p w:rsidR="00B05D94" w:rsidRPr="00B05D94" w:rsidRDefault="00B05D94" w:rsidP="00B05D94">
            <w:pPr>
              <w:pStyle w:val="a7"/>
              <w:shd w:val="clear" w:color="auto" w:fill="auto"/>
              <w:jc w:val="both"/>
            </w:pPr>
            <w:r w:rsidRPr="00B05D94">
              <w:t xml:space="preserve">9 участвуют в диалоге; </w:t>
            </w:r>
          </w:p>
          <w:p w:rsidR="00B05D94" w:rsidRPr="00B05D94" w:rsidRDefault="00B05D94" w:rsidP="00B05D94">
            <w:pPr>
              <w:pStyle w:val="a7"/>
              <w:shd w:val="clear" w:color="auto" w:fill="auto"/>
              <w:jc w:val="both"/>
            </w:pPr>
            <w:r w:rsidRPr="00B05D94">
              <w:t xml:space="preserve">9 обмениваются мнениями, отвечая на поставленные </w:t>
            </w:r>
            <w:r w:rsidRPr="00B05D94">
              <w:lastRenderedPageBreak/>
              <w:t xml:space="preserve">вопросы; составляет аннотацию; </w:t>
            </w:r>
          </w:p>
          <w:p w:rsidR="00B05D94" w:rsidRPr="00B05D94" w:rsidRDefault="00B05D94" w:rsidP="00B05D94">
            <w:pPr>
              <w:rPr>
                <w:rFonts w:ascii="Times New Roman" w:hAnsi="Times New Roman" w:cs="Times New Roman"/>
                <w:lang w:val="kk-KZ"/>
              </w:rPr>
            </w:pPr>
            <w:r w:rsidRPr="00B05D94">
              <w:rPr>
                <w:rFonts w:ascii="Times New Roman" w:hAnsi="Times New Roman" w:cs="Times New Roman"/>
              </w:rPr>
              <w:t>9 использует в тексте сложные предложения</w:t>
            </w:r>
          </w:p>
          <w:p w:rsidR="00B05D94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Cs/>
              </w:rPr>
            </w:pPr>
            <w:r w:rsidRPr="00A8572B">
              <w:rPr>
                <w:rFonts w:ascii="Times New Roman" w:hAnsi="Times New Roman" w:cs="Times New Roman"/>
              </w:rPr>
              <w:t>Оценка учителем уровня подготовленности учащихся к усвоению новой темы.</w:t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1146175" cy="486570"/>
                  <wp:effectExtent l="19050" t="0" r="0" b="0"/>
                  <wp:docPr id="254" name="Рисунок 0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55c3037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71" cy="48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5D94" w:rsidRDefault="00B05D94" w:rsidP="00B05D94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B05D94" w:rsidRDefault="00B05D94" w:rsidP="00B05D94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B05D94" w:rsidRDefault="00B05D94" w:rsidP="00B05D94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</w:p>
          <w:p w:rsidR="00B05D94" w:rsidRDefault="00B05D94" w:rsidP="00B05D94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B05D94" w:rsidRDefault="00B05D94" w:rsidP="00B05D94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B05D94" w:rsidRDefault="00B05D94" w:rsidP="00B05D94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</w:p>
          <w:p w:rsidR="00B05D94" w:rsidRPr="00A8572B" w:rsidRDefault="00B05D94" w:rsidP="00B05D94">
            <w:pPr>
              <w:rPr>
                <w:rFonts w:ascii="Times New Roman" w:hAnsi="Times New Roman" w:cs="Times New Roman"/>
              </w:rPr>
            </w:pPr>
            <w:r w:rsidRPr="00A8572B">
              <w:rPr>
                <w:rFonts w:ascii="Times New Roman" w:hAnsi="Times New Roman" w:cs="Times New Roman"/>
                <w:b/>
                <w:lang w:val="kk-KZ" w:eastAsia="en-GB"/>
              </w:rPr>
              <w:t xml:space="preserve">Ф </w:t>
            </w:r>
            <w:r w:rsidRPr="00A8572B">
              <w:rPr>
                <w:rFonts w:ascii="Times New Roman" w:hAnsi="Times New Roman" w:cs="Times New Roman"/>
                <w:b/>
                <w:lang w:eastAsia="kk-KZ" w:bidi="kk-KZ"/>
              </w:rPr>
              <w:t>«Большой палец вверх/вниз»</w:t>
            </w:r>
          </w:p>
          <w:p w:rsidR="00B05D94" w:rsidRPr="00A8572B" w:rsidRDefault="00B05D94" w:rsidP="00943E15">
            <w:pPr>
              <w:jc w:val="center"/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jc w:val="center"/>
              <w:rPr>
                <w:rFonts w:ascii="Times New Roman" w:hAnsi="Times New Roman" w:cs="Times New Roman"/>
              </w:rPr>
            </w:pPr>
            <w:r w:rsidRPr="00A8572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00894" cy="647700"/>
                  <wp:effectExtent l="19050" t="0" r="3956" b="0"/>
                  <wp:docPr id="255" name="Рисунок 2" descr="ффф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фф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581" cy="65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</w:tc>
      </w:tr>
      <w:tr w:rsidR="00B05D94" w:rsidRPr="00A8572B" w:rsidTr="00B05D94">
        <w:tc>
          <w:tcPr>
            <w:tcW w:w="1844" w:type="dxa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3"/>
          </w:tcPr>
          <w:p w:rsidR="00B05D94" w:rsidRPr="00A8572B" w:rsidRDefault="00B05D94" w:rsidP="00943E15">
            <w:pPr>
              <w:pStyle w:val="a7"/>
              <w:shd w:val="clear" w:color="auto" w:fill="auto"/>
            </w:pPr>
            <w:r w:rsidRPr="00A8572B">
              <w:rPr>
                <w:b/>
                <w:bCs/>
              </w:rPr>
              <w:t>Учащиеся заполняют таблицу</w:t>
            </w:r>
          </w:p>
          <w:p w:rsidR="00B05D94" w:rsidRPr="00A8572B" w:rsidRDefault="00B05D94" w:rsidP="00943E15">
            <w:pPr>
              <w:pStyle w:val="a7"/>
              <w:shd w:val="clear" w:color="auto" w:fill="auto"/>
              <w:tabs>
                <w:tab w:val="left" w:leader="underscore" w:pos="3748"/>
              </w:tabs>
              <w:ind w:left="3580"/>
            </w:pPr>
            <w:r w:rsidRPr="00A8572B">
              <w:rPr>
                <w:color w:val="717273"/>
              </w:rPr>
              <w:tab/>
            </w:r>
            <w:r w:rsidRPr="00A8572B">
              <w:rPr>
                <w:color w:val="323232"/>
              </w:rPr>
              <w:t>0</w:t>
            </w:r>
          </w:p>
          <w:p w:rsidR="00B05D94" w:rsidRPr="00A8572B" w:rsidRDefault="00B05D94" w:rsidP="00943E15">
            <w:pPr>
              <w:pStyle w:val="a7"/>
              <w:shd w:val="clear" w:color="auto" w:fill="auto"/>
              <w:spacing w:line="180" w:lineRule="auto"/>
              <w:ind w:left="2100"/>
            </w:pPr>
            <w:r w:rsidRPr="00A8572B">
              <w:rPr>
                <w:color w:val="717273"/>
              </w:rPr>
              <w:t>+</w:t>
            </w:r>
          </w:p>
          <w:p w:rsidR="00B05D94" w:rsidRPr="00A8572B" w:rsidRDefault="00B05D94" w:rsidP="00943E15">
            <w:pPr>
              <w:pStyle w:val="a7"/>
              <w:shd w:val="clear" w:color="auto" w:fill="auto"/>
              <w:tabs>
                <w:tab w:val="left" w:pos="3152"/>
                <w:tab w:val="left" w:pos="4434"/>
              </w:tabs>
              <w:spacing w:line="221" w:lineRule="auto"/>
              <w:ind w:firstLine="320"/>
            </w:pPr>
            <w:r w:rsidRPr="00A8572B">
              <w:rPr>
                <w:color w:val="231F20"/>
              </w:rPr>
              <w:t>Цели урока</w:t>
            </w:r>
            <w:r w:rsidRPr="00A8572B">
              <w:rPr>
                <w:color w:val="231F20"/>
              </w:rPr>
              <w:tab/>
              <w:t>(ничего не</w:t>
            </w:r>
            <w:r w:rsidRPr="00A8572B">
              <w:rPr>
                <w:color w:val="231F20"/>
              </w:rPr>
              <w:tab/>
              <w:t xml:space="preserve">(интересно, </w:t>
            </w:r>
            <w:r w:rsidRPr="00A8572B">
              <w:rPr>
                <w:b/>
                <w:bCs/>
                <w:smallCaps/>
                <w:color w:val="231F20"/>
              </w:rPr>
              <w:t>хочу</w:t>
            </w:r>
          </w:p>
          <w:p w:rsidR="00B05D94" w:rsidRPr="00A8572B" w:rsidRDefault="00B05D94" w:rsidP="00943E15">
            <w:pPr>
              <w:pStyle w:val="a7"/>
              <w:shd w:val="clear" w:color="auto" w:fill="auto"/>
              <w:tabs>
                <w:tab w:val="left" w:pos="5398"/>
              </w:tabs>
              <w:spacing w:line="180" w:lineRule="auto"/>
              <w:ind w:left="1640"/>
            </w:pPr>
            <w:r w:rsidRPr="00A8572B">
              <w:rPr>
                <w:color w:val="231F20"/>
              </w:rPr>
              <w:t>(все понятно)</w:t>
            </w:r>
            <w:r w:rsidRPr="00A8572B">
              <w:rPr>
                <w:color w:val="231F20"/>
              </w:rPr>
              <w:tab/>
            </w:r>
            <w:r w:rsidRPr="00A8572B">
              <w:rPr>
                <w:color w:val="323232"/>
              </w:rPr>
              <w:t>, ’</w:t>
            </w:r>
          </w:p>
          <w:p w:rsidR="00B05D94" w:rsidRPr="00A8572B" w:rsidRDefault="00B05D94" w:rsidP="00943E15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A8572B">
              <w:rPr>
                <w:rFonts w:ascii="Times New Roman" w:hAnsi="Times New Roman" w:cs="Times New Roman"/>
                <w:color w:val="231F20"/>
              </w:rPr>
              <w:t>понял)</w:t>
            </w:r>
            <w:r w:rsidRPr="00A8572B">
              <w:rPr>
                <w:rFonts w:ascii="Times New Roman" w:hAnsi="Times New Roman" w:cs="Times New Roman"/>
                <w:color w:val="231F20"/>
              </w:rPr>
              <w:tab/>
              <w:t>узнать подробнее)</w:t>
            </w:r>
            <w:r w:rsidRPr="00A8572B">
              <w:rPr>
                <w:rFonts w:ascii="Times New Roman" w:hAnsi="Times New Roman" w:cs="Times New Roman"/>
              </w:rPr>
              <w:t xml:space="preserve">творчество. 2. </w:t>
            </w:r>
            <w:r w:rsidRPr="00A8572B">
              <w:rPr>
                <w:rFonts w:ascii="Times New Roman" w:hAnsi="Times New Roman" w:cs="Times New Roman"/>
              </w:rPr>
              <w:lastRenderedPageBreak/>
              <w:t xml:space="preserve">Развитие интеллектуальных и художественных особенностей учащихся через методики критического мышления: свободное письмо, синквейн, дискуссионная карта. </w:t>
            </w:r>
          </w:p>
          <w:p w:rsidR="00B05D94" w:rsidRPr="00A8572B" w:rsidRDefault="00B05D94" w:rsidP="00943E15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A8572B">
              <w:rPr>
                <w:rFonts w:ascii="Times New Roman" w:hAnsi="Times New Roman" w:cs="Times New Roman"/>
              </w:rPr>
              <w:t>3. Воспитание независимости мышления, интереса к творческой деятельности, коммуникативного общения.</w:t>
            </w:r>
          </w:p>
          <w:p w:rsidR="00B05D94" w:rsidRPr="00A8572B" w:rsidRDefault="00B05D94" w:rsidP="00943E15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A857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  <w:r w:rsidRPr="00A8572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 качестве домашнего задания может быть рекомендовано следующее: </w:t>
            </w:r>
            <w:r w:rsidRPr="00A8572B">
              <w:rPr>
                <w:rFonts w:ascii="Times New Roman" w:hAnsi="Times New Roman" w:cs="Times New Roman"/>
              </w:rPr>
              <w:t>Напиши рассуждение «Мое понимание чести и достоинства».</w:t>
            </w: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gridSpan w:val="2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</w:p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</w:rPr>
              <w:t>Тетрадь</w:t>
            </w:r>
          </w:p>
        </w:tc>
        <w:tc>
          <w:tcPr>
            <w:tcW w:w="3006" w:type="dxa"/>
          </w:tcPr>
          <w:p w:rsidR="00B05D94" w:rsidRPr="00A8572B" w:rsidRDefault="00B05D94" w:rsidP="00943E15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5D94" w:rsidRPr="00A8572B" w:rsidRDefault="00B05D94" w:rsidP="00943E15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5D94" w:rsidRPr="00A8572B" w:rsidRDefault="00B05D94" w:rsidP="00943E15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05D94" w:rsidRPr="00A8572B" w:rsidRDefault="00B05D94" w:rsidP="00943E15">
            <w:pPr>
              <w:ind w:firstLine="708"/>
              <w:rPr>
                <w:rFonts w:ascii="Times New Roman" w:hAnsi="Times New Roman" w:cs="Times New Roman"/>
                <w:noProof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893"/>
              <w:gridCol w:w="894"/>
              <w:gridCol w:w="1077"/>
            </w:tblGrid>
            <w:tr w:rsidR="00B05D94" w:rsidRPr="00A8572B" w:rsidTr="00943E15">
              <w:tc>
                <w:tcPr>
                  <w:tcW w:w="893" w:type="dxa"/>
                </w:tcPr>
                <w:p w:rsidR="00B05D94" w:rsidRPr="00A8572B" w:rsidRDefault="00B05D94" w:rsidP="00943E1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572B">
                    <w:rPr>
                      <w:rFonts w:ascii="Times New Roman" w:hAnsi="Times New Roman" w:cs="Times New Roman"/>
                      <w:b/>
                    </w:rPr>
                    <w:t xml:space="preserve">плюс </w:t>
                  </w:r>
                </w:p>
              </w:tc>
              <w:tc>
                <w:tcPr>
                  <w:tcW w:w="894" w:type="dxa"/>
                </w:tcPr>
                <w:p w:rsidR="00B05D94" w:rsidRPr="00A8572B" w:rsidRDefault="00B05D94" w:rsidP="00943E1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572B">
                    <w:rPr>
                      <w:rFonts w:ascii="Times New Roman" w:hAnsi="Times New Roman" w:cs="Times New Roman"/>
                      <w:b/>
                    </w:rPr>
                    <w:t>минус</w:t>
                  </w:r>
                </w:p>
              </w:tc>
              <w:tc>
                <w:tcPr>
                  <w:tcW w:w="1077" w:type="dxa"/>
                </w:tcPr>
                <w:p w:rsidR="00B05D94" w:rsidRPr="00A8572B" w:rsidRDefault="00B05D94" w:rsidP="00943E1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572B">
                    <w:rPr>
                      <w:rFonts w:ascii="Times New Roman" w:hAnsi="Times New Roman" w:cs="Times New Roman"/>
                      <w:b/>
                    </w:rPr>
                    <w:t>интересно</w:t>
                  </w:r>
                </w:p>
              </w:tc>
            </w:tr>
            <w:tr w:rsidR="00B05D94" w:rsidRPr="00A8572B" w:rsidTr="00943E15">
              <w:tc>
                <w:tcPr>
                  <w:tcW w:w="893" w:type="dxa"/>
                </w:tcPr>
                <w:p w:rsidR="00B05D94" w:rsidRPr="00A8572B" w:rsidRDefault="00B05D94" w:rsidP="00943E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894" w:type="dxa"/>
                </w:tcPr>
                <w:p w:rsidR="00B05D94" w:rsidRPr="00A8572B" w:rsidRDefault="00B05D94" w:rsidP="00943E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77" w:type="dxa"/>
                </w:tcPr>
                <w:p w:rsidR="00B05D94" w:rsidRPr="00A8572B" w:rsidRDefault="00B05D94" w:rsidP="00943E15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B05D94" w:rsidRPr="00A8572B" w:rsidRDefault="00B05D94" w:rsidP="00943E15">
            <w:pPr>
              <w:ind w:firstLine="708"/>
              <w:rPr>
                <w:rFonts w:ascii="Times New Roman" w:hAnsi="Times New Roman" w:cs="Times New Roman"/>
                <w:b/>
              </w:rPr>
            </w:pPr>
          </w:p>
        </w:tc>
      </w:tr>
      <w:tr w:rsidR="00B05D94" w:rsidRPr="00A8572B" w:rsidTr="00B05D94">
        <w:tc>
          <w:tcPr>
            <w:tcW w:w="6663" w:type="dxa"/>
            <w:gridSpan w:val="4"/>
          </w:tcPr>
          <w:p w:rsidR="00B05D94" w:rsidRPr="00A8572B" w:rsidRDefault="00B05D94" w:rsidP="00943E15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lastRenderedPageBreak/>
              <w:t xml:space="preserve">Дифференциация </w:t>
            </w:r>
          </w:p>
          <w:p w:rsidR="00B05D94" w:rsidRPr="00A8572B" w:rsidRDefault="00B05D94" w:rsidP="00943E15">
            <w:pPr>
              <w:pStyle w:val="a3"/>
              <w:spacing w:after="0"/>
              <w:rPr>
                <w:rFonts w:ascii="Times New Roman" w:hAnsi="Times New Roman" w:cs="Times New Roman"/>
                <w:b/>
              </w:rPr>
            </w:pPr>
            <w:r w:rsidRPr="00A8572B">
              <w:rPr>
                <w:rFonts w:ascii="Times New Roman" w:hAnsi="Times New Roman" w:cs="Times New Roman"/>
                <w:b/>
              </w:rPr>
              <w:t xml:space="preserve">Как вы планируете поддерживать учащихся </w:t>
            </w:r>
          </w:p>
        </w:tc>
        <w:tc>
          <w:tcPr>
            <w:tcW w:w="3544" w:type="dxa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  <w:b/>
                <w:bCs/>
              </w:rPr>
            </w:pPr>
            <w:r w:rsidRPr="00A8572B">
              <w:rPr>
                <w:rFonts w:ascii="Times New Roman" w:hAnsi="Times New Roman" w:cs="Times New Roman"/>
                <w:b/>
              </w:rPr>
              <w:t>Оценивание Как вы планируете увидеть приобретенные знания учащихся</w:t>
            </w:r>
          </w:p>
        </w:tc>
        <w:tc>
          <w:tcPr>
            <w:tcW w:w="5841" w:type="dxa"/>
            <w:gridSpan w:val="3"/>
          </w:tcPr>
          <w:p w:rsidR="00B05D94" w:rsidRPr="00A8572B" w:rsidRDefault="00B05D94" w:rsidP="00943E15">
            <w:pPr>
              <w:ind w:firstLine="708"/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A8572B">
              <w:rPr>
                <w:rFonts w:ascii="Times New Roman" w:hAnsi="Times New Roman" w:cs="Times New Roman"/>
                <w:b/>
              </w:rPr>
              <w:t>Межпредметные связи Соблюдение СанПиН ИКТ-компетентность Связи с ценностями</w:t>
            </w:r>
          </w:p>
        </w:tc>
      </w:tr>
      <w:tr w:rsidR="00B05D94" w:rsidRPr="00A8572B" w:rsidTr="00B05D94">
        <w:tc>
          <w:tcPr>
            <w:tcW w:w="6663" w:type="dxa"/>
            <w:gridSpan w:val="4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  <w:r w:rsidRPr="00A8572B">
              <w:rPr>
                <w:rFonts w:ascii="Times New Roman" w:hAnsi="Times New Roman" w:cs="Times New Roman"/>
              </w:rPr>
              <w:t>– Учащимся можно предложить тексты для чтения разного уровня сложности. Учащимся, которые работают в высоком темпе, можно предложить дополнительные задания.</w:t>
            </w:r>
          </w:p>
        </w:tc>
        <w:tc>
          <w:tcPr>
            <w:tcW w:w="3544" w:type="dxa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  <w:r w:rsidRPr="00A8572B">
              <w:rPr>
                <w:rFonts w:ascii="Times New Roman" w:hAnsi="Times New Roman" w:cs="Times New Roman"/>
              </w:rPr>
              <w:t>Самооценивание индивидуальной работы согласно дескрипторам, обратная связь с учителем.</w:t>
            </w:r>
          </w:p>
        </w:tc>
        <w:tc>
          <w:tcPr>
            <w:tcW w:w="5841" w:type="dxa"/>
            <w:gridSpan w:val="3"/>
          </w:tcPr>
          <w:p w:rsidR="00B05D94" w:rsidRPr="00A8572B" w:rsidRDefault="00B05D94" w:rsidP="00943E15">
            <w:pPr>
              <w:rPr>
                <w:rFonts w:ascii="Times New Roman" w:hAnsi="Times New Roman" w:cs="Times New Roman"/>
              </w:rPr>
            </w:pPr>
            <w:r w:rsidRPr="00A8572B">
              <w:rPr>
                <w:rFonts w:ascii="Times New Roman" w:hAnsi="Times New Roman" w:cs="Times New Roman"/>
              </w:rPr>
              <w:t>Устанавливается межпредметная связь с историей Казахстана. Кабинет организован для групповой работы. Навыки ИКТ, чтобы посмотреть презентацию. Воспитание интереса к истории своей страны, формирование бережного отношения к историческим ценностям своей Родины.</w:t>
            </w:r>
          </w:p>
        </w:tc>
      </w:tr>
    </w:tbl>
    <w:p w:rsidR="00B05D94" w:rsidRPr="00A8572B" w:rsidRDefault="00B05D94" w:rsidP="00B05D9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05D94" w:rsidRPr="00A8572B" w:rsidRDefault="00B05D94" w:rsidP="00B05D9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7427" w:rsidRDefault="005D7427"/>
    <w:sectPr w:rsidR="005D7427" w:rsidSect="00B05D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546D2"/>
    <w:multiLevelType w:val="hybridMultilevel"/>
    <w:tmpl w:val="51C4636E"/>
    <w:lvl w:ilvl="0" w:tplc="03622D34">
      <w:numFmt w:val="bullet"/>
      <w:lvlText w:val=""/>
      <w:lvlJc w:val="left"/>
      <w:pPr>
        <w:ind w:left="7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9C45776">
      <w:numFmt w:val="bullet"/>
      <w:lvlText w:val="•"/>
      <w:lvlJc w:val="left"/>
      <w:pPr>
        <w:ind w:left="1424" w:hanging="360"/>
      </w:pPr>
      <w:rPr>
        <w:rFonts w:hint="default"/>
        <w:lang w:val="ru-RU" w:eastAsia="ru-RU" w:bidi="ru-RU"/>
      </w:rPr>
    </w:lvl>
    <w:lvl w:ilvl="2" w:tplc="CA4C427E">
      <w:numFmt w:val="bullet"/>
      <w:lvlText w:val="•"/>
      <w:lvlJc w:val="left"/>
      <w:pPr>
        <w:ind w:left="2068" w:hanging="360"/>
      </w:pPr>
      <w:rPr>
        <w:rFonts w:hint="default"/>
        <w:lang w:val="ru-RU" w:eastAsia="ru-RU" w:bidi="ru-RU"/>
      </w:rPr>
    </w:lvl>
    <w:lvl w:ilvl="3" w:tplc="270ED002">
      <w:numFmt w:val="bullet"/>
      <w:lvlText w:val="•"/>
      <w:lvlJc w:val="left"/>
      <w:pPr>
        <w:ind w:left="2712" w:hanging="360"/>
      </w:pPr>
      <w:rPr>
        <w:rFonts w:hint="default"/>
        <w:lang w:val="ru-RU" w:eastAsia="ru-RU" w:bidi="ru-RU"/>
      </w:rPr>
    </w:lvl>
    <w:lvl w:ilvl="4" w:tplc="902C699E">
      <w:numFmt w:val="bullet"/>
      <w:lvlText w:val="•"/>
      <w:lvlJc w:val="left"/>
      <w:pPr>
        <w:ind w:left="3356" w:hanging="360"/>
      </w:pPr>
      <w:rPr>
        <w:rFonts w:hint="default"/>
        <w:lang w:val="ru-RU" w:eastAsia="ru-RU" w:bidi="ru-RU"/>
      </w:rPr>
    </w:lvl>
    <w:lvl w:ilvl="5" w:tplc="4F10A382">
      <w:numFmt w:val="bullet"/>
      <w:lvlText w:val="•"/>
      <w:lvlJc w:val="left"/>
      <w:pPr>
        <w:ind w:left="4001" w:hanging="360"/>
      </w:pPr>
      <w:rPr>
        <w:rFonts w:hint="default"/>
        <w:lang w:val="ru-RU" w:eastAsia="ru-RU" w:bidi="ru-RU"/>
      </w:rPr>
    </w:lvl>
    <w:lvl w:ilvl="6" w:tplc="402E728A">
      <w:numFmt w:val="bullet"/>
      <w:lvlText w:val="•"/>
      <w:lvlJc w:val="left"/>
      <w:pPr>
        <w:ind w:left="4645" w:hanging="360"/>
      </w:pPr>
      <w:rPr>
        <w:rFonts w:hint="default"/>
        <w:lang w:val="ru-RU" w:eastAsia="ru-RU" w:bidi="ru-RU"/>
      </w:rPr>
    </w:lvl>
    <w:lvl w:ilvl="7" w:tplc="7F14B1D6">
      <w:numFmt w:val="bullet"/>
      <w:lvlText w:val="•"/>
      <w:lvlJc w:val="left"/>
      <w:pPr>
        <w:ind w:left="5289" w:hanging="360"/>
      </w:pPr>
      <w:rPr>
        <w:rFonts w:hint="default"/>
        <w:lang w:val="ru-RU" w:eastAsia="ru-RU" w:bidi="ru-RU"/>
      </w:rPr>
    </w:lvl>
    <w:lvl w:ilvl="8" w:tplc="D2663300">
      <w:numFmt w:val="bullet"/>
      <w:lvlText w:val="•"/>
      <w:lvlJc w:val="left"/>
      <w:pPr>
        <w:ind w:left="5933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05D94"/>
    <w:rsid w:val="003A3D2B"/>
    <w:rsid w:val="005D7427"/>
    <w:rsid w:val="00B05D94"/>
    <w:rsid w:val="00E0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94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D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05D94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B05D94"/>
  </w:style>
  <w:style w:type="paragraph" w:customStyle="1" w:styleId="TableParagraph">
    <w:name w:val="Table Paragraph"/>
    <w:basedOn w:val="a"/>
    <w:uiPriority w:val="1"/>
    <w:qFormat/>
    <w:rsid w:val="00B05D94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qFormat/>
    <w:rsid w:val="00B05D94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qFormat/>
    <w:rsid w:val="00B05D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Другое_"/>
    <w:basedOn w:val="a0"/>
    <w:link w:val="a7"/>
    <w:rsid w:val="00B05D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B05D9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0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D94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05D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70ED-8815-41B3-BF19-64116714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633</Words>
  <Characters>3614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2022-04-08T14:49:00Z</dcterms:created>
  <dcterms:modified xsi:type="dcterms:W3CDTF">2022-04-08T16:18:00Z</dcterms:modified>
</cp:coreProperties>
</file>