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51" w:rsidRDefault="002923E0" w:rsidP="004B26B8">
      <w:pPr>
        <w:spacing w:line="360" w:lineRule="auto"/>
        <w:jc w:val="both"/>
      </w:pPr>
      <w:r>
        <w:t>Педагогические идеи А.Байтурсынова и обновление содержания образования</w:t>
      </w:r>
    </w:p>
    <w:p w:rsidR="00732F6B" w:rsidRPr="00732F6B" w:rsidRDefault="00732F6B" w:rsidP="004B26B8">
      <w:pPr>
        <w:spacing w:line="360" w:lineRule="auto"/>
        <w:jc w:val="center"/>
        <w:rPr>
          <w:b/>
        </w:rPr>
      </w:pPr>
      <w:r w:rsidRPr="00732F6B">
        <w:rPr>
          <w:b/>
        </w:rPr>
        <w:t>Будыкова Клара Алтынбековна;</w:t>
      </w:r>
    </w:p>
    <w:p w:rsidR="00732F6B" w:rsidRDefault="00732F6B" w:rsidP="004B26B8">
      <w:pPr>
        <w:spacing w:line="360" w:lineRule="auto"/>
        <w:jc w:val="center"/>
      </w:pPr>
      <w:r>
        <w:t xml:space="preserve">учитель русского языка и литературы; КГУ «Жайылминская оновная средняя школа отдела образования Камыстинского района» Управления образования акимата </w:t>
      </w:r>
      <w:r w:rsidR="00EC7F6E">
        <w:t>Кос</w:t>
      </w:r>
      <w:r>
        <w:t>танайской области.</w:t>
      </w:r>
    </w:p>
    <w:p w:rsidR="002923E0" w:rsidRDefault="004542A8" w:rsidP="004B26B8">
      <w:pPr>
        <w:spacing w:line="360" w:lineRule="auto"/>
        <w:ind w:firstLine="708"/>
        <w:jc w:val="both"/>
      </w:pPr>
      <w:r>
        <w:t xml:space="preserve">Аннотация: В </w:t>
      </w:r>
      <w:r w:rsidR="00CF0400">
        <w:t>статье</w:t>
      </w:r>
      <w:bookmarkStart w:id="0" w:name="_GoBack"/>
      <w:bookmarkEnd w:id="0"/>
      <w:r>
        <w:t xml:space="preserve"> рассматриваются взгляды видного общественного деятеля А. Байтурсынова на педагогику, </w:t>
      </w:r>
      <w:r w:rsidR="004B26B8">
        <w:t xml:space="preserve">роль </w:t>
      </w:r>
      <w:r>
        <w:t>учителя, методы обучения. Прослеживается в</w:t>
      </w:r>
      <w:r w:rsidR="004B26B8">
        <w:t>заимосвязь его педагогических идей с современной системой</w:t>
      </w:r>
      <w:r>
        <w:t xml:space="preserve"> образования</w:t>
      </w:r>
      <w:r w:rsidR="004B26B8">
        <w:t>, с реформой, связанной</w:t>
      </w:r>
      <w:r w:rsidR="004629AB">
        <w:t xml:space="preserve"> с об</w:t>
      </w:r>
      <w:r>
        <w:t>новлением содержания образования в РК</w:t>
      </w:r>
      <w:r w:rsidR="004629AB">
        <w:t>.</w:t>
      </w:r>
    </w:p>
    <w:p w:rsidR="00732F6B" w:rsidRDefault="00732F6B" w:rsidP="004B26B8">
      <w:pPr>
        <w:spacing w:line="360" w:lineRule="auto"/>
        <w:ind w:firstLine="708"/>
        <w:jc w:val="both"/>
      </w:pPr>
      <w:r>
        <w:t>Ключевые слова:</w:t>
      </w:r>
      <w:r w:rsidR="0010267A">
        <w:t xml:space="preserve"> Ахмет Байтурсынов, педагогические взгляды, учитель, обновление содержания образования.</w:t>
      </w:r>
    </w:p>
    <w:p w:rsidR="009F3E14" w:rsidRDefault="009F3E14" w:rsidP="004B26B8">
      <w:pPr>
        <w:spacing w:line="360" w:lineRule="auto"/>
        <w:jc w:val="both"/>
      </w:pPr>
    </w:p>
    <w:p w:rsidR="009F3E14" w:rsidRDefault="009F3E14" w:rsidP="004B26B8">
      <w:pPr>
        <w:spacing w:line="360" w:lineRule="auto"/>
        <w:jc w:val="both"/>
      </w:pPr>
    </w:p>
    <w:p w:rsidR="006F463B" w:rsidRDefault="007D7651" w:rsidP="004B26B8">
      <w:pPr>
        <w:spacing w:line="360" w:lineRule="auto"/>
        <w:ind w:firstLine="708"/>
        <w:jc w:val="both"/>
      </w:pPr>
      <w:r w:rsidRPr="007D7651">
        <w:t>Ахмет</w:t>
      </w:r>
      <w:r>
        <w:t xml:space="preserve"> </w:t>
      </w:r>
      <w:r w:rsidRPr="007D7651">
        <w:t xml:space="preserve">Байтурсынов (1873 -1937 гг.) </w:t>
      </w:r>
      <w:r w:rsidR="00FF7C4A">
        <w:t xml:space="preserve">–известный общественный и исторический деятель, </w:t>
      </w:r>
      <w:r w:rsidR="006F463B">
        <w:t>к</w:t>
      </w:r>
      <w:r w:rsidR="000203D4" w:rsidRPr="000203D4">
        <w:t>азахский поэт,</w:t>
      </w:r>
      <w:r w:rsidR="006F463B">
        <w:t xml:space="preserve"> просветитель</w:t>
      </w:r>
      <w:r w:rsidR="000203D4" w:rsidRPr="000203D4">
        <w:t xml:space="preserve"> ученый-литературовед, тюрколог, публицист, педагог, п</w:t>
      </w:r>
      <w:r w:rsidR="000128BC">
        <w:t>ереводчик</w:t>
      </w:r>
      <w:r w:rsidR="000203D4" w:rsidRPr="000203D4">
        <w:t>, один из лидеров национально-освободительного движения казахского народа начала 20 века, государственный деятель, ученый</w:t>
      </w:r>
      <w:r w:rsidR="000128BC">
        <w:t xml:space="preserve"> </w:t>
      </w:r>
      <w:r w:rsidR="000203D4" w:rsidRPr="000203D4">
        <w:t>-</w:t>
      </w:r>
      <w:r w:rsidR="000128BC">
        <w:t xml:space="preserve"> </w:t>
      </w:r>
      <w:r w:rsidR="000203D4" w:rsidRPr="000203D4">
        <w:t>основоположник казахского языкознания и литературоведения, реформатор национальн</w:t>
      </w:r>
      <w:r w:rsidR="006F463B">
        <w:t xml:space="preserve">ого письма. </w:t>
      </w:r>
    </w:p>
    <w:p w:rsidR="006F463B" w:rsidRPr="006F463B" w:rsidRDefault="006F463B" w:rsidP="004B26B8">
      <w:pPr>
        <w:spacing w:line="360" w:lineRule="auto"/>
        <w:ind w:firstLine="708"/>
        <w:jc w:val="both"/>
      </w:pPr>
      <w:r>
        <w:t>Особо следует отметить роль А. Байтурсынова</w:t>
      </w:r>
      <w:r w:rsidRPr="006F463B">
        <w:t xml:space="preserve"> в развитии казахского языкознания. Начиная с VIII века в казахской Степи в связи с распространением ислама постепенно прививалась арабская письменность. Казахское письмо существовало на основе арабской графики, несмотря на то, что в арабском алфавите недоставало много букв, необходимых для точного изображения всех звуков казахского языка. Глубоко изучив природу казахского языка, А. Байтурсынов создал новый казахский а</w:t>
      </w:r>
      <w:r>
        <w:t>лфавит, взяв за основу арабский.  Он создал казахскую</w:t>
      </w:r>
      <w:r w:rsidRPr="006F463B">
        <w:t xml:space="preserve"> азбуку, заложил основы фонетики, морфологии, синтаксиса казахского яз</w:t>
      </w:r>
      <w:r>
        <w:t>ыка, написал первые учебники.</w:t>
      </w:r>
    </w:p>
    <w:p w:rsidR="004B26B8" w:rsidRDefault="00D90CBD" w:rsidP="004B26B8">
      <w:pPr>
        <w:spacing w:line="360" w:lineRule="auto"/>
        <w:ind w:firstLine="708"/>
        <w:jc w:val="both"/>
      </w:pPr>
      <w:r>
        <w:lastRenderedPageBreak/>
        <w:t xml:space="preserve">Велика заслуга </w:t>
      </w:r>
      <w:r w:rsidR="006F463B" w:rsidRPr="006F463B">
        <w:t xml:space="preserve">Ахмета Байтурсынова </w:t>
      </w:r>
      <w:r>
        <w:t xml:space="preserve">и </w:t>
      </w:r>
      <w:r w:rsidR="006F463B" w:rsidRPr="006F463B">
        <w:t>в исследованиях по истории казахской литературы и по теории литературы. Например, он был основоположником абаеведения, первые статьи о роли и значении творчества Абая Кунанбае</w:t>
      </w:r>
      <w:r w:rsidR="00A30308">
        <w:t>ва принадлежат именно его перу</w:t>
      </w:r>
      <w:r w:rsidR="006F463B" w:rsidRPr="006F463B">
        <w:t>. Он писал о абаевцах</w:t>
      </w:r>
      <w:r w:rsidR="00A30308">
        <w:t xml:space="preserve"> </w:t>
      </w:r>
      <w:r w:rsidR="006F463B" w:rsidRPr="006F463B">
        <w:t>-сказителях, носителях устного народного творчества. В 1920 году книга «Баянши» («Певцы-сказители») вышла в Казани. Важнейшую роль в становлении казахского литературоведения сыграла его «Теория словесности».</w:t>
      </w:r>
      <w:r w:rsidR="00C235C3">
        <w:t xml:space="preserve">  </w:t>
      </w:r>
    </w:p>
    <w:p w:rsidR="004B26B8" w:rsidRDefault="00D90CBD" w:rsidP="004B26B8">
      <w:pPr>
        <w:spacing w:line="360" w:lineRule="auto"/>
        <w:ind w:firstLine="708"/>
        <w:jc w:val="both"/>
      </w:pPr>
      <w:r>
        <w:t xml:space="preserve">Как </w:t>
      </w:r>
      <w:r w:rsidR="00215EB3">
        <w:t xml:space="preserve">выдающийся </w:t>
      </w:r>
      <w:r>
        <w:t>просветитель, Ахмет Байтурсынов большое значение придавал</w:t>
      </w:r>
      <w:r w:rsidR="00215EB3">
        <w:t xml:space="preserve"> образованию и культуре, много сил отдавал ликвидации безграмотности, будучи наркомом просвещения в 1920-21 годы. «</w:t>
      </w:r>
      <w:r>
        <w:t>Народ с высокой культурой всегда побеждает народ с культурой низкой, независимо от его численности.</w:t>
      </w:r>
      <w:r w:rsidR="00215EB3">
        <w:t xml:space="preserve"> Это ясно и неоспоримо так же, как свет луны ночью и сияние солнца днем» - писал А.Байтурсынов. А его слова </w:t>
      </w:r>
      <w:r w:rsidRPr="00D90CBD">
        <w:t>"Каким бы богатством ни обладал народ, не стремящийся к образованию, через некоторое время его богатство перейдёт в рук</w:t>
      </w:r>
      <w:r w:rsidR="00215EB3">
        <w:t>и более цивилизованных народов" звучат как предостережение.</w:t>
      </w:r>
      <w:r w:rsidR="00215EB3" w:rsidRPr="00215EB3">
        <w:t xml:space="preserve"> </w:t>
      </w:r>
      <w:r w:rsidR="00215EB3">
        <w:t xml:space="preserve">Ахмет Байтурсынов </w:t>
      </w:r>
      <w:r w:rsidR="00215EB3" w:rsidRPr="00215EB3">
        <w:t>призывал приобщаться к культурным ценностям европейских народов, брать пример с них - вкладывать деньги в обр</w:t>
      </w:r>
      <w:r w:rsidR="00215EB3">
        <w:t>азование, науку, издавать книги:</w:t>
      </w:r>
      <w:r w:rsidR="00215EB3" w:rsidRPr="00215EB3">
        <w:t xml:space="preserve"> "Народ, впитавший в себя основы науки и практических знаний, будет умным, богатым и сильным"</w:t>
      </w:r>
      <w:r w:rsidR="00BC012C">
        <w:t xml:space="preserve"> </w:t>
      </w:r>
      <w:r w:rsidR="00BC012C" w:rsidRPr="00BC012C">
        <w:t>[</w:t>
      </w:r>
      <w:r w:rsidR="00BC012C">
        <w:t xml:space="preserve">1, </w:t>
      </w:r>
      <w:r w:rsidR="004B26B8">
        <w:t>с.</w:t>
      </w:r>
      <w:r w:rsidR="00BC012C">
        <w:t>512</w:t>
      </w:r>
      <w:r w:rsidR="00BC012C" w:rsidRPr="00BC012C">
        <w:t>]</w:t>
      </w:r>
      <w:r w:rsidR="00215EB3">
        <w:t>.</w:t>
      </w:r>
    </w:p>
    <w:p w:rsidR="007D7651" w:rsidRPr="007D7651" w:rsidRDefault="00215EB3" w:rsidP="004B26B8">
      <w:pPr>
        <w:spacing w:line="360" w:lineRule="auto"/>
        <w:ind w:firstLine="708"/>
        <w:jc w:val="both"/>
      </w:pPr>
      <w:r>
        <w:t xml:space="preserve">Большой вклад </w:t>
      </w:r>
      <w:r w:rsidR="00575D22">
        <w:t xml:space="preserve">был внесен А.Байтурсыновым и в развитие </w:t>
      </w:r>
      <w:r w:rsidR="007D7651" w:rsidRPr="007D7651">
        <w:t>педагогических идей в Казахстане</w:t>
      </w:r>
      <w:r w:rsidR="00575D22">
        <w:t xml:space="preserve"> еще</w:t>
      </w:r>
      <w:r w:rsidR="007D7651" w:rsidRPr="007D7651">
        <w:t xml:space="preserve"> в 20-е годы</w:t>
      </w:r>
      <w:r w:rsidR="00F2448B">
        <w:t xml:space="preserve"> 20</w:t>
      </w:r>
      <w:r w:rsidR="00575D22">
        <w:t xml:space="preserve"> столетия</w:t>
      </w:r>
      <w:r w:rsidR="007D7651" w:rsidRPr="007D7651">
        <w:t xml:space="preserve">. </w:t>
      </w:r>
      <w:r w:rsidR="00575D22">
        <w:t>Им рассматривались такие вопросы, как р</w:t>
      </w:r>
      <w:r w:rsidR="007D7651" w:rsidRPr="007D7651">
        <w:t>оль педагогической прессы, проблемы начальной школы, системы высшего образования, совершенствование содержания, форм и методов обучения, духовно-эстетическое воспитани</w:t>
      </w:r>
      <w:r w:rsidR="00575D22">
        <w:t xml:space="preserve">е подрастающего поколения. </w:t>
      </w:r>
      <w:r w:rsidR="007D7651" w:rsidRPr="007D7651">
        <w:t xml:space="preserve">В статье "Обучение по-казахски" он считает, что "улучшение жизни народа надо начинать именно с дела обучения детей, ибо власть, управление, народ исправляется только образованием". </w:t>
      </w:r>
    </w:p>
    <w:p w:rsidR="00575D22" w:rsidRDefault="009441B7" w:rsidP="004B26B8">
      <w:pPr>
        <w:spacing w:line="360" w:lineRule="auto"/>
        <w:ind w:firstLine="708"/>
        <w:jc w:val="both"/>
      </w:pPr>
      <w:r w:rsidRPr="009441B7">
        <w:lastRenderedPageBreak/>
        <w:t xml:space="preserve">Педагогические идеи А.Байтурсынова являются актуальными </w:t>
      </w:r>
      <w:r w:rsidR="00A30308">
        <w:t xml:space="preserve">и </w:t>
      </w:r>
      <w:r w:rsidRPr="009441B7">
        <w:t>сегодня</w:t>
      </w:r>
      <w:r w:rsidR="00575D22">
        <w:t>, так как у нас существуют такие же проблемы</w:t>
      </w:r>
      <w:r w:rsidR="00215EB3">
        <w:t xml:space="preserve">. </w:t>
      </w:r>
      <w:r w:rsidR="00575D22">
        <w:t>И это проблемы не только нашего государства, это проблемы стран по всему миру, потому что современное мировое общество характеризуется глобализацией, цифровой революцией и возрастанием роли человеческого фактора. А образование, как</w:t>
      </w:r>
      <w:r w:rsidR="00FA051D">
        <w:t xml:space="preserve"> открытая система начинает выстраиваться в соответствии с условиями постиндустриального общества: сетевой структуры, взаимопроникновения культур в глобальном масштабе, новой экономической реальности, в которой самой эффективной формой экономического роста становится развитие людьми своих способностей, а наиболее прибыльными становятся инвестиции в человека. </w:t>
      </w:r>
    </w:p>
    <w:p w:rsidR="004B26B8" w:rsidRPr="004B26B8" w:rsidRDefault="00B1717D" w:rsidP="004B26B8">
      <w:pPr>
        <w:spacing w:line="360" w:lineRule="auto"/>
        <w:ind w:firstLine="708"/>
        <w:jc w:val="both"/>
      </w:pPr>
      <w:r>
        <w:t>Н</w:t>
      </w:r>
      <w:r w:rsidR="006634AF">
        <w:t>аша страна, как и все страны</w:t>
      </w:r>
      <w:r w:rsidR="00982D0F">
        <w:t xml:space="preserve">, </w:t>
      </w:r>
      <w:r w:rsidR="00C235C3">
        <w:t>не может оставаться в стороне от вл</w:t>
      </w:r>
      <w:r w:rsidR="00982D0F">
        <w:t>ияния данных мировых тенденций.</w:t>
      </w:r>
      <w:r w:rsidR="00982D0F" w:rsidRPr="00982D0F">
        <w:t xml:space="preserve"> Одной из актуальных проблем нашего общества является формирование конкурентоспособной личности, готовой не только жить в меняющихся социальных и экономических условиях, но и активно влиять на существующую действительность, изменяя ее к лучшему.</w:t>
      </w:r>
      <w:r w:rsidR="00982D0F">
        <w:t xml:space="preserve"> Новое содержание школьного образования, в центре которого развитие функциональной грамотности школьников, навыков самостоятельного поиска, критического анализа и оценки, позволит осуществить переход от «человека знающего» к человеку, способному творчески мыслит</w:t>
      </w:r>
      <w:r w:rsidR="004B26B8">
        <w:t xml:space="preserve">ь, действовать, саморазвиваться </w:t>
      </w:r>
      <w:r w:rsidR="004B26B8" w:rsidRPr="004B26B8">
        <w:t>[3].</w:t>
      </w:r>
    </w:p>
    <w:p w:rsidR="006715C4" w:rsidRDefault="00982D0F" w:rsidP="004B26B8">
      <w:pPr>
        <w:spacing w:line="360" w:lineRule="auto"/>
        <w:ind w:firstLine="708"/>
        <w:jc w:val="both"/>
      </w:pPr>
      <w:r w:rsidRPr="00982D0F">
        <w:t>Обновление содержания образования – это, прежде всего, пересмотр самой модели среднего образования, его структуры, содержания, подходов и методов обучения и воспитания, внедрение принципиально нов</w:t>
      </w:r>
      <w:r w:rsidR="00AC3B51">
        <w:t>ой системы оценивания достижений</w:t>
      </w:r>
      <w:r w:rsidRPr="00982D0F">
        <w:t xml:space="preserve"> учащихся.</w:t>
      </w:r>
      <w:r w:rsidR="00864F5D">
        <w:t xml:space="preserve"> И ключевую роль в реформе образования должен сыграть учитель, совершенствуя свое педагогическое мастерство</w:t>
      </w:r>
      <w:r w:rsidR="00964029">
        <w:t>.</w:t>
      </w:r>
      <w:r w:rsidR="00C41E50" w:rsidRPr="00C41E50">
        <w:t xml:space="preserve"> Учитель должен выступать не как единственный источник знаний, а как организатор активной учебно-познавательной деятельности самих учащихся.</w:t>
      </w:r>
      <w:r w:rsidR="00C41E50">
        <w:t xml:space="preserve"> Об</w:t>
      </w:r>
      <w:r w:rsidR="006715C4">
        <w:t xml:space="preserve"> </w:t>
      </w:r>
      <w:r w:rsidR="00C41E50">
        <w:t>этом же в свое время говорил А.Байтурсынов:</w:t>
      </w:r>
      <w:r w:rsidR="009441B7" w:rsidRPr="009441B7">
        <w:t xml:space="preserve"> «самое важное для школы - профессиональная педагогика, методические приемы, </w:t>
      </w:r>
      <w:r w:rsidR="00C41E50">
        <w:t xml:space="preserve">учитель, умеющий </w:t>
      </w:r>
      <w:r w:rsidR="00C41E50">
        <w:lastRenderedPageBreak/>
        <w:t>обучать детей».</w:t>
      </w:r>
      <w:r w:rsidR="008E6D71">
        <w:t xml:space="preserve"> </w:t>
      </w:r>
      <w:r w:rsidR="004B26B8" w:rsidRPr="004B26B8">
        <w:t>[</w:t>
      </w:r>
      <w:r w:rsidR="004B26B8">
        <w:t>2, с.18</w:t>
      </w:r>
      <w:r w:rsidR="004B26B8" w:rsidRPr="004B26B8">
        <w:t>]</w:t>
      </w:r>
      <w:r w:rsidR="006715C4" w:rsidRPr="008E6D71">
        <w:rPr>
          <w:color w:val="FF0000"/>
        </w:rPr>
        <w:t xml:space="preserve"> </w:t>
      </w:r>
      <w:r w:rsidR="006715C4">
        <w:t>Качество образования, по мнению А.Байтурсынова, зависит от качества подготовки учителей, от степени владения приемами обучения.</w:t>
      </w:r>
    </w:p>
    <w:p w:rsidR="004B26B8" w:rsidRDefault="00A22B1A" w:rsidP="004B26B8">
      <w:pPr>
        <w:spacing w:line="360" w:lineRule="auto"/>
        <w:ind w:firstLine="708"/>
        <w:jc w:val="both"/>
      </w:pPr>
      <w:r>
        <w:t>В свете обновления содержания образования у</w:t>
      </w:r>
      <w:r w:rsidR="005275A8">
        <w:t xml:space="preserve">чителя должны </w:t>
      </w:r>
      <w:r w:rsidRPr="00EB2827">
        <w:rPr>
          <w:bCs/>
        </w:rPr>
        <w:t>формулировать учебные це</w:t>
      </w:r>
      <w:r>
        <w:rPr>
          <w:bCs/>
        </w:rPr>
        <w:t xml:space="preserve">ли для   достижения результатов, </w:t>
      </w:r>
      <w:r w:rsidRPr="00EB2827">
        <w:rPr>
          <w:bCs/>
        </w:rPr>
        <w:t xml:space="preserve">готовить учебные материалы  в соответствии с  </w:t>
      </w:r>
      <w:r>
        <w:rPr>
          <w:bCs/>
        </w:rPr>
        <w:t xml:space="preserve">учебными целями, </w:t>
      </w:r>
      <w:r w:rsidRPr="00EB2827">
        <w:rPr>
          <w:bCs/>
        </w:rPr>
        <w:t>использовать</w:t>
      </w:r>
      <w:r>
        <w:rPr>
          <w:bCs/>
        </w:rPr>
        <w:t xml:space="preserve"> ИКТ</w:t>
      </w:r>
      <w:r w:rsidRPr="00EB2827">
        <w:rPr>
          <w:bCs/>
        </w:rPr>
        <w:t xml:space="preserve"> для  учебного процесса</w:t>
      </w:r>
      <w:r>
        <w:rPr>
          <w:bCs/>
        </w:rPr>
        <w:t xml:space="preserve">, </w:t>
      </w:r>
      <w:r w:rsidRPr="00EB2827">
        <w:rPr>
          <w:bCs/>
        </w:rPr>
        <w:t>создавать  условия для опережающего р</w:t>
      </w:r>
      <w:r>
        <w:rPr>
          <w:bCs/>
        </w:rPr>
        <w:t>азвития учащихся,</w:t>
      </w:r>
      <w:r>
        <w:t xml:space="preserve"> </w:t>
      </w:r>
      <w:r w:rsidRPr="00EB2827">
        <w:rPr>
          <w:bCs/>
        </w:rPr>
        <w:t>создавать атмосферу психол</w:t>
      </w:r>
      <w:r>
        <w:rPr>
          <w:bCs/>
        </w:rPr>
        <w:t>огического комфорта и поддержки, использовать критериальное оценивание,</w:t>
      </w:r>
      <w:r w:rsidRPr="00EB2827">
        <w:rPr>
          <w:bCs/>
        </w:rPr>
        <w:t xml:space="preserve"> готовить учащихся к самообразованию, с</w:t>
      </w:r>
      <w:r w:rsidR="008D28D3">
        <w:rPr>
          <w:bCs/>
        </w:rPr>
        <w:t>амоопределению и самореализации.</w:t>
      </w:r>
    </w:p>
    <w:p w:rsidR="006C708B" w:rsidRPr="004B26B8" w:rsidRDefault="00444A94" w:rsidP="004B26B8">
      <w:pPr>
        <w:spacing w:line="360" w:lineRule="auto"/>
        <w:ind w:firstLine="708"/>
        <w:jc w:val="both"/>
      </w:pPr>
      <w:r>
        <w:t>Второе на чем заострял внимание «учитель нации»</w:t>
      </w:r>
      <w:r w:rsidR="006C708B">
        <w:t xml:space="preserve"> - это </w:t>
      </w:r>
      <w:r>
        <w:t>средства обучения: учебники, учебные и методические пособия.</w:t>
      </w:r>
      <w:r w:rsidR="006C708B" w:rsidRPr="006C708B">
        <w:t xml:space="preserve"> </w:t>
      </w:r>
      <w:r w:rsidR="006C708B">
        <w:t>Он указывал, что н</w:t>
      </w:r>
      <w:r w:rsidR="006C708B" w:rsidRPr="006C708B">
        <w:t>е имея учебников и учебных пособий, нельзя вести речь об обучении; качество преподавания зависит от качества учебников. Чтобы обеспечить успешную работу в деле обучения, учителя должны иметь в своем распоряжении весь комплекс средств обучения</w:t>
      </w:r>
      <w:r w:rsidR="006C708B">
        <w:t>. В нынешний век, век науки и техники, мы используем не только учебники и учебные пособия, мы движемся к созданию цифровой школы –</w:t>
      </w:r>
      <w:r w:rsidR="006C708B">
        <w:rPr>
          <w:lang w:val="kk-KZ"/>
        </w:rPr>
        <w:t xml:space="preserve"> Кунделік,</w:t>
      </w:r>
      <w:r w:rsidR="006C708B">
        <w:t xml:space="preserve"> использование ЦОР, </w:t>
      </w:r>
      <w:r w:rsidR="006C708B">
        <w:rPr>
          <w:lang w:val="en-US"/>
        </w:rPr>
        <w:t>BilimLand</w:t>
      </w:r>
      <w:r w:rsidR="006C708B">
        <w:t xml:space="preserve">. </w:t>
      </w:r>
      <w:r w:rsidR="005275A8" w:rsidRPr="005275A8">
        <w:rPr>
          <w:bCs/>
        </w:rPr>
        <w:t>Мы используем</w:t>
      </w:r>
      <w:r w:rsidR="005275A8">
        <w:rPr>
          <w:bCs/>
        </w:rPr>
        <w:t xml:space="preserve"> активные</w:t>
      </w:r>
      <w:r w:rsidR="005275A8" w:rsidRPr="005275A8">
        <w:rPr>
          <w:bCs/>
        </w:rPr>
        <w:t xml:space="preserve"> форм обучения, в ходе которых предполагается, что </w:t>
      </w:r>
      <w:r w:rsidR="000128BC">
        <w:rPr>
          <w:bCs/>
        </w:rPr>
        <w:t>об</w:t>
      </w:r>
      <w:r w:rsidR="005275A8" w:rsidRPr="005275A8">
        <w:rPr>
          <w:bCs/>
        </w:rPr>
        <w:t>уча</w:t>
      </w:r>
      <w:r w:rsidR="000128BC">
        <w:rPr>
          <w:bCs/>
        </w:rPr>
        <w:t>ю</w:t>
      </w:r>
      <w:r w:rsidR="005275A8" w:rsidRPr="005275A8">
        <w:rPr>
          <w:bCs/>
        </w:rPr>
        <w:t>щиеся</w:t>
      </w:r>
      <w:r w:rsidR="005275A8">
        <w:rPr>
          <w:bCs/>
        </w:rPr>
        <w:t xml:space="preserve"> самостоятель</w:t>
      </w:r>
      <w:r w:rsidR="005275A8" w:rsidRPr="005275A8">
        <w:rPr>
          <w:bCs/>
        </w:rPr>
        <w:t>но «добывают» знания, при этом развивают коммуникативные навыки общения со сверстниками</w:t>
      </w:r>
      <w:r w:rsidR="005275A8">
        <w:rPr>
          <w:bCs/>
        </w:rPr>
        <w:t xml:space="preserve"> при</w:t>
      </w:r>
      <w:r w:rsidR="005275A8" w:rsidRPr="005275A8">
        <w:rPr>
          <w:bCs/>
        </w:rPr>
        <w:t xml:space="preserve"> групповой форме работы, и учатся творчески подходить к решению проблем</w:t>
      </w:r>
      <w:r w:rsidR="005275A8">
        <w:rPr>
          <w:bCs/>
        </w:rPr>
        <w:t>.</w:t>
      </w:r>
    </w:p>
    <w:p w:rsidR="00803F8E" w:rsidRPr="00824C48" w:rsidRDefault="00803F8E" w:rsidP="00824C48">
      <w:pPr>
        <w:spacing w:line="360" w:lineRule="auto"/>
        <w:ind w:firstLine="708"/>
        <w:jc w:val="both"/>
        <w:rPr>
          <w:bCs/>
        </w:rPr>
      </w:pPr>
      <w:r>
        <w:rPr>
          <w:bCs/>
        </w:rPr>
        <w:t>Д</w:t>
      </w:r>
      <w:r w:rsidRPr="00803F8E">
        <w:rPr>
          <w:bCs/>
        </w:rPr>
        <w:t>инамично помогают </w:t>
      </w:r>
      <w:r w:rsidRPr="00824C48">
        <w:rPr>
          <w:bCs/>
        </w:rPr>
        <w:t>начать урок</w:t>
      </w:r>
      <w:r w:rsidRPr="00803F8E">
        <w:rPr>
          <w:bCs/>
        </w:rPr>
        <w:t> такие методы, как</w:t>
      </w:r>
      <w:r>
        <w:rPr>
          <w:bCs/>
        </w:rPr>
        <w:t xml:space="preserve"> </w:t>
      </w:r>
      <w:r w:rsidRPr="00803F8E">
        <w:rPr>
          <w:b/>
          <w:bCs/>
        </w:rPr>
        <w:t>«</w:t>
      </w:r>
      <w:r w:rsidRPr="00640353">
        <w:rPr>
          <w:bCs/>
        </w:rPr>
        <w:t>Галерея портретов»</w:t>
      </w:r>
      <w:r w:rsidR="00640353">
        <w:rPr>
          <w:bCs/>
        </w:rPr>
        <w:t xml:space="preserve">, </w:t>
      </w:r>
      <w:r w:rsidRPr="00640353">
        <w:rPr>
          <w:bCs/>
        </w:rPr>
        <w:t xml:space="preserve">«Подари подарок </w:t>
      </w:r>
      <w:r w:rsidR="00640353">
        <w:rPr>
          <w:bCs/>
        </w:rPr>
        <w:t xml:space="preserve">другу», </w:t>
      </w:r>
      <w:r w:rsidRPr="00803F8E">
        <w:rPr>
          <w:b/>
          <w:bCs/>
        </w:rPr>
        <w:t xml:space="preserve"> </w:t>
      </w:r>
      <w:r w:rsidRPr="00640353">
        <w:rPr>
          <w:bCs/>
        </w:rPr>
        <w:t>«Поздоровайся локтями»</w:t>
      </w:r>
      <w:r w:rsidR="00640353">
        <w:rPr>
          <w:bCs/>
        </w:rPr>
        <w:t xml:space="preserve">, </w:t>
      </w:r>
      <w:r w:rsidRPr="00640353">
        <w:rPr>
          <w:bCs/>
        </w:rPr>
        <w:t xml:space="preserve"> «Улыбнемся друг другу»</w:t>
      </w:r>
      <w:r w:rsidR="00640353">
        <w:rPr>
          <w:bCs/>
        </w:rPr>
        <w:t xml:space="preserve">. </w:t>
      </w:r>
      <w:r w:rsidRPr="00803F8E">
        <w:t>Дети, выполняя задание, должны коснуться, улыбнуться, назвать имена как можно большего количества одноклассников. Такие забавные игры позволяют весело начать урок, размяться перед более серьезными упражнениями, способствуют установлению контакта между учениками в течение нескольких минут.</w:t>
      </w:r>
      <w:r w:rsidR="008D28D3">
        <w:rPr>
          <w:bCs/>
        </w:rPr>
        <w:t xml:space="preserve"> </w:t>
      </w:r>
      <w:r w:rsidRPr="00803F8E">
        <w:t>Очень важным для учителя является включение в урок </w:t>
      </w:r>
      <w:r w:rsidRPr="00640353">
        <w:rPr>
          <w:bCs/>
        </w:rPr>
        <w:t>активных методов выяснения целей, ожиданий, опасений</w:t>
      </w:r>
      <w:r w:rsidRPr="00640353">
        <w:t xml:space="preserve">. </w:t>
      </w:r>
      <w:r w:rsidRPr="00803F8E">
        <w:t xml:space="preserve">Такие методы, </w:t>
      </w:r>
      <w:r w:rsidRPr="00803F8E">
        <w:lastRenderedPageBreak/>
        <w:t>как:</w:t>
      </w:r>
      <w:r w:rsidR="00640353">
        <w:t xml:space="preserve"> </w:t>
      </w:r>
      <w:r w:rsidRPr="00640353">
        <w:rPr>
          <w:bCs/>
        </w:rPr>
        <w:t>«Дерево ожиданий»</w:t>
      </w:r>
      <w:r w:rsidR="00640353">
        <w:rPr>
          <w:bCs/>
        </w:rPr>
        <w:t xml:space="preserve">, </w:t>
      </w:r>
      <w:r w:rsidRPr="00640353">
        <w:rPr>
          <w:bCs/>
        </w:rPr>
        <w:t>«Поляна снежинок»</w:t>
      </w:r>
      <w:r w:rsidR="00640353">
        <w:rPr>
          <w:bCs/>
        </w:rPr>
        <w:t xml:space="preserve">, </w:t>
      </w:r>
      <w:r w:rsidRPr="00640353">
        <w:rPr>
          <w:bCs/>
        </w:rPr>
        <w:t>«Фруктовый сад»</w:t>
      </w:r>
      <w:r w:rsidR="00640353">
        <w:t xml:space="preserve">, </w:t>
      </w:r>
      <w:r w:rsidRPr="00640353">
        <w:rPr>
          <w:bCs/>
        </w:rPr>
        <w:t>«Ковер идей»</w:t>
      </w:r>
      <w:r w:rsidR="00824C48">
        <w:rPr>
          <w:bCs/>
        </w:rPr>
        <w:t>,</w:t>
      </w:r>
      <w:r w:rsidRPr="00640353">
        <w:rPr>
          <w:bCs/>
        </w:rPr>
        <w:t xml:space="preserve"> «Солнышко и туча»</w:t>
      </w:r>
      <w:r w:rsidR="00640353">
        <w:rPr>
          <w:bCs/>
        </w:rPr>
        <w:t xml:space="preserve">, </w:t>
      </w:r>
      <w:r w:rsidRPr="00640353">
        <w:rPr>
          <w:bCs/>
        </w:rPr>
        <w:t>«Осенний сад»</w:t>
      </w:r>
      <w:r w:rsidR="00640353">
        <w:t xml:space="preserve"> </w:t>
      </w:r>
      <w:r w:rsidRPr="00803F8E">
        <w:t>позволяют учителю лучше понять класс и каждого ученика, а полученные материалы в дальнейшем использовать для осуществ</w:t>
      </w:r>
      <w:r w:rsidR="00640353">
        <w:t>ления индивидуального</w:t>
      </w:r>
      <w:r w:rsidRPr="00803F8E">
        <w:t xml:space="preserve"> подхода к</w:t>
      </w:r>
      <w:r w:rsidR="000128BC">
        <w:t xml:space="preserve"> обучающимся. </w:t>
      </w:r>
      <w:r w:rsidR="00A30308">
        <w:t>Обучающимся данные методы позволя</w:t>
      </w:r>
      <w:r w:rsidRPr="00803F8E">
        <w:t>т более четко определиться со своими образовательными целями, озвучить свои ожидания и опасения, с тем, чтобы педагоги могли их знать и учитывать в образовательном процессе.</w:t>
      </w:r>
    </w:p>
    <w:p w:rsidR="00803F8E" w:rsidRPr="00803F8E" w:rsidRDefault="00803F8E" w:rsidP="00824C48">
      <w:pPr>
        <w:spacing w:line="360" w:lineRule="auto"/>
        <w:ind w:firstLine="708"/>
        <w:jc w:val="both"/>
      </w:pPr>
      <w:r w:rsidRPr="00803F8E">
        <w:rPr>
          <w:b/>
          <w:bCs/>
        </w:rPr>
        <w:t> </w:t>
      </w:r>
      <w:r w:rsidRPr="008D28D3">
        <w:rPr>
          <w:bCs/>
        </w:rPr>
        <w:t>Актуализировать</w:t>
      </w:r>
      <w:r w:rsidRPr="008D28D3">
        <w:t> </w:t>
      </w:r>
      <w:r w:rsidRPr="00803F8E">
        <w:t>знания учащихся по ранее изученной теме, под</w:t>
      </w:r>
      <w:r w:rsidR="00AC3B51">
        <w:t xml:space="preserve">вести учащихся к изучению </w:t>
      </w:r>
      <w:r w:rsidRPr="00803F8E">
        <w:t>нового материала помогают следующие методы и приемы:</w:t>
      </w:r>
      <w:r w:rsidR="006634AF">
        <w:t xml:space="preserve"> «Магазин», «Парный выход», «Ульи», «Кластер», «Мозговой штурм», «Инсерт», «Автобусная остановка», «Инфокарусель», «Синквейн». Данные ме</w:t>
      </w:r>
      <w:r w:rsidR="00F80F21">
        <w:t>т</w:t>
      </w:r>
      <w:r w:rsidR="006634AF">
        <w:t xml:space="preserve">оды и приемы помогают интересно проработать новый материал, вчитываться в задание, в текст, </w:t>
      </w:r>
      <w:r w:rsidR="00F80F21">
        <w:t>отслеживать свое понимание в процессе чтения, соотносить имеющиеся знания с новыми</w:t>
      </w:r>
      <w:r w:rsidR="00AC3B51">
        <w:t>.</w:t>
      </w:r>
    </w:p>
    <w:p w:rsidR="00803F8E" w:rsidRPr="00803F8E" w:rsidRDefault="00803F8E" w:rsidP="004B26B8">
      <w:pPr>
        <w:spacing w:line="360" w:lineRule="auto"/>
        <w:ind w:firstLine="708"/>
        <w:jc w:val="both"/>
      </w:pPr>
      <w:r w:rsidRPr="00803F8E">
        <w:t>Завершить урок, можно, применив такие методы, как </w:t>
      </w:r>
      <w:r w:rsidRPr="00803F8E">
        <w:rPr>
          <w:b/>
          <w:bCs/>
        </w:rPr>
        <w:t>«</w:t>
      </w:r>
      <w:r w:rsidRPr="008D28D3">
        <w:rPr>
          <w:bCs/>
        </w:rPr>
        <w:t xml:space="preserve">Ромашка», </w:t>
      </w:r>
      <w:r w:rsidR="00AC3B51">
        <w:rPr>
          <w:bCs/>
        </w:rPr>
        <w:t>«</w:t>
      </w:r>
      <w:r w:rsidRPr="008D28D3">
        <w:rPr>
          <w:bCs/>
        </w:rPr>
        <w:t xml:space="preserve">Мудрый совет», «Итоговый </w:t>
      </w:r>
      <w:r w:rsidR="00F80F21" w:rsidRPr="008D28D3">
        <w:rPr>
          <w:bCs/>
        </w:rPr>
        <w:t>круг», «Комплимент».</w:t>
      </w:r>
      <w:r w:rsidR="008D28D3">
        <w:t xml:space="preserve"> </w:t>
      </w:r>
      <w:r w:rsidRPr="00803F8E">
        <w:t>Эти методы помогают эффективно, грамотно и интересно подвести итоги урока. Для учителя этот этап очень важен, поскольку позволяет выяснить, что ребята усвоили хорошо, а на что необходимо обратить внимание на следующем уроке. Кроме того, обратная</w:t>
      </w:r>
      <w:r w:rsidR="00824C48">
        <w:t xml:space="preserve"> связь от учеников позволяет</w:t>
      </w:r>
      <w:r w:rsidR="008D28D3">
        <w:t xml:space="preserve"> корректировать</w:t>
      </w:r>
      <w:r w:rsidRPr="00803F8E">
        <w:t xml:space="preserve"> урок на будущее.</w:t>
      </w:r>
    </w:p>
    <w:p w:rsidR="00803F8E" w:rsidRPr="00803F8E" w:rsidRDefault="00803F8E" w:rsidP="004B26B8">
      <w:pPr>
        <w:spacing w:line="360" w:lineRule="auto"/>
        <w:ind w:firstLine="708"/>
        <w:jc w:val="both"/>
      </w:pPr>
      <w:r w:rsidRPr="008D28D3">
        <w:rPr>
          <w:bCs/>
        </w:rPr>
        <w:t>Активные методы обучения помогают</w:t>
      </w:r>
      <w:r w:rsidRPr="00803F8E">
        <w:rPr>
          <w:b/>
          <w:bCs/>
        </w:rPr>
        <w:t> </w:t>
      </w:r>
      <w:r w:rsidRPr="00803F8E">
        <w:t xml:space="preserve">развивать мотивацию к обучению и наилучшие стороны ученика, учить </w:t>
      </w:r>
      <w:r w:rsidR="000128BC">
        <w:t>об</w:t>
      </w:r>
      <w:r w:rsidRPr="00803F8E">
        <w:t>уча</w:t>
      </w:r>
      <w:r w:rsidR="000128BC">
        <w:t>ю</w:t>
      </w:r>
      <w:r w:rsidRPr="00803F8E">
        <w:t>щихся самостоятельно добывать знания, развивают интерес к предмету, позволяют активизировать процесс развития у учащихся коммуникативных навыков, учебно-информационных и учебно-организационных умений.</w:t>
      </w:r>
    </w:p>
    <w:p w:rsidR="004B26B8" w:rsidRDefault="005275A8" w:rsidP="004B26B8">
      <w:pPr>
        <w:spacing w:line="360" w:lineRule="auto"/>
        <w:ind w:firstLine="708"/>
        <w:jc w:val="both"/>
        <w:rPr>
          <w:bCs/>
        </w:rPr>
      </w:pPr>
      <w:r w:rsidRPr="005275A8">
        <w:t>В-третьих,</w:t>
      </w:r>
      <w:r w:rsidR="00803F8E">
        <w:t xml:space="preserve"> </w:t>
      </w:r>
      <w:r w:rsidR="00A30308">
        <w:t xml:space="preserve">по мнению </w:t>
      </w:r>
      <w:r w:rsidR="00803F8E">
        <w:t>А.Байтурсынов</w:t>
      </w:r>
      <w:r w:rsidR="00A30308">
        <w:t>а</w:t>
      </w:r>
      <w:r w:rsidR="00803F8E">
        <w:t>,</w:t>
      </w:r>
      <w:r w:rsidRPr="005275A8">
        <w:t xml:space="preserve"> школе нужна соответствующая программа, в которой бы упорядочились и систематизировались все материалы, подлежащие усвоению</w:t>
      </w:r>
      <w:r w:rsidR="00F80F21">
        <w:t>.</w:t>
      </w:r>
      <w:r>
        <w:t xml:space="preserve"> </w:t>
      </w:r>
      <w:r w:rsidR="002923E0">
        <w:t>Программа</w:t>
      </w:r>
      <w:r>
        <w:t xml:space="preserve"> </w:t>
      </w:r>
      <w:r w:rsidR="00F80F21">
        <w:rPr>
          <w:bCs/>
        </w:rPr>
        <w:t>обновления</w:t>
      </w:r>
      <w:r w:rsidRPr="005275A8">
        <w:rPr>
          <w:bCs/>
        </w:rPr>
        <w:t xml:space="preserve"> содержания образования основана на развитии спиральной формы образования, основанной на когнитивной теории Д. Брунера. Спиральная форма обучения </w:t>
      </w:r>
      <w:r w:rsidRPr="005275A8">
        <w:rPr>
          <w:bCs/>
        </w:rPr>
        <w:lastRenderedPageBreak/>
        <w:t>предполагает, что повторное рассмотрение материала, который будет усложняться на протяжении всего школьного обучения, дает большее преимущество в развитии современного учащегося, нежели традиционные формы обучения</w:t>
      </w:r>
      <w:r w:rsidR="002923E0">
        <w:rPr>
          <w:bCs/>
        </w:rPr>
        <w:t>.</w:t>
      </w:r>
      <w:r w:rsidR="00ED0850">
        <w:rPr>
          <w:bCs/>
        </w:rPr>
        <w:t xml:space="preserve"> </w:t>
      </w:r>
      <w:r w:rsidR="00F80F21">
        <w:rPr>
          <w:bCs/>
        </w:rPr>
        <w:t>Такой подход способствует повышению</w:t>
      </w:r>
      <w:r w:rsidR="00ED0850">
        <w:rPr>
          <w:bCs/>
        </w:rPr>
        <w:t xml:space="preserve"> воспитательного п</w:t>
      </w:r>
      <w:r w:rsidR="00F80F21">
        <w:rPr>
          <w:bCs/>
        </w:rPr>
        <w:t>отенциала обучения, формированию</w:t>
      </w:r>
      <w:r w:rsidR="00ED0850">
        <w:rPr>
          <w:bCs/>
        </w:rPr>
        <w:t xml:space="preserve"> нравственно-духовных качеств обучающегося</w:t>
      </w:r>
      <w:r w:rsidR="00824C48">
        <w:rPr>
          <w:bCs/>
        </w:rPr>
        <w:t>; использовать</w:t>
      </w:r>
      <w:r w:rsidR="000128BC">
        <w:rPr>
          <w:bCs/>
        </w:rPr>
        <w:t xml:space="preserve"> иерархию</w:t>
      </w:r>
      <w:r w:rsidR="00ED0850">
        <w:rPr>
          <w:bCs/>
        </w:rPr>
        <w:t xml:space="preserve"> целей обучения</w:t>
      </w:r>
      <w:r w:rsidR="00F80F21">
        <w:rPr>
          <w:bCs/>
        </w:rPr>
        <w:t xml:space="preserve"> по таксономии Блума, основанной</w:t>
      </w:r>
      <w:r w:rsidR="00ED0850">
        <w:rPr>
          <w:bCs/>
        </w:rPr>
        <w:t xml:space="preserve"> на закономерно</w:t>
      </w:r>
      <w:r w:rsidR="00F80F21">
        <w:rPr>
          <w:bCs/>
        </w:rPr>
        <w:t>стях познания и классифицируемой</w:t>
      </w:r>
      <w:r w:rsidR="00ED0850">
        <w:rPr>
          <w:bCs/>
        </w:rPr>
        <w:t xml:space="preserve"> по наиболее в</w:t>
      </w:r>
      <w:r w:rsidR="00F80F21">
        <w:rPr>
          <w:bCs/>
        </w:rPr>
        <w:t xml:space="preserve">ажным видам предметных операций; </w:t>
      </w:r>
      <w:r w:rsidR="00824C48">
        <w:rPr>
          <w:bCs/>
          <w:lang w:val="kk-KZ"/>
        </w:rPr>
        <w:t xml:space="preserve">применять </w:t>
      </w:r>
      <w:r w:rsidR="00ED0850">
        <w:rPr>
          <w:bCs/>
        </w:rPr>
        <w:t>педагогическое целеполаг</w:t>
      </w:r>
      <w:r w:rsidR="00F80F21">
        <w:rPr>
          <w:bCs/>
        </w:rPr>
        <w:t>а</w:t>
      </w:r>
      <w:r w:rsidR="00ED0850">
        <w:rPr>
          <w:bCs/>
        </w:rPr>
        <w:t>ние по уровням образования и на протяжении всего курса обучения, что позволяет максимально учесть внутрипредметные связи</w:t>
      </w:r>
      <w:r w:rsidR="00A82912">
        <w:rPr>
          <w:bCs/>
        </w:rPr>
        <w:t xml:space="preserve">; </w:t>
      </w:r>
      <w:r w:rsidR="00993D09">
        <w:rPr>
          <w:bCs/>
        </w:rPr>
        <w:t xml:space="preserve">кроме этого </w:t>
      </w:r>
      <w:r w:rsidR="00ED0850">
        <w:t>содержа</w:t>
      </w:r>
      <w:r w:rsidR="00824C48">
        <w:t>ние</w:t>
      </w:r>
      <w:r w:rsidR="00F80F21">
        <w:t xml:space="preserve"> разделов и предложенных тем</w:t>
      </w:r>
      <w:r w:rsidR="00ED0850">
        <w:t xml:space="preserve"> </w:t>
      </w:r>
      <w:r w:rsidR="00824C48">
        <w:rPr>
          <w:lang w:val="kk-KZ"/>
        </w:rPr>
        <w:t xml:space="preserve">соответствует </w:t>
      </w:r>
      <w:r w:rsidR="00824C48">
        <w:t xml:space="preserve">запросам времени , </w:t>
      </w:r>
      <w:r w:rsidR="00824C48">
        <w:rPr>
          <w:lang w:val="kk-KZ"/>
        </w:rPr>
        <w:t xml:space="preserve">больше </w:t>
      </w:r>
      <w:r w:rsidR="00824C48">
        <w:t>акцентируется</w:t>
      </w:r>
      <w:r w:rsidR="00824C48">
        <w:rPr>
          <w:lang w:val="kk-KZ"/>
        </w:rPr>
        <w:t xml:space="preserve"> внимание</w:t>
      </w:r>
      <w:r w:rsidR="00ED0850">
        <w:t xml:space="preserve"> на формирование социальных навыков.</w:t>
      </w:r>
    </w:p>
    <w:p w:rsidR="00140E86" w:rsidRPr="004B26B8" w:rsidRDefault="002923E0" w:rsidP="004B26B8">
      <w:pPr>
        <w:spacing w:line="360" w:lineRule="auto"/>
        <w:ind w:firstLine="708"/>
        <w:jc w:val="both"/>
        <w:rPr>
          <w:bCs/>
        </w:rPr>
      </w:pPr>
      <w:r>
        <w:t>Таким образом, педагог</w:t>
      </w:r>
      <w:r w:rsidR="008D28D3">
        <w:t>ические взгляды А. Байтурсынова, высказанные еще в начале 2</w:t>
      </w:r>
      <w:r w:rsidR="00BC012C">
        <w:t>0</w:t>
      </w:r>
      <w:r w:rsidR="000128BC">
        <w:t xml:space="preserve"> века, являются</w:t>
      </w:r>
      <w:r w:rsidR="008D28D3">
        <w:t xml:space="preserve"> </w:t>
      </w:r>
      <w:r>
        <w:t>актуальны</w:t>
      </w:r>
      <w:r w:rsidR="008D28D3">
        <w:t xml:space="preserve">ми и в наше время, и нашли свое </w:t>
      </w:r>
      <w:r w:rsidR="00A30308">
        <w:t xml:space="preserve">воплощение и </w:t>
      </w:r>
      <w:r w:rsidR="008D28D3">
        <w:t xml:space="preserve">продолжение </w:t>
      </w:r>
      <w:r>
        <w:t>в обновл</w:t>
      </w:r>
      <w:r w:rsidR="00640353">
        <w:t>енном со</w:t>
      </w:r>
      <w:r w:rsidR="008D28D3">
        <w:t>держании образования РК.</w:t>
      </w:r>
    </w:p>
    <w:p w:rsidR="00140E86" w:rsidRDefault="00140E86" w:rsidP="004B26B8">
      <w:pPr>
        <w:spacing w:line="360" w:lineRule="auto"/>
        <w:jc w:val="both"/>
      </w:pPr>
    </w:p>
    <w:p w:rsidR="00BA2759" w:rsidRDefault="00BA2759" w:rsidP="004B26B8">
      <w:pPr>
        <w:spacing w:line="360" w:lineRule="auto"/>
        <w:jc w:val="both"/>
      </w:pPr>
    </w:p>
    <w:p w:rsidR="008D28D3" w:rsidRPr="008D28D3" w:rsidRDefault="004B26B8" w:rsidP="00BA2759">
      <w:pPr>
        <w:spacing w:line="360" w:lineRule="auto"/>
        <w:ind w:firstLine="708"/>
        <w:jc w:val="both"/>
      </w:pPr>
      <w:r>
        <w:rPr>
          <w:lang w:val="kk-KZ"/>
        </w:rPr>
        <w:t>Список использованных источников</w:t>
      </w:r>
      <w:r w:rsidR="008D28D3" w:rsidRPr="008D28D3">
        <w:t>:</w:t>
      </w:r>
    </w:p>
    <w:p w:rsidR="008D28D3" w:rsidRPr="008D28D3" w:rsidRDefault="008D28D3" w:rsidP="004B26B8">
      <w:pPr>
        <w:spacing w:line="360" w:lineRule="auto"/>
        <w:jc w:val="both"/>
      </w:pPr>
      <w:r w:rsidRPr="008D28D3">
        <w:t xml:space="preserve">1. Байтурсынов А. Об обучении по-казахски // Антология педагогической мысли Казахстана / Сост. К.Б.Жарикбаев, С.К.Калиев. - Алматы: Рауан, 1995. </w:t>
      </w:r>
    </w:p>
    <w:p w:rsidR="004B26B8" w:rsidRPr="004B26B8" w:rsidRDefault="008D28D3" w:rsidP="004B26B8">
      <w:pPr>
        <w:spacing w:line="360" w:lineRule="auto"/>
        <w:jc w:val="both"/>
      </w:pPr>
      <w:r w:rsidRPr="008D28D3">
        <w:t xml:space="preserve">2. Байтурсынов А. Нужды школы // Антология педагогической мысли Казахстана / Сост. К.Б.Жарикбаев, С.К.Калиев. - Алматы: Рауан, 1995. </w:t>
      </w:r>
    </w:p>
    <w:p w:rsidR="004629AB" w:rsidRPr="004629AB" w:rsidRDefault="004B26B8" w:rsidP="004B26B8">
      <w:pPr>
        <w:spacing w:line="360" w:lineRule="auto"/>
        <w:jc w:val="both"/>
        <w:rPr>
          <w:szCs w:val="28"/>
          <w:lang w:val="en-US"/>
        </w:rPr>
      </w:pPr>
      <w:r>
        <w:rPr>
          <w:szCs w:val="28"/>
          <w:lang w:val="en-US"/>
        </w:rPr>
        <w:t>3</w:t>
      </w:r>
      <w:r w:rsidR="004629AB" w:rsidRPr="008E6D71">
        <w:rPr>
          <w:szCs w:val="28"/>
          <w:lang w:val="en-US"/>
        </w:rPr>
        <w:t>.</w:t>
      </w:r>
      <w:r w:rsidR="004629AB">
        <w:rPr>
          <w:szCs w:val="28"/>
          <w:lang w:val="en-US"/>
        </w:rPr>
        <w:t>t</w:t>
      </w:r>
      <w:r w:rsidR="004629AB" w:rsidRPr="004629AB">
        <w:rPr>
          <w:szCs w:val="28"/>
          <w:lang w:val="en-US"/>
        </w:rPr>
        <w:t>eacher.ozin-ozi-tanu.kz/article/show/id/494</w:t>
      </w:r>
    </w:p>
    <w:p w:rsidR="008D28D3" w:rsidRPr="00BC012C" w:rsidRDefault="008D28D3" w:rsidP="004B26B8">
      <w:pPr>
        <w:spacing w:line="360" w:lineRule="auto"/>
        <w:jc w:val="both"/>
        <w:rPr>
          <w:lang w:val="en-US"/>
        </w:rPr>
      </w:pPr>
    </w:p>
    <w:p w:rsidR="00732F6B" w:rsidRPr="004B26B8" w:rsidRDefault="00732F6B" w:rsidP="004B26B8">
      <w:pPr>
        <w:spacing w:line="360" w:lineRule="auto"/>
        <w:jc w:val="both"/>
        <w:rPr>
          <w:lang w:val="kk-KZ"/>
        </w:rPr>
      </w:pPr>
    </w:p>
    <w:sectPr w:rsidR="00732F6B" w:rsidRPr="004B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AE5" w:rsidRDefault="00D97AE5" w:rsidP="006715C4">
      <w:r>
        <w:separator/>
      </w:r>
    </w:p>
  </w:endnote>
  <w:endnote w:type="continuationSeparator" w:id="0">
    <w:p w:rsidR="00D97AE5" w:rsidRDefault="00D97AE5" w:rsidP="0067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AE5" w:rsidRDefault="00D97AE5" w:rsidP="006715C4">
      <w:r>
        <w:separator/>
      </w:r>
    </w:p>
  </w:footnote>
  <w:footnote w:type="continuationSeparator" w:id="0">
    <w:p w:rsidR="00D97AE5" w:rsidRDefault="00D97AE5" w:rsidP="0067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11E02"/>
    <w:multiLevelType w:val="multilevel"/>
    <w:tmpl w:val="AF8A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89004D"/>
    <w:multiLevelType w:val="multilevel"/>
    <w:tmpl w:val="76BC6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02554A"/>
    <w:multiLevelType w:val="multilevel"/>
    <w:tmpl w:val="853CCF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CF"/>
    <w:rsid w:val="000128BC"/>
    <w:rsid w:val="00016B80"/>
    <w:rsid w:val="000203D4"/>
    <w:rsid w:val="00022995"/>
    <w:rsid w:val="000C0E88"/>
    <w:rsid w:val="0010267A"/>
    <w:rsid w:val="00140E86"/>
    <w:rsid w:val="00215EB3"/>
    <w:rsid w:val="00250D35"/>
    <w:rsid w:val="002803CF"/>
    <w:rsid w:val="002923E0"/>
    <w:rsid w:val="002B3959"/>
    <w:rsid w:val="002C5A69"/>
    <w:rsid w:val="003726D4"/>
    <w:rsid w:val="00444A94"/>
    <w:rsid w:val="004542A8"/>
    <w:rsid w:val="00455E78"/>
    <w:rsid w:val="004629AB"/>
    <w:rsid w:val="004A6D8C"/>
    <w:rsid w:val="004B26B8"/>
    <w:rsid w:val="005275A8"/>
    <w:rsid w:val="00575D22"/>
    <w:rsid w:val="00605792"/>
    <w:rsid w:val="00617A25"/>
    <w:rsid w:val="00623CF7"/>
    <w:rsid w:val="00640353"/>
    <w:rsid w:val="006634AF"/>
    <w:rsid w:val="006715C4"/>
    <w:rsid w:val="006C708B"/>
    <w:rsid w:val="006F463B"/>
    <w:rsid w:val="00732F6B"/>
    <w:rsid w:val="007904D5"/>
    <w:rsid w:val="007D7651"/>
    <w:rsid w:val="00803F8E"/>
    <w:rsid w:val="00804AEF"/>
    <w:rsid w:val="00824C48"/>
    <w:rsid w:val="00864F5D"/>
    <w:rsid w:val="008D28D3"/>
    <w:rsid w:val="008E6D71"/>
    <w:rsid w:val="009441B7"/>
    <w:rsid w:val="00964029"/>
    <w:rsid w:val="00982D0F"/>
    <w:rsid w:val="00993D09"/>
    <w:rsid w:val="009D7A18"/>
    <w:rsid w:val="009F3E14"/>
    <w:rsid w:val="00A22B1A"/>
    <w:rsid w:val="00A30308"/>
    <w:rsid w:val="00A82912"/>
    <w:rsid w:val="00AC3B51"/>
    <w:rsid w:val="00B1717D"/>
    <w:rsid w:val="00B828CF"/>
    <w:rsid w:val="00BA2759"/>
    <w:rsid w:val="00BC012C"/>
    <w:rsid w:val="00C235C3"/>
    <w:rsid w:val="00C41E50"/>
    <w:rsid w:val="00C603A4"/>
    <w:rsid w:val="00CF0400"/>
    <w:rsid w:val="00D90CBD"/>
    <w:rsid w:val="00D97AE5"/>
    <w:rsid w:val="00DF34DB"/>
    <w:rsid w:val="00E14D3E"/>
    <w:rsid w:val="00E979E6"/>
    <w:rsid w:val="00EC7F6E"/>
    <w:rsid w:val="00ED0850"/>
    <w:rsid w:val="00ED18C7"/>
    <w:rsid w:val="00F2448B"/>
    <w:rsid w:val="00F32E4C"/>
    <w:rsid w:val="00F80F21"/>
    <w:rsid w:val="00FA051D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078C"/>
  <w15:chartTrackingRefBased/>
  <w15:docId w15:val="{260FC358-C300-4288-A107-C1DB2259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99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715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15C4"/>
  </w:style>
  <w:style w:type="paragraph" w:styleId="a6">
    <w:name w:val="footer"/>
    <w:basedOn w:val="a"/>
    <w:link w:val="a7"/>
    <w:uiPriority w:val="99"/>
    <w:unhideWhenUsed/>
    <w:rsid w:val="006715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15C4"/>
  </w:style>
  <w:style w:type="paragraph" w:styleId="a8">
    <w:name w:val="Normal (Web)"/>
    <w:basedOn w:val="a"/>
    <w:uiPriority w:val="99"/>
    <w:semiHidden/>
    <w:unhideWhenUsed/>
    <w:rsid w:val="00803F8E"/>
    <w:rPr>
      <w:rFonts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BC012C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50D3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0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6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</dc:creator>
  <cp:keywords/>
  <dc:description/>
  <cp:lastModifiedBy>Klara</cp:lastModifiedBy>
  <cp:revision>11</cp:revision>
  <cp:lastPrinted>2022-11-28T12:43:00Z</cp:lastPrinted>
  <dcterms:created xsi:type="dcterms:W3CDTF">2022-11-15T06:32:00Z</dcterms:created>
  <dcterms:modified xsi:type="dcterms:W3CDTF">2023-02-16T14:17:00Z</dcterms:modified>
</cp:coreProperties>
</file>