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FAA" w:rsidRPr="00DD20FB" w:rsidRDefault="00DD20FB" w:rsidP="00DD20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0FB">
        <w:rPr>
          <w:rFonts w:ascii="Times New Roman" w:hAnsi="Times New Roman" w:cs="Times New Roman"/>
          <w:b/>
          <w:sz w:val="24"/>
          <w:szCs w:val="24"/>
        </w:rPr>
        <w:t>Поурочное планирование занятий элективного курса «Тайны текста» для 6 классов</w:t>
      </w:r>
    </w:p>
    <w:p w:rsidR="00DD20FB" w:rsidRDefault="00DD20FB" w:rsidP="00DD20FB">
      <w:pPr>
        <w:jc w:val="center"/>
      </w:pPr>
    </w:p>
    <w:tbl>
      <w:tblPr>
        <w:tblStyle w:val="a3"/>
        <w:tblW w:w="14630" w:type="dxa"/>
        <w:tblLook w:val="04A0" w:firstRow="1" w:lastRow="0" w:firstColumn="1" w:lastColumn="0" w:noHBand="0" w:noVBand="1"/>
      </w:tblPr>
      <w:tblGrid>
        <w:gridCol w:w="1988"/>
        <w:gridCol w:w="772"/>
        <w:gridCol w:w="5659"/>
        <w:gridCol w:w="1689"/>
        <w:gridCol w:w="2289"/>
        <w:gridCol w:w="2233"/>
      </w:tblGrid>
      <w:tr w:rsidR="00DD20FB" w:rsidRPr="006840A0" w:rsidTr="00B15363">
        <w:trPr>
          <w:trHeight w:val="145"/>
        </w:trPr>
        <w:tc>
          <w:tcPr>
            <w:tcW w:w="2760" w:type="dxa"/>
            <w:gridSpan w:val="2"/>
            <w:vAlign w:val="center"/>
          </w:tcPr>
          <w:p w:rsidR="00DD20FB" w:rsidRPr="006840A0" w:rsidRDefault="00DD20FB" w:rsidP="00B1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0A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870" w:type="dxa"/>
            <w:gridSpan w:val="4"/>
          </w:tcPr>
          <w:p w:rsidR="00DD20FB" w:rsidRPr="006840A0" w:rsidRDefault="00DD20FB" w:rsidP="00B153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Слово и фразеологизм</w:t>
            </w:r>
          </w:p>
        </w:tc>
      </w:tr>
      <w:tr w:rsidR="00DD20FB" w:rsidRPr="006840A0" w:rsidTr="00B15363">
        <w:trPr>
          <w:trHeight w:val="145"/>
        </w:trPr>
        <w:tc>
          <w:tcPr>
            <w:tcW w:w="2760" w:type="dxa"/>
            <w:gridSpan w:val="2"/>
            <w:vAlign w:val="center"/>
          </w:tcPr>
          <w:p w:rsidR="00DD20FB" w:rsidRPr="006840A0" w:rsidRDefault="00DD20FB" w:rsidP="00B153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11870" w:type="dxa"/>
            <w:gridSpan w:val="4"/>
          </w:tcPr>
          <w:p w:rsidR="00DD20FB" w:rsidRPr="006840A0" w:rsidRDefault="00DD20FB" w:rsidP="00B153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Назарова А.К.</w:t>
            </w:r>
          </w:p>
        </w:tc>
      </w:tr>
      <w:tr w:rsidR="00DD20FB" w:rsidRPr="006840A0" w:rsidTr="00B15363">
        <w:trPr>
          <w:trHeight w:val="145"/>
        </w:trPr>
        <w:tc>
          <w:tcPr>
            <w:tcW w:w="2760" w:type="dxa"/>
            <w:gridSpan w:val="2"/>
            <w:vAlign w:val="center"/>
          </w:tcPr>
          <w:p w:rsidR="00DD20FB" w:rsidRPr="006840A0" w:rsidRDefault="00DD20FB" w:rsidP="00B15363">
            <w:pPr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Дата: </w:t>
            </w:r>
          </w:p>
        </w:tc>
        <w:tc>
          <w:tcPr>
            <w:tcW w:w="11870" w:type="dxa"/>
            <w:gridSpan w:val="4"/>
          </w:tcPr>
          <w:p w:rsidR="00DD20FB" w:rsidRPr="006840A0" w:rsidRDefault="00DD20FB" w:rsidP="00B153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D20FB" w:rsidRPr="006840A0" w:rsidTr="00B15363">
        <w:trPr>
          <w:trHeight w:val="145"/>
        </w:trPr>
        <w:tc>
          <w:tcPr>
            <w:tcW w:w="2760" w:type="dxa"/>
            <w:gridSpan w:val="2"/>
            <w:vAlign w:val="center"/>
          </w:tcPr>
          <w:p w:rsidR="00DD20FB" w:rsidRPr="006840A0" w:rsidRDefault="00DD20FB" w:rsidP="00B15363">
            <w:pPr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Класс: </w:t>
            </w:r>
          </w:p>
        </w:tc>
        <w:tc>
          <w:tcPr>
            <w:tcW w:w="7348" w:type="dxa"/>
            <w:gridSpan w:val="2"/>
            <w:tcBorders>
              <w:right w:val="single" w:sz="4" w:space="0" w:color="auto"/>
            </w:tcBorders>
          </w:tcPr>
          <w:p w:rsidR="00DD20FB" w:rsidRPr="006840A0" w:rsidRDefault="00DD20FB" w:rsidP="00B153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присутствующих:</w:t>
            </w:r>
          </w:p>
        </w:tc>
        <w:tc>
          <w:tcPr>
            <w:tcW w:w="4522" w:type="dxa"/>
            <w:gridSpan w:val="2"/>
            <w:tcBorders>
              <w:left w:val="single" w:sz="4" w:space="0" w:color="auto"/>
            </w:tcBorders>
          </w:tcPr>
          <w:p w:rsidR="00DD20FB" w:rsidRPr="006840A0" w:rsidRDefault="00DD20FB" w:rsidP="00B153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отсутствующих:</w:t>
            </w:r>
          </w:p>
        </w:tc>
      </w:tr>
      <w:tr w:rsidR="00DD20FB" w:rsidRPr="006840A0" w:rsidTr="00B15363">
        <w:trPr>
          <w:trHeight w:val="145"/>
        </w:trPr>
        <w:tc>
          <w:tcPr>
            <w:tcW w:w="2760" w:type="dxa"/>
            <w:gridSpan w:val="2"/>
            <w:vAlign w:val="center"/>
          </w:tcPr>
          <w:p w:rsidR="00DD20FB" w:rsidRPr="006840A0" w:rsidRDefault="00DD20FB" w:rsidP="00B1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1870" w:type="dxa"/>
            <w:gridSpan w:val="4"/>
          </w:tcPr>
          <w:p w:rsidR="00DD20FB" w:rsidRPr="006840A0" w:rsidRDefault="00DD20FB" w:rsidP="00B153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Стили и типы речи</w:t>
            </w:r>
          </w:p>
        </w:tc>
      </w:tr>
      <w:tr w:rsidR="00DD20FB" w:rsidRPr="006840A0" w:rsidTr="00B15363">
        <w:trPr>
          <w:trHeight w:val="145"/>
        </w:trPr>
        <w:tc>
          <w:tcPr>
            <w:tcW w:w="2760" w:type="dxa"/>
            <w:gridSpan w:val="2"/>
            <w:vAlign w:val="center"/>
          </w:tcPr>
          <w:p w:rsidR="00DD20FB" w:rsidRPr="006840A0" w:rsidRDefault="00DD20FB" w:rsidP="00B1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11870" w:type="dxa"/>
            <w:gridSpan w:val="4"/>
          </w:tcPr>
          <w:p w:rsidR="00DD20FB" w:rsidRPr="006840A0" w:rsidRDefault="00DD20FB" w:rsidP="00B15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0A0">
              <w:rPr>
                <w:rFonts w:ascii="Times New Roman" w:hAnsi="Times New Roman" w:cs="Times New Roman"/>
                <w:sz w:val="24"/>
                <w:szCs w:val="24"/>
              </w:rPr>
              <w:t xml:space="preserve"> - знать определение и признаки стилей речи;</w:t>
            </w:r>
          </w:p>
          <w:p w:rsidR="00DD20FB" w:rsidRPr="006840A0" w:rsidRDefault="00DD20FB" w:rsidP="00B15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40A0">
              <w:rPr>
                <w:rFonts w:ascii="Times New Roman" w:hAnsi="Times New Roman" w:cs="Times New Roman"/>
                <w:sz w:val="24"/>
                <w:szCs w:val="24"/>
              </w:rPr>
              <w:t xml:space="preserve">знать типы речи; </w:t>
            </w:r>
          </w:p>
          <w:p w:rsidR="00DD20FB" w:rsidRPr="006840A0" w:rsidRDefault="00DD20FB" w:rsidP="00B15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40A0">
              <w:rPr>
                <w:rFonts w:ascii="Times New Roman" w:hAnsi="Times New Roman" w:cs="Times New Roman"/>
                <w:sz w:val="24"/>
                <w:szCs w:val="24"/>
              </w:rPr>
              <w:t xml:space="preserve"> уметь определять стиль и тип текста;</w:t>
            </w: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40A0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навыки работы с текстом</w:t>
            </w:r>
          </w:p>
        </w:tc>
      </w:tr>
      <w:tr w:rsidR="00DD20FB" w:rsidRPr="006840A0" w:rsidTr="00B15363">
        <w:trPr>
          <w:trHeight w:val="145"/>
        </w:trPr>
        <w:tc>
          <w:tcPr>
            <w:tcW w:w="14630" w:type="dxa"/>
            <w:gridSpan w:val="6"/>
          </w:tcPr>
          <w:p w:rsidR="00DD20FB" w:rsidRPr="006840A0" w:rsidRDefault="00DD20FB" w:rsidP="00B1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урока</w:t>
            </w:r>
          </w:p>
        </w:tc>
      </w:tr>
      <w:tr w:rsidR="00DD20FB" w:rsidRPr="006840A0" w:rsidTr="00B15363">
        <w:trPr>
          <w:trHeight w:val="145"/>
        </w:trPr>
        <w:tc>
          <w:tcPr>
            <w:tcW w:w="1988" w:type="dxa"/>
            <w:tcBorders>
              <w:right w:val="single" w:sz="4" w:space="0" w:color="auto"/>
            </w:tcBorders>
          </w:tcPr>
          <w:p w:rsidR="00DD20FB" w:rsidRPr="006840A0" w:rsidRDefault="00DD20FB" w:rsidP="00B1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Этап урока/время</w:t>
            </w:r>
          </w:p>
        </w:tc>
        <w:tc>
          <w:tcPr>
            <w:tcW w:w="64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0FB" w:rsidRPr="006840A0" w:rsidRDefault="00DD20FB" w:rsidP="00B1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Действия педагога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</w:tcPr>
          <w:p w:rsidR="00DD20FB" w:rsidRPr="006840A0" w:rsidRDefault="00DD20FB" w:rsidP="00B1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Действия ученика</w:t>
            </w:r>
          </w:p>
        </w:tc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</w:tcPr>
          <w:p w:rsidR="00DD20FB" w:rsidRPr="006840A0" w:rsidRDefault="00DD20FB" w:rsidP="00B1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Оценивание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DD20FB" w:rsidRPr="006840A0" w:rsidRDefault="00DD20FB" w:rsidP="00B1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Ресурсы </w:t>
            </w:r>
          </w:p>
        </w:tc>
      </w:tr>
      <w:tr w:rsidR="00DD20FB" w:rsidRPr="006840A0" w:rsidTr="00B15363">
        <w:trPr>
          <w:trHeight w:val="145"/>
        </w:trPr>
        <w:tc>
          <w:tcPr>
            <w:tcW w:w="1988" w:type="dxa"/>
            <w:tcBorders>
              <w:right w:val="single" w:sz="4" w:space="0" w:color="auto"/>
            </w:tcBorders>
          </w:tcPr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Начало урока</w:t>
            </w: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минут</w:t>
            </w: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минуты</w:t>
            </w:r>
          </w:p>
        </w:tc>
        <w:tc>
          <w:tcPr>
            <w:tcW w:w="64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0FB" w:rsidRPr="006840A0" w:rsidRDefault="00DD20FB" w:rsidP="00B153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Организационный момент</w:t>
            </w: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приветствует учащихся и предлагает провести парную беседу</w:t>
            </w: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с карточками «Описание» описывают погоду прошедшего дня; с карточками «Повествование» – рассказывают о событиях прошедшего дня; с карточками «Рассуждение» - рассуждают о запомнившемся событии прошедшего дня</w:t>
            </w: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Актуализация знаний</w:t>
            </w: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Опираясь на обсуждение, учащиеся определяют тему и цели урока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</w:tcPr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при помощи карточек деляться на пары.</w:t>
            </w: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выполняют задания по карточкам</w:t>
            </w:r>
          </w:p>
        </w:tc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</w:tcPr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Словесная похвала учителя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Карточки:№1</w:t>
            </w: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Описание, повествование, рассуждение</w:t>
            </w:r>
          </w:p>
        </w:tc>
      </w:tr>
      <w:tr w:rsidR="00DD20FB" w:rsidRPr="006840A0" w:rsidTr="00B15363">
        <w:trPr>
          <w:trHeight w:val="145"/>
        </w:trPr>
        <w:tc>
          <w:tcPr>
            <w:tcW w:w="1988" w:type="dxa"/>
            <w:tcBorders>
              <w:right w:val="single" w:sz="4" w:space="0" w:color="auto"/>
            </w:tcBorders>
          </w:tcPr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Середина урока</w:t>
            </w: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минут</w:t>
            </w: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минут</w:t>
            </w: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минуты</w:t>
            </w:r>
          </w:p>
        </w:tc>
        <w:tc>
          <w:tcPr>
            <w:tcW w:w="64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0FB" w:rsidRPr="006840A0" w:rsidRDefault="00DD20FB" w:rsidP="00B153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Изучение нового материала</w:t>
            </w:r>
          </w:p>
          <w:p w:rsidR="00DD20FB" w:rsidRPr="006840A0" w:rsidRDefault="00DD20FB" w:rsidP="00B1536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0A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840A0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r w:rsidRPr="006840A0">
              <w:rPr>
                <w:rFonts w:ascii="Times New Roman" w:hAnsi="Times New Roman" w:cs="Times New Roman"/>
                <w:sz w:val="24"/>
                <w:szCs w:val="24"/>
              </w:rPr>
              <w:t xml:space="preserve"> – тип речи, характеризующийся статичностью картины, детализацией; описание признаков предметов, явлений, животных, человека. Текст-описание может быть любого стиля. </w:t>
            </w:r>
          </w:p>
          <w:p w:rsidR="00DD20FB" w:rsidRPr="006840A0" w:rsidRDefault="00DD20FB" w:rsidP="00B1536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6840A0">
              <w:rPr>
                <w:rFonts w:ascii="Times New Roman" w:hAnsi="Times New Roman" w:cs="Times New Roman"/>
                <w:b/>
                <w:sz w:val="24"/>
                <w:szCs w:val="24"/>
              </w:rPr>
              <w:t>Повествование</w:t>
            </w:r>
            <w:r w:rsidRPr="006840A0">
              <w:rPr>
                <w:rFonts w:ascii="Times New Roman" w:hAnsi="Times New Roman" w:cs="Times New Roman"/>
                <w:sz w:val="24"/>
                <w:szCs w:val="24"/>
              </w:rPr>
              <w:t xml:space="preserve"> – тип речи, в котором действие передаётся в развитии, во временной последовательности (завязка, развитие действия, кульминация, развязка). Тексты-повествования могут быть разговорного и художественного стилей.</w:t>
            </w:r>
          </w:p>
          <w:p w:rsidR="00DD20FB" w:rsidRPr="006840A0" w:rsidRDefault="00DD20FB" w:rsidP="00B1536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0A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840A0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Рассуждение</w:t>
            </w:r>
            <w:r w:rsidRPr="006840A0">
              <w:rPr>
                <w:rFonts w:ascii="Times New Roman" w:hAnsi="Times New Roman" w:cs="Times New Roman"/>
                <w:sz w:val="24"/>
                <w:szCs w:val="24"/>
              </w:rPr>
              <w:t xml:space="preserve"> – смысловой тип текста, в котором утверждается или отрицается какое-либо явление, факт, понятие; передаёт развитие мыслей относительно предмета речи.  Строение рассуждения:</w:t>
            </w:r>
          </w:p>
          <w:p w:rsidR="00DD20FB" w:rsidRPr="006840A0" w:rsidRDefault="00DD20FB" w:rsidP="00B15363">
            <w:pPr>
              <w:numPr>
                <w:ilvl w:val="0"/>
                <w:numId w:val="1"/>
              </w:numPr>
              <w:tabs>
                <w:tab w:val="left" w:pos="1290"/>
              </w:tabs>
              <w:autoSpaceDE w:val="0"/>
              <w:autoSpaceDN w:val="0"/>
              <w:adjustRightInd w:val="0"/>
              <w:spacing w:line="276" w:lineRule="auto"/>
              <w:ind w:left="201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40A0">
              <w:rPr>
                <w:rFonts w:ascii="Times New Roman" w:hAnsi="Times New Roman" w:cs="Times New Roman"/>
                <w:sz w:val="24"/>
                <w:szCs w:val="24"/>
              </w:rPr>
              <w:t>тезис</w:t>
            </w:r>
          </w:p>
          <w:p w:rsidR="00DD20FB" w:rsidRPr="006840A0" w:rsidRDefault="00DD20FB" w:rsidP="00B15363">
            <w:pPr>
              <w:numPr>
                <w:ilvl w:val="0"/>
                <w:numId w:val="1"/>
              </w:numPr>
              <w:tabs>
                <w:tab w:val="left" w:pos="1290"/>
              </w:tabs>
              <w:autoSpaceDE w:val="0"/>
              <w:autoSpaceDN w:val="0"/>
              <w:adjustRightInd w:val="0"/>
              <w:spacing w:line="276" w:lineRule="auto"/>
              <w:ind w:left="201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40A0">
              <w:rPr>
                <w:rFonts w:ascii="Times New Roman" w:hAnsi="Times New Roman" w:cs="Times New Roman"/>
                <w:sz w:val="24"/>
                <w:szCs w:val="24"/>
              </w:rPr>
              <w:t>доказательства</w:t>
            </w:r>
          </w:p>
          <w:p w:rsidR="00DD20FB" w:rsidRDefault="00DD20FB" w:rsidP="00B15363">
            <w:pPr>
              <w:numPr>
                <w:ilvl w:val="0"/>
                <w:numId w:val="1"/>
              </w:numPr>
              <w:tabs>
                <w:tab w:val="left" w:pos="1290"/>
              </w:tabs>
              <w:autoSpaceDE w:val="0"/>
              <w:autoSpaceDN w:val="0"/>
              <w:adjustRightInd w:val="0"/>
              <w:spacing w:line="276" w:lineRule="auto"/>
              <w:ind w:left="201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40A0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  <w:p w:rsidR="00DD20FB" w:rsidRPr="003E1D4A" w:rsidRDefault="00DD20FB" w:rsidP="00B15363">
            <w:pPr>
              <w:pStyle w:val="a6"/>
              <w:numPr>
                <w:ilvl w:val="0"/>
                <w:numId w:val="1"/>
              </w:numPr>
              <w:tabs>
                <w:tab w:val="left" w:pos="1290"/>
              </w:tabs>
              <w:autoSpaceDE w:val="0"/>
              <w:autoSpaceDN w:val="0"/>
              <w:adjustRightInd w:val="0"/>
              <w:spacing w:after="0" w:line="240" w:lineRule="auto"/>
              <w:ind w:firstLine="978"/>
              <w:rPr>
                <w:rFonts w:ascii="Times New Roman" w:hAnsi="Times New Roman" w:cs="Times New Roman"/>
                <w:sz w:val="24"/>
                <w:szCs w:val="24"/>
              </w:rPr>
            </w:pPr>
            <w:r w:rsidRPr="003E1D4A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  <w:p w:rsidR="00DD20FB" w:rsidRPr="006840A0" w:rsidRDefault="00DD20FB" w:rsidP="00B15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0A0">
              <w:rPr>
                <w:rFonts w:ascii="Times New Roman" w:hAnsi="Times New Roman" w:cs="Times New Roman"/>
                <w:sz w:val="24"/>
                <w:szCs w:val="24"/>
              </w:rPr>
              <w:t>В тексте могут соединяться разные типы речи. Соединение должно быть оправдано замыслом автора, основной мыслью.</w:t>
            </w:r>
          </w:p>
          <w:p w:rsidR="00DD20FB" w:rsidRPr="006840A0" w:rsidRDefault="00DD20FB" w:rsidP="00B15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0A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840A0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Функциональный стиль</w:t>
            </w:r>
            <w:r w:rsidRPr="006840A0">
              <w:rPr>
                <w:rFonts w:ascii="Times New Roman" w:hAnsi="Times New Roman" w:cs="Times New Roman"/>
                <w:sz w:val="24"/>
                <w:szCs w:val="24"/>
              </w:rPr>
              <w:t xml:space="preserve"> — это подсистема литературного языка, которая реализуется в определенной сфере общественной деятельности и характеризуется некоторой совокупностью стилистически значимых языковых средств. В соответствии со сферами общественной деятельности в современном русском языке выделяют функциональные стили: </w:t>
            </w:r>
          </w:p>
          <w:p w:rsidR="00DD20FB" w:rsidRPr="006840A0" w:rsidRDefault="00DD20FB" w:rsidP="00B1536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0A0">
              <w:rPr>
                <w:rFonts w:ascii="Times New Roman" w:hAnsi="Times New Roman" w:cs="Times New Roman"/>
                <w:b/>
                <w:sz w:val="24"/>
                <w:szCs w:val="24"/>
              </w:rPr>
              <w:t>1) научный;</w:t>
            </w:r>
          </w:p>
          <w:p w:rsidR="00DD20FB" w:rsidRPr="006840A0" w:rsidRDefault="00DD20FB" w:rsidP="00B1536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0A0">
              <w:rPr>
                <w:rFonts w:ascii="Times New Roman" w:hAnsi="Times New Roman" w:cs="Times New Roman"/>
                <w:b/>
                <w:sz w:val="24"/>
                <w:szCs w:val="24"/>
              </w:rPr>
              <w:t>2) официально-деловой;</w:t>
            </w:r>
          </w:p>
          <w:p w:rsidR="00DD20FB" w:rsidRPr="006840A0" w:rsidRDefault="00DD20FB" w:rsidP="00B1536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 </w:t>
            </w:r>
            <w:proofErr w:type="spellStart"/>
            <w:r w:rsidRPr="006840A0">
              <w:rPr>
                <w:rFonts w:ascii="Times New Roman" w:hAnsi="Times New Roman" w:cs="Times New Roman"/>
                <w:b/>
                <w:sz w:val="24"/>
                <w:szCs w:val="24"/>
              </w:rPr>
              <w:t>газетно</w:t>
            </w:r>
            <w:proofErr w:type="spellEnd"/>
            <w:r w:rsidRPr="006840A0">
              <w:rPr>
                <w:rFonts w:ascii="Times New Roman" w:hAnsi="Times New Roman" w:cs="Times New Roman"/>
                <w:b/>
                <w:sz w:val="24"/>
                <w:szCs w:val="24"/>
              </w:rPr>
              <w:t>-публицистический;</w:t>
            </w:r>
          </w:p>
          <w:p w:rsidR="00DD20FB" w:rsidRPr="006840A0" w:rsidRDefault="00DD20FB" w:rsidP="00B1536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0A0">
              <w:rPr>
                <w:rFonts w:ascii="Times New Roman" w:hAnsi="Times New Roman" w:cs="Times New Roman"/>
                <w:b/>
                <w:sz w:val="24"/>
                <w:szCs w:val="24"/>
              </w:rPr>
              <w:t>4) художественный;</w:t>
            </w:r>
          </w:p>
          <w:p w:rsidR="00DD20FB" w:rsidRPr="006840A0" w:rsidRDefault="00DD20FB" w:rsidP="00B1536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0A0">
              <w:rPr>
                <w:rFonts w:ascii="Times New Roman" w:hAnsi="Times New Roman" w:cs="Times New Roman"/>
                <w:b/>
                <w:sz w:val="24"/>
                <w:szCs w:val="24"/>
              </w:rPr>
              <w:t>5) разговорно-обиходный.</w:t>
            </w:r>
          </w:p>
          <w:p w:rsidR="00DD20FB" w:rsidRPr="006840A0" w:rsidRDefault="00DD20FB" w:rsidP="00B1536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0A0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№1</w:t>
            </w:r>
          </w:p>
          <w:p w:rsidR="00DD20FB" w:rsidRPr="006840A0" w:rsidRDefault="00DD20FB" w:rsidP="00B153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Освоение  изученного материала </w:t>
            </w:r>
            <w:r w:rsidRPr="006840A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</w:t>
            </w:r>
            <w:r w:rsidRPr="006840A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предлагает учащимся выполнить задания по </w:t>
            </w:r>
            <w:r w:rsidRPr="00684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стратегии «Таблица предсказаний» </w:t>
            </w:r>
            <w:r w:rsidRPr="006840A0">
              <w:rPr>
                <w:rFonts w:ascii="Times New Roman" w:hAnsi="Times New Roman" w:cs="Times New Roman"/>
                <w:sz w:val="24"/>
                <w:szCs w:val="24"/>
              </w:rPr>
              <w:t>Чем увлекаются наши дети?</w:t>
            </w: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ПРИЛОЖЕНИЕ </w:t>
            </w:r>
            <w:r w:rsidRPr="006840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84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  <w:p w:rsidR="00DD20FB" w:rsidRPr="006840A0" w:rsidRDefault="00DD20FB" w:rsidP="00B153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0A0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</w:p>
          <w:p w:rsidR="00DD20FB" w:rsidRPr="006840A0" w:rsidRDefault="00DD20FB" w:rsidP="00B15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40A0">
              <w:rPr>
                <w:rFonts w:ascii="Times New Roman" w:hAnsi="Times New Roman" w:cs="Times New Roman"/>
                <w:sz w:val="24"/>
                <w:szCs w:val="24"/>
              </w:rPr>
              <w:t>- предсказывает, что будет далее</w:t>
            </w:r>
          </w:p>
          <w:p w:rsidR="00DD20FB" w:rsidRPr="006840A0" w:rsidRDefault="00DD20FB" w:rsidP="00B15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40A0">
              <w:rPr>
                <w:rFonts w:ascii="Times New Roman" w:hAnsi="Times New Roman" w:cs="Times New Roman"/>
                <w:sz w:val="24"/>
                <w:szCs w:val="24"/>
              </w:rPr>
              <w:t>- представляет описываемых людей</w:t>
            </w:r>
          </w:p>
          <w:p w:rsidR="00DD20FB" w:rsidRPr="006840A0" w:rsidRDefault="00DD20FB" w:rsidP="00B15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40A0">
              <w:rPr>
                <w:rFonts w:ascii="Times New Roman" w:hAnsi="Times New Roman" w:cs="Times New Roman"/>
                <w:sz w:val="24"/>
                <w:szCs w:val="24"/>
              </w:rPr>
              <w:t>- соотносит свою информацию с темой</w:t>
            </w:r>
          </w:p>
          <w:p w:rsidR="00DD20FB" w:rsidRPr="006840A0" w:rsidRDefault="00DD20FB" w:rsidP="00B15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40A0">
              <w:rPr>
                <w:rFonts w:ascii="Times New Roman" w:hAnsi="Times New Roman" w:cs="Times New Roman"/>
                <w:sz w:val="24"/>
                <w:szCs w:val="24"/>
              </w:rPr>
              <w:t>- задает вопросы по тексту</w:t>
            </w:r>
          </w:p>
          <w:p w:rsidR="00DD20FB" w:rsidRPr="006840A0" w:rsidRDefault="00DD20FB" w:rsidP="00B15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40A0">
              <w:rPr>
                <w:rFonts w:ascii="Times New Roman" w:hAnsi="Times New Roman" w:cs="Times New Roman"/>
                <w:sz w:val="24"/>
                <w:szCs w:val="24"/>
              </w:rPr>
              <w:t>- определяет главные моменты</w:t>
            </w:r>
          </w:p>
          <w:p w:rsidR="00DD20FB" w:rsidRPr="006840A0" w:rsidRDefault="00DD20FB" w:rsidP="00B153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0">
              <w:rPr>
                <w:rFonts w:ascii="Times New Roman" w:hAnsi="Times New Roman" w:cs="Times New Roman"/>
                <w:sz w:val="24"/>
                <w:szCs w:val="24"/>
              </w:rPr>
              <w:t>- оценивает историю и поступки героев</w:t>
            </w:r>
          </w:p>
          <w:p w:rsidR="00DD20FB" w:rsidRPr="006840A0" w:rsidRDefault="00DD20FB" w:rsidP="00B153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40A0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Самооценивание</w:t>
            </w:r>
            <w:proofErr w:type="spellEnd"/>
          </w:p>
          <w:p w:rsidR="00DD20FB" w:rsidRPr="006840A0" w:rsidRDefault="00DD20FB" w:rsidP="00B15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40A0">
              <w:rPr>
                <w:rFonts w:ascii="Times New Roman" w:hAnsi="Times New Roman" w:cs="Times New Roman"/>
                <w:sz w:val="24"/>
                <w:szCs w:val="24"/>
              </w:rPr>
              <w:t xml:space="preserve">Для оценивания прогнозирования учитель предлагает учащимся прочитать текст. </w:t>
            </w:r>
          </w:p>
          <w:p w:rsidR="00DD20FB" w:rsidRPr="006840A0" w:rsidRDefault="00DD20FB" w:rsidP="00B153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0A0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ПРИЛОЖЕНИЕ№3</w:t>
            </w:r>
          </w:p>
          <w:p w:rsidR="00DD20FB" w:rsidRPr="006840A0" w:rsidRDefault="00DD20FB" w:rsidP="00B15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 Стратегия «Тайный агент». </w:t>
            </w:r>
            <w:r w:rsidRPr="006840A0">
              <w:rPr>
                <w:rFonts w:ascii="Times New Roman" w:hAnsi="Times New Roman" w:cs="Times New Roman"/>
                <w:sz w:val="24"/>
                <w:szCs w:val="24"/>
              </w:rPr>
              <w:t xml:space="preserve">Все имена учащихся записываются на </w:t>
            </w:r>
            <w:proofErr w:type="spellStart"/>
            <w:r w:rsidRPr="006840A0">
              <w:rPr>
                <w:rFonts w:ascii="Times New Roman" w:hAnsi="Times New Roman" w:cs="Times New Roman"/>
                <w:sz w:val="24"/>
                <w:szCs w:val="24"/>
              </w:rPr>
              <w:t>стикерах</w:t>
            </w:r>
            <w:proofErr w:type="spellEnd"/>
            <w:r w:rsidRPr="006840A0">
              <w:rPr>
                <w:rFonts w:ascii="Times New Roman" w:hAnsi="Times New Roman" w:cs="Times New Roman"/>
                <w:sz w:val="24"/>
                <w:szCs w:val="24"/>
              </w:rPr>
              <w:t xml:space="preserve"> и складываются в корзину. Каждый учащийся тянет имя ученика, которого будет тайно оценивать во время прогнозирования</w:t>
            </w: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Закрепление изученного материала</w:t>
            </w:r>
          </w:p>
          <w:p w:rsidR="00DD20FB" w:rsidRPr="006840A0" w:rsidRDefault="00DD20FB" w:rsidP="00B1536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Задание 1 </w:t>
            </w:r>
            <w:r w:rsidRPr="0068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Каждому ученику предлагается конфета, внутри которой есть задание. </w:t>
            </w:r>
          </w:p>
          <w:p w:rsidR="00DD20FB" w:rsidRPr="006840A0" w:rsidRDefault="00DD20FB" w:rsidP="00B15363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Напиши мини-доклад на тему «Стили и типы текста»</w:t>
            </w:r>
          </w:p>
          <w:p w:rsidR="00DD20FB" w:rsidRPr="006840A0" w:rsidRDefault="00DD20FB" w:rsidP="00B15363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Напиши заявление о приеме на работу редактором журнала «Мурзилка»</w:t>
            </w:r>
          </w:p>
          <w:p w:rsidR="00DD20FB" w:rsidRPr="006840A0" w:rsidRDefault="00DD20FB" w:rsidP="00B15363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Напиши статью о любимом кумире</w:t>
            </w:r>
          </w:p>
          <w:p w:rsidR="00DD20FB" w:rsidRPr="006840A0" w:rsidRDefault="00DD20FB" w:rsidP="00B15363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Напиши сказку «Я в стране текстов»</w:t>
            </w:r>
          </w:p>
          <w:p w:rsidR="00DD20FB" w:rsidRPr="006840A0" w:rsidRDefault="00DD20FB" w:rsidP="00B15363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Напиши диалог с одноклассником</w:t>
            </w:r>
          </w:p>
          <w:p w:rsidR="00DD20FB" w:rsidRPr="006840A0" w:rsidRDefault="00DD20FB" w:rsidP="00B15363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840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Взаимооценивание</w:t>
            </w:r>
            <w:proofErr w:type="spellEnd"/>
            <w:r w:rsidRPr="006840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«Письменные комментарии»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</w:tcPr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Учащиеся знакомятся с новой темой</w:t>
            </w: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прогнозируют по названию текста</w:t>
            </w:r>
          </w:p>
        </w:tc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</w:tcPr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 время изучения нового материала учитель поддерживает учащихся похвалой</w:t>
            </w: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0">
              <w:rPr>
                <w:rFonts w:ascii="Times New Roman" w:hAnsi="Times New Roman" w:cs="Times New Roman"/>
                <w:b/>
                <w:sz w:val="24"/>
                <w:szCs w:val="24"/>
              </w:rPr>
              <w:t>ФО Стратегия «Тайный агент».</w:t>
            </w: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840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Взаимооценивание</w:t>
            </w:r>
            <w:proofErr w:type="spellEnd"/>
            <w:r w:rsidRPr="006840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«Письменные комментарии»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Карточки№1</w:t>
            </w: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№1</w:t>
            </w: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Приложение №2</w:t>
            </w: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«Стили речи»</w:t>
            </w: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№3</w:t>
            </w: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Стикеры</w:t>
            </w: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20FB" w:rsidRPr="006840A0" w:rsidTr="00B15363">
        <w:trPr>
          <w:trHeight w:val="1532"/>
        </w:trPr>
        <w:tc>
          <w:tcPr>
            <w:tcW w:w="1988" w:type="dxa"/>
            <w:tcBorders>
              <w:right w:val="single" w:sz="4" w:space="0" w:color="auto"/>
            </w:tcBorders>
          </w:tcPr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Конец урока</w:t>
            </w:r>
          </w:p>
        </w:tc>
        <w:tc>
          <w:tcPr>
            <w:tcW w:w="64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0FB" w:rsidRPr="006840A0" w:rsidRDefault="00DD20FB" w:rsidP="00B15363">
            <w:pPr>
              <w:tabs>
                <w:tab w:val="left" w:pos="1605"/>
              </w:tabs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Домашнее задание. Выучить таблицу «Стили и типы речи»</w:t>
            </w:r>
          </w:p>
          <w:p w:rsidR="00DD20FB" w:rsidRPr="006840A0" w:rsidRDefault="00DD20FB" w:rsidP="00B15363">
            <w:pPr>
              <w:tabs>
                <w:tab w:val="left" w:pos="1605"/>
              </w:tabs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Рефлексия.  Используем таблицу «</w:t>
            </w:r>
            <w:r w:rsidRPr="006840A0">
              <w:rPr>
                <w:rFonts w:ascii="Times New Roman" w:hAnsi="Times New Roman" w:cs="Times New Roman"/>
                <w:b/>
                <w:sz w:val="24"/>
                <w:szCs w:val="24"/>
              </w:rPr>
              <w:t>Анкета»</w:t>
            </w:r>
          </w:p>
          <w:p w:rsidR="00DD20FB" w:rsidRPr="006840A0" w:rsidRDefault="00DD20FB" w:rsidP="00B15363">
            <w:pPr>
              <w:tabs>
                <w:tab w:val="left" w:pos="1605"/>
              </w:tabs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0A0">
              <w:rPr>
                <w:rFonts w:ascii="Times New Roman" w:hAnsi="Times New Roman" w:cs="Times New Roman"/>
                <w:sz w:val="24"/>
                <w:szCs w:val="24"/>
              </w:rPr>
              <w:t>Каждый учащийся должен заполнить таблицу с вопросами и предполагаемыми ответами, отметив галочкой свой вариант ответа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</w:tcPr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</w:tcPr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 таблица «Анкета»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0FB" w:rsidRPr="006840A0" w:rsidRDefault="00DD20FB" w:rsidP="00B1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Таблица №2</w:t>
            </w:r>
          </w:p>
        </w:tc>
      </w:tr>
    </w:tbl>
    <w:p w:rsidR="00DD20FB" w:rsidRDefault="00DD20FB" w:rsidP="00DD20FB">
      <w:pPr>
        <w:spacing w:after="0"/>
      </w:pPr>
    </w:p>
    <w:p w:rsidR="007372D8" w:rsidRPr="007372D8" w:rsidRDefault="007372D8" w:rsidP="007372D8">
      <w:pPr>
        <w:rPr>
          <w:rFonts w:ascii="Times New Roman" w:hAnsi="Times New Roman" w:cs="Times New Roman"/>
          <w:b/>
          <w:sz w:val="24"/>
          <w:szCs w:val="24"/>
        </w:rPr>
      </w:pPr>
      <w:r w:rsidRPr="007372D8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7372D8" w:rsidRPr="007372D8" w:rsidRDefault="007372D8" w:rsidP="007372D8">
      <w:pPr>
        <w:rPr>
          <w:rFonts w:ascii="Times New Roman" w:hAnsi="Times New Roman" w:cs="Times New Roman"/>
          <w:b/>
          <w:sz w:val="24"/>
          <w:szCs w:val="24"/>
        </w:rPr>
      </w:pPr>
      <w:r w:rsidRPr="007372D8">
        <w:rPr>
          <w:rFonts w:ascii="Times New Roman" w:hAnsi="Times New Roman" w:cs="Times New Roman"/>
          <w:b/>
          <w:sz w:val="24"/>
          <w:szCs w:val="24"/>
        </w:rPr>
        <w:t>Научный стиль.</w:t>
      </w:r>
    </w:p>
    <w:p w:rsidR="007372D8" w:rsidRPr="007372D8" w:rsidRDefault="007372D8" w:rsidP="007372D8">
      <w:pPr>
        <w:rPr>
          <w:rFonts w:ascii="Times New Roman" w:hAnsi="Times New Roman" w:cs="Times New Roman"/>
          <w:sz w:val="24"/>
          <w:szCs w:val="24"/>
        </w:rPr>
      </w:pPr>
      <w:r w:rsidRPr="007372D8">
        <w:rPr>
          <w:rFonts w:ascii="Times New Roman" w:hAnsi="Times New Roman" w:cs="Times New Roman"/>
          <w:sz w:val="24"/>
          <w:szCs w:val="24"/>
        </w:rPr>
        <w:t xml:space="preserve">    Речевыми жанрами, воплощающими этот стиль языка, являются научные монографии, научные статьи и т.д.</w:t>
      </w:r>
    </w:p>
    <w:p w:rsidR="007372D8" w:rsidRPr="007372D8" w:rsidRDefault="007372D8" w:rsidP="007372D8">
      <w:pPr>
        <w:rPr>
          <w:rFonts w:ascii="Times New Roman" w:hAnsi="Times New Roman" w:cs="Times New Roman"/>
          <w:sz w:val="24"/>
          <w:szCs w:val="24"/>
        </w:rPr>
      </w:pPr>
      <w:r w:rsidRPr="007372D8">
        <w:rPr>
          <w:rFonts w:ascii="Times New Roman" w:hAnsi="Times New Roman" w:cs="Times New Roman"/>
          <w:sz w:val="24"/>
          <w:szCs w:val="24"/>
        </w:rPr>
        <w:t xml:space="preserve">    Основными чертами научного стиля являются точность, абстрактность, логичность и объективность изложения. </w:t>
      </w:r>
    </w:p>
    <w:p w:rsidR="007372D8" w:rsidRPr="007372D8" w:rsidRDefault="007372D8" w:rsidP="007372D8">
      <w:pPr>
        <w:rPr>
          <w:rFonts w:ascii="Times New Roman" w:hAnsi="Times New Roman" w:cs="Times New Roman"/>
          <w:b/>
          <w:sz w:val="24"/>
          <w:szCs w:val="24"/>
        </w:rPr>
      </w:pPr>
      <w:r w:rsidRPr="007372D8">
        <w:rPr>
          <w:rFonts w:ascii="Times New Roman" w:hAnsi="Times New Roman" w:cs="Times New Roman"/>
          <w:b/>
          <w:sz w:val="24"/>
          <w:szCs w:val="24"/>
        </w:rPr>
        <w:t>Официально-деловой стиль.</w:t>
      </w:r>
    </w:p>
    <w:p w:rsidR="007372D8" w:rsidRPr="007372D8" w:rsidRDefault="007372D8" w:rsidP="007372D8">
      <w:pPr>
        <w:rPr>
          <w:rFonts w:ascii="Times New Roman" w:hAnsi="Times New Roman" w:cs="Times New Roman"/>
          <w:sz w:val="24"/>
          <w:szCs w:val="24"/>
        </w:rPr>
      </w:pPr>
      <w:r w:rsidRPr="007372D8">
        <w:rPr>
          <w:rFonts w:ascii="Times New Roman" w:hAnsi="Times New Roman" w:cs="Times New Roman"/>
          <w:sz w:val="24"/>
          <w:szCs w:val="24"/>
        </w:rPr>
        <w:t xml:space="preserve">    Официально- деловой стиль реализуется в текстах различных жанров: устав, закон, приказ, жалоба, рецепт, заявление и др.</w:t>
      </w:r>
    </w:p>
    <w:p w:rsidR="007372D8" w:rsidRPr="007372D8" w:rsidRDefault="007372D8" w:rsidP="007372D8">
      <w:pPr>
        <w:rPr>
          <w:rFonts w:ascii="Times New Roman" w:hAnsi="Times New Roman" w:cs="Times New Roman"/>
          <w:sz w:val="24"/>
          <w:szCs w:val="24"/>
        </w:rPr>
      </w:pPr>
      <w:r w:rsidRPr="007372D8">
        <w:rPr>
          <w:rFonts w:ascii="Times New Roman" w:hAnsi="Times New Roman" w:cs="Times New Roman"/>
          <w:sz w:val="24"/>
          <w:szCs w:val="24"/>
        </w:rPr>
        <w:t xml:space="preserve">Общими стилевыми чертами официально-деловой речи являются: 1. точность изложения, не допускающая возможности инотолкования,2) стереотипность, стандартность изложения; 3) </w:t>
      </w:r>
      <w:proofErr w:type="spellStart"/>
      <w:r w:rsidRPr="007372D8">
        <w:rPr>
          <w:rFonts w:ascii="Times New Roman" w:hAnsi="Times New Roman" w:cs="Times New Roman"/>
          <w:sz w:val="24"/>
          <w:szCs w:val="24"/>
        </w:rPr>
        <w:t>долженствующе</w:t>
      </w:r>
      <w:proofErr w:type="spellEnd"/>
      <w:r w:rsidRPr="007372D8">
        <w:rPr>
          <w:rFonts w:ascii="Times New Roman" w:hAnsi="Times New Roman" w:cs="Times New Roman"/>
          <w:sz w:val="24"/>
          <w:szCs w:val="24"/>
        </w:rPr>
        <w:t xml:space="preserve"> - предписывающий характер изложения. </w:t>
      </w:r>
    </w:p>
    <w:p w:rsidR="007372D8" w:rsidRPr="007372D8" w:rsidRDefault="007372D8" w:rsidP="007372D8">
      <w:pPr>
        <w:rPr>
          <w:rFonts w:ascii="Times New Roman" w:hAnsi="Times New Roman" w:cs="Times New Roman"/>
          <w:b/>
          <w:sz w:val="24"/>
          <w:szCs w:val="24"/>
        </w:rPr>
      </w:pPr>
      <w:r w:rsidRPr="007372D8">
        <w:rPr>
          <w:rFonts w:ascii="Times New Roman" w:hAnsi="Times New Roman" w:cs="Times New Roman"/>
          <w:b/>
          <w:sz w:val="24"/>
          <w:szCs w:val="24"/>
        </w:rPr>
        <w:t>Публицистический стиль.</w:t>
      </w:r>
    </w:p>
    <w:p w:rsidR="007372D8" w:rsidRPr="007372D8" w:rsidRDefault="007372D8" w:rsidP="007372D8">
      <w:pPr>
        <w:rPr>
          <w:rFonts w:ascii="Times New Roman" w:hAnsi="Times New Roman" w:cs="Times New Roman"/>
          <w:sz w:val="24"/>
          <w:szCs w:val="24"/>
        </w:rPr>
      </w:pPr>
      <w:r w:rsidRPr="007372D8">
        <w:rPr>
          <w:rFonts w:ascii="Times New Roman" w:hAnsi="Times New Roman" w:cs="Times New Roman"/>
          <w:sz w:val="24"/>
          <w:szCs w:val="24"/>
        </w:rPr>
        <w:t xml:space="preserve">     </w:t>
      </w:r>
      <w:r w:rsidRPr="007372D8">
        <w:rPr>
          <w:rFonts w:ascii="Times New Roman" w:hAnsi="Times New Roman" w:cs="Times New Roman"/>
          <w:sz w:val="24"/>
          <w:szCs w:val="24"/>
        </w:rPr>
        <w:tab/>
        <w:t>Этот стиль широко используется в общественно-политической литературе, периодической печати (газеты, журналы), радио- и телепередачах, документальном кино, в публичных выступлениях (речь на митинге, выступление на собрании, торжественном мероприятии, в зале суда и др.).</w:t>
      </w:r>
    </w:p>
    <w:p w:rsidR="007372D8" w:rsidRPr="007372D8" w:rsidRDefault="007372D8" w:rsidP="007372D8">
      <w:pPr>
        <w:rPr>
          <w:rFonts w:ascii="Times New Roman" w:hAnsi="Times New Roman" w:cs="Times New Roman"/>
          <w:sz w:val="24"/>
          <w:szCs w:val="24"/>
        </w:rPr>
      </w:pPr>
      <w:r w:rsidRPr="007372D8">
        <w:rPr>
          <w:rFonts w:ascii="Times New Roman" w:hAnsi="Times New Roman" w:cs="Times New Roman"/>
          <w:sz w:val="24"/>
          <w:szCs w:val="24"/>
        </w:rPr>
        <w:t xml:space="preserve">Для публицистического стиля характерны </w:t>
      </w:r>
      <w:proofErr w:type="spellStart"/>
      <w:r w:rsidRPr="007372D8">
        <w:rPr>
          <w:rFonts w:ascii="Times New Roman" w:hAnsi="Times New Roman" w:cs="Times New Roman"/>
          <w:sz w:val="24"/>
          <w:szCs w:val="24"/>
        </w:rPr>
        <w:t>оценочность</w:t>
      </w:r>
      <w:proofErr w:type="spellEnd"/>
      <w:r w:rsidRPr="007372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2D8">
        <w:rPr>
          <w:rFonts w:ascii="Times New Roman" w:hAnsi="Times New Roman" w:cs="Times New Roman"/>
          <w:sz w:val="24"/>
          <w:szCs w:val="24"/>
        </w:rPr>
        <w:t>призывность</w:t>
      </w:r>
      <w:proofErr w:type="spellEnd"/>
      <w:r w:rsidRPr="007372D8">
        <w:rPr>
          <w:rFonts w:ascii="Times New Roman" w:hAnsi="Times New Roman" w:cs="Times New Roman"/>
          <w:sz w:val="24"/>
          <w:szCs w:val="24"/>
        </w:rPr>
        <w:t xml:space="preserve"> (побудительность) и полемичность. Это отличает его от других стилей литературного языка, например, научного и официально-делового.</w:t>
      </w:r>
    </w:p>
    <w:p w:rsidR="007372D8" w:rsidRPr="007372D8" w:rsidRDefault="007372D8" w:rsidP="007372D8">
      <w:pPr>
        <w:rPr>
          <w:rFonts w:ascii="Times New Roman" w:hAnsi="Times New Roman" w:cs="Times New Roman"/>
          <w:b/>
          <w:sz w:val="24"/>
          <w:szCs w:val="24"/>
        </w:rPr>
      </w:pPr>
      <w:r w:rsidRPr="007372D8">
        <w:rPr>
          <w:rFonts w:ascii="Times New Roman" w:hAnsi="Times New Roman" w:cs="Times New Roman"/>
          <w:b/>
          <w:sz w:val="24"/>
          <w:szCs w:val="24"/>
        </w:rPr>
        <w:t>Разговорная речь.</w:t>
      </w:r>
    </w:p>
    <w:p w:rsidR="007372D8" w:rsidRPr="007372D8" w:rsidRDefault="007372D8" w:rsidP="007372D8">
      <w:pPr>
        <w:rPr>
          <w:rFonts w:ascii="Times New Roman" w:hAnsi="Times New Roman" w:cs="Times New Roman"/>
          <w:sz w:val="24"/>
          <w:szCs w:val="24"/>
        </w:rPr>
      </w:pPr>
      <w:r w:rsidRPr="007372D8">
        <w:rPr>
          <w:rFonts w:ascii="Times New Roman" w:hAnsi="Times New Roman" w:cs="Times New Roman"/>
          <w:sz w:val="24"/>
          <w:szCs w:val="24"/>
        </w:rPr>
        <w:t xml:space="preserve">    Разговорная речь — это функциональная разновидность литературного языка. Она используется в обиходно-бытовых ситуациях, семейной обстановке и т.д.   Темы разговорной речи определяются потребностями общения. Они могут меняться от </w:t>
      </w:r>
      <w:proofErr w:type="spellStart"/>
      <w:r w:rsidRPr="007372D8">
        <w:rPr>
          <w:rFonts w:ascii="Times New Roman" w:hAnsi="Times New Roman" w:cs="Times New Roman"/>
          <w:sz w:val="24"/>
          <w:szCs w:val="24"/>
        </w:rPr>
        <w:t>узкобытовых</w:t>
      </w:r>
      <w:proofErr w:type="spellEnd"/>
      <w:r w:rsidRPr="007372D8">
        <w:rPr>
          <w:rFonts w:ascii="Times New Roman" w:hAnsi="Times New Roman" w:cs="Times New Roman"/>
          <w:sz w:val="24"/>
          <w:szCs w:val="24"/>
        </w:rPr>
        <w:t xml:space="preserve"> до профессиональных, производственных, морально-этических, философских и др.</w:t>
      </w:r>
    </w:p>
    <w:p w:rsidR="007372D8" w:rsidRPr="007372D8" w:rsidRDefault="007372D8" w:rsidP="007372D8">
      <w:pPr>
        <w:rPr>
          <w:rFonts w:ascii="Times New Roman" w:hAnsi="Times New Roman" w:cs="Times New Roman"/>
          <w:sz w:val="24"/>
          <w:szCs w:val="24"/>
        </w:rPr>
      </w:pPr>
      <w:r w:rsidRPr="007372D8">
        <w:rPr>
          <w:rFonts w:ascii="Times New Roman" w:hAnsi="Times New Roman" w:cs="Times New Roman"/>
          <w:sz w:val="24"/>
          <w:szCs w:val="24"/>
        </w:rPr>
        <w:lastRenderedPageBreak/>
        <w:t xml:space="preserve">Важной особенностью разговорной речи являются ее неподготовленность, спонтанность. </w:t>
      </w:r>
    </w:p>
    <w:p w:rsidR="007372D8" w:rsidRPr="007372D8" w:rsidRDefault="007372D8" w:rsidP="007372D8">
      <w:pPr>
        <w:rPr>
          <w:rFonts w:ascii="Times New Roman" w:hAnsi="Times New Roman" w:cs="Times New Roman"/>
          <w:sz w:val="24"/>
          <w:szCs w:val="24"/>
        </w:rPr>
      </w:pPr>
      <w:r w:rsidRPr="007372D8">
        <w:rPr>
          <w:rFonts w:ascii="Times New Roman" w:hAnsi="Times New Roman" w:cs="Times New Roman"/>
          <w:sz w:val="24"/>
          <w:szCs w:val="24"/>
        </w:rPr>
        <w:t>Большую роль в разговорной речи играют также жесты и мимика.</w:t>
      </w:r>
    </w:p>
    <w:p w:rsidR="007372D8" w:rsidRPr="007372D8" w:rsidRDefault="007372D8" w:rsidP="007372D8">
      <w:pPr>
        <w:rPr>
          <w:rFonts w:ascii="Times New Roman" w:hAnsi="Times New Roman" w:cs="Times New Roman"/>
          <w:sz w:val="24"/>
          <w:szCs w:val="24"/>
        </w:rPr>
      </w:pPr>
    </w:p>
    <w:p w:rsidR="007372D8" w:rsidRPr="007372D8" w:rsidRDefault="007372D8" w:rsidP="007372D8">
      <w:pPr>
        <w:rPr>
          <w:rFonts w:ascii="Times New Roman" w:hAnsi="Times New Roman" w:cs="Times New Roman"/>
          <w:b/>
          <w:sz w:val="24"/>
          <w:szCs w:val="24"/>
        </w:rPr>
      </w:pPr>
      <w:r w:rsidRPr="007372D8"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7372D8" w:rsidRPr="007372D8" w:rsidRDefault="007372D8" w:rsidP="007372D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72D8" w:rsidRPr="007372D8" w:rsidRDefault="007372D8" w:rsidP="007372D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pPr w:leftFromText="180" w:rightFromText="180" w:vertAnchor="page" w:horzAnchor="page" w:tblpX="3833" w:tblpY="376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402"/>
        <w:gridCol w:w="3260"/>
      </w:tblGrid>
      <w:tr w:rsidR="007372D8" w:rsidRPr="007372D8" w:rsidTr="00B15363">
        <w:trPr>
          <w:trHeight w:val="863"/>
        </w:trPr>
        <w:tc>
          <w:tcPr>
            <w:tcW w:w="3227" w:type="dxa"/>
          </w:tcPr>
          <w:p w:rsidR="007372D8" w:rsidRPr="007372D8" w:rsidRDefault="007372D8" w:rsidP="00737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D8">
              <w:rPr>
                <w:rFonts w:ascii="Times New Roman" w:hAnsi="Times New Roman" w:cs="Times New Roman"/>
                <w:sz w:val="24"/>
                <w:szCs w:val="24"/>
              </w:rPr>
              <w:t>ПРЕДСКАЖИ</w:t>
            </w:r>
          </w:p>
          <w:p w:rsidR="007372D8" w:rsidRPr="007372D8" w:rsidRDefault="007372D8" w:rsidP="00737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D8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372D8" w:rsidRPr="007372D8" w:rsidRDefault="007372D8" w:rsidP="00737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D8">
              <w:rPr>
                <w:rFonts w:ascii="Times New Roman" w:hAnsi="Times New Roman" w:cs="Times New Roman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AEF08B0" wp14:editId="6F2D41C5">
                  <wp:simplePos x="2190750" y="112395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525145" cy="593090"/>
                  <wp:effectExtent l="0" t="0" r="8255" b="0"/>
                  <wp:wrapSquare wrapText="bothSides"/>
                  <wp:docPr id="2" name="Рисунок 1" descr="https://media4.picsearch.com/is?oT8yve_UyztVc6y8cLVJ4dO8taV8mD9Vb0sb1xO-LR8&amp;height=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edia4.picsearch.com/is?oT8yve_UyztVc6y8cLVJ4dO8taV8mD9Vb0sb1xO-LR8&amp;height=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445" cy="601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372D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7372D8" w:rsidRPr="007372D8" w:rsidRDefault="007372D8" w:rsidP="00737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D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7372D8" w:rsidRPr="007372D8" w:rsidRDefault="007372D8" w:rsidP="00737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D8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372D8" w:rsidRPr="007372D8" w:rsidRDefault="007372D8" w:rsidP="00737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D8">
              <w:rPr>
                <w:rFonts w:ascii="Times New Roman" w:hAnsi="Times New Roman" w:cs="Times New Roman"/>
                <w:sz w:val="24"/>
                <w:szCs w:val="24"/>
              </w:rPr>
              <w:t>Попытайся выяснить, что же произойдет дальше</w:t>
            </w:r>
          </w:p>
        </w:tc>
        <w:tc>
          <w:tcPr>
            <w:tcW w:w="3402" w:type="dxa"/>
          </w:tcPr>
          <w:p w:rsidR="007372D8" w:rsidRPr="007372D8" w:rsidRDefault="007372D8" w:rsidP="00737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D8">
              <w:rPr>
                <w:rFonts w:ascii="Times New Roman" w:hAnsi="Times New Roman" w:cs="Times New Roman"/>
                <w:sz w:val="24"/>
                <w:szCs w:val="24"/>
              </w:rPr>
              <w:t>ПРЕДСТАВЬ</w:t>
            </w:r>
          </w:p>
          <w:p w:rsidR="007372D8" w:rsidRPr="007372D8" w:rsidRDefault="007372D8" w:rsidP="00737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D8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7372D8" w:rsidRPr="007372D8" w:rsidRDefault="007372D8" w:rsidP="00737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D8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372D8" w:rsidRPr="007372D8" w:rsidRDefault="007372D8" w:rsidP="00737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D8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372D8" w:rsidRPr="007372D8" w:rsidRDefault="007372D8" w:rsidP="00737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D8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372D8" w:rsidRPr="007372D8" w:rsidRDefault="007372D8" w:rsidP="00737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D8">
              <w:rPr>
                <w:rFonts w:ascii="Times New Roman" w:hAnsi="Times New Roman" w:cs="Times New Roman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364109E5" wp14:editId="78255C3F">
                  <wp:simplePos x="2840355" y="137160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575310" cy="427990"/>
                  <wp:effectExtent l="0" t="0" r="0" b="0"/>
                  <wp:wrapSquare wrapText="bothSides"/>
                  <wp:docPr id="3" name="Рисунок 2" descr="https://media3.picsearch.com/is?INKIcQ_pviAAZlnlonoXlfTSJvm404YBSKlH3CwSN0g&amp;height=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edia3.picsearch.com/is?INKIcQ_pviAAZlnlonoXlfTSJvm404YBSKlH3CwSN0g&amp;height=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918" cy="427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372D8">
              <w:rPr>
                <w:rFonts w:ascii="Times New Roman" w:hAnsi="Times New Roman" w:cs="Times New Roman"/>
                <w:sz w:val="24"/>
                <w:szCs w:val="24"/>
              </w:rPr>
              <w:t>Представь себе описываемых людей, места и события</w:t>
            </w:r>
          </w:p>
        </w:tc>
        <w:tc>
          <w:tcPr>
            <w:tcW w:w="3260" w:type="dxa"/>
          </w:tcPr>
          <w:p w:rsidR="007372D8" w:rsidRPr="007372D8" w:rsidRDefault="007372D8" w:rsidP="00737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D8">
              <w:rPr>
                <w:rFonts w:ascii="Times New Roman" w:hAnsi="Times New Roman" w:cs="Times New Roman"/>
                <w:sz w:val="24"/>
                <w:szCs w:val="24"/>
              </w:rPr>
              <w:t>СОЕДИНИ</w:t>
            </w:r>
          </w:p>
          <w:p w:rsidR="007372D8" w:rsidRPr="007372D8" w:rsidRDefault="007372D8" w:rsidP="00737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2D8" w:rsidRPr="007372D8" w:rsidRDefault="007372D8" w:rsidP="00737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D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7372D8" w:rsidRPr="007372D8" w:rsidRDefault="007372D8" w:rsidP="00737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D8">
              <w:rPr>
                <w:rFonts w:ascii="Times New Roman" w:hAnsi="Times New Roman" w:cs="Times New Roman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4C50D6B8" wp14:editId="544A382B">
                  <wp:simplePos x="4192270" y="137160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416560" cy="437515"/>
                  <wp:effectExtent l="0" t="0" r="2540" b="635"/>
                  <wp:wrapSquare wrapText="bothSides"/>
                  <wp:docPr id="4" name="Рисунок 3" descr="https://media1.picsearch.com/is?i-eO0klMEcIl6yDQxAVDgE2DFZrIJ62c2iedshU6Udw&amp;height=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edia1.picsearch.com/is?i-eO0klMEcIl6yDQxAVDgE2DFZrIJ62c2iedshU6Udw&amp;height=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687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372D8">
              <w:rPr>
                <w:rFonts w:ascii="Times New Roman" w:hAnsi="Times New Roman" w:cs="Times New Roman"/>
                <w:sz w:val="24"/>
                <w:szCs w:val="24"/>
              </w:rPr>
              <w:t>Соотнеси то, что ты читаешь с другими</w:t>
            </w:r>
          </w:p>
        </w:tc>
      </w:tr>
      <w:tr w:rsidR="007372D8" w:rsidRPr="007372D8" w:rsidTr="00B15363">
        <w:trPr>
          <w:trHeight w:val="783"/>
        </w:trPr>
        <w:tc>
          <w:tcPr>
            <w:tcW w:w="3227" w:type="dxa"/>
          </w:tcPr>
          <w:p w:rsidR="007372D8" w:rsidRPr="007372D8" w:rsidRDefault="007372D8" w:rsidP="00737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D8">
              <w:rPr>
                <w:rFonts w:ascii="Times New Roman" w:hAnsi="Times New Roman" w:cs="Times New Roman"/>
                <w:sz w:val="24"/>
                <w:szCs w:val="24"/>
              </w:rPr>
              <w:t>СПРОСИ</w:t>
            </w:r>
          </w:p>
          <w:p w:rsidR="007372D8" w:rsidRPr="007372D8" w:rsidRDefault="007372D8" w:rsidP="00737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D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7372D8" w:rsidRPr="007372D8" w:rsidRDefault="007372D8" w:rsidP="00737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D8">
              <w:rPr>
                <w:rFonts w:ascii="Times New Roman" w:hAnsi="Times New Roman" w:cs="Times New Roman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3E59B5F8" wp14:editId="12A6B799">
                  <wp:simplePos x="1487805" y="315150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563880" cy="421640"/>
                  <wp:effectExtent l="0" t="0" r="7620" b="0"/>
                  <wp:wrapSquare wrapText="bothSides"/>
                  <wp:docPr id="5" name="Рисунок 5" descr="https://media4.picsearch.com/is?VA7egpqjdTbYF4INdOiW4cQKnqt1I0QEjNeT6L7yHAA&amp;height=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edia4.picsearch.com/is?VA7egpqjdTbYF4INdOiW4cQKnqt1I0QEjNeT6L7yHAA&amp;height=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372D8">
              <w:rPr>
                <w:rFonts w:ascii="Times New Roman" w:hAnsi="Times New Roman" w:cs="Times New Roman"/>
                <w:sz w:val="24"/>
                <w:szCs w:val="24"/>
              </w:rPr>
              <w:t>Задай вопросы по тому материалу, который читаешь</w:t>
            </w:r>
          </w:p>
        </w:tc>
        <w:tc>
          <w:tcPr>
            <w:tcW w:w="3402" w:type="dxa"/>
          </w:tcPr>
          <w:p w:rsidR="007372D8" w:rsidRPr="007372D8" w:rsidRDefault="007372D8" w:rsidP="00737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D8">
              <w:rPr>
                <w:rFonts w:ascii="Times New Roman" w:hAnsi="Times New Roman" w:cs="Times New Roman"/>
                <w:sz w:val="24"/>
                <w:szCs w:val="24"/>
              </w:rPr>
              <w:t>ПРОЯСНИ</w:t>
            </w:r>
          </w:p>
          <w:p w:rsidR="007372D8" w:rsidRPr="007372D8" w:rsidRDefault="007372D8" w:rsidP="00737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D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7372D8" w:rsidRPr="007372D8" w:rsidRDefault="007372D8" w:rsidP="00737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D8">
              <w:rPr>
                <w:rFonts w:ascii="Times New Roman" w:hAnsi="Times New Roman" w:cs="Times New Roman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20DE2D85" wp14:editId="0684FEFE">
                  <wp:simplePos x="3511550" y="298577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457200" cy="457200"/>
                  <wp:effectExtent l="0" t="0" r="0" b="0"/>
                  <wp:wrapSquare wrapText="bothSides"/>
                  <wp:docPr id="6" name="Рисунок 4" descr="https://media5.picsearch.com/is?q-bAIQdcLAjsoInp9cfcMojGG3p0Jw1sKb7HJtG5eG8&amp;height=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edia5.picsearch.com/is?q-bAIQdcLAjsoInp9cfcMojGG3p0Jw1sKb7HJtG5eG8&amp;height=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685" cy="45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372D8">
              <w:rPr>
                <w:rFonts w:ascii="Times New Roman" w:hAnsi="Times New Roman" w:cs="Times New Roman"/>
                <w:sz w:val="24"/>
                <w:szCs w:val="24"/>
              </w:rPr>
              <w:t>Расследуй. Определи главные моменты и сделай выводы</w:t>
            </w:r>
          </w:p>
        </w:tc>
        <w:tc>
          <w:tcPr>
            <w:tcW w:w="3260" w:type="dxa"/>
          </w:tcPr>
          <w:p w:rsidR="007372D8" w:rsidRPr="007372D8" w:rsidRDefault="007372D8" w:rsidP="00737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D8">
              <w:rPr>
                <w:rFonts w:ascii="Times New Roman" w:hAnsi="Times New Roman" w:cs="Times New Roman"/>
                <w:sz w:val="24"/>
                <w:szCs w:val="24"/>
              </w:rPr>
              <w:t>ОЦЕНИ</w:t>
            </w:r>
            <w:r w:rsidRPr="007372D8">
              <w:rPr>
                <w:rFonts w:ascii="Times New Roman" w:hAnsi="Times New Roman" w:cs="Times New Roman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3737082D" wp14:editId="55417F23">
                  <wp:simplePos x="4678680" y="298577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582930" cy="387350"/>
                  <wp:effectExtent l="0" t="0" r="7620" b="0"/>
                  <wp:wrapSquare wrapText="bothSides"/>
                  <wp:docPr id="7" name="Рисунок 6" descr="https://media3.picsearch.com/is?fo6wXafG7vCdXOVlql4Kn72VFZ2siNYqwaoRczyqB7s&amp;height=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edia3.picsearch.com/is?fo6wXafG7vCdXOVlql4Kn72VFZ2siNYqwaoRczyqB7s&amp;height=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372D8" w:rsidRPr="007372D8" w:rsidRDefault="007372D8" w:rsidP="00737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2D8" w:rsidRPr="007372D8" w:rsidRDefault="007372D8" w:rsidP="007372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D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___________________________________________________________________________Оцени историю и поступки героев</w:t>
            </w:r>
          </w:p>
        </w:tc>
      </w:tr>
    </w:tbl>
    <w:p w:rsidR="007372D8" w:rsidRPr="007372D8" w:rsidRDefault="007372D8" w:rsidP="007372D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72D8" w:rsidRPr="007372D8" w:rsidRDefault="007372D8" w:rsidP="007372D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72D8" w:rsidRPr="007372D8" w:rsidRDefault="007372D8" w:rsidP="007372D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72D8" w:rsidRPr="007372D8" w:rsidRDefault="007372D8" w:rsidP="007372D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72D8" w:rsidRPr="007372D8" w:rsidRDefault="007372D8" w:rsidP="007372D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72D8" w:rsidRPr="007372D8" w:rsidRDefault="007372D8" w:rsidP="007372D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72D8" w:rsidRPr="007372D8" w:rsidRDefault="007372D8" w:rsidP="007372D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72D8" w:rsidRPr="007372D8" w:rsidRDefault="007372D8" w:rsidP="007372D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72D8" w:rsidRPr="007372D8" w:rsidRDefault="007372D8" w:rsidP="007372D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72D8" w:rsidRPr="007372D8" w:rsidRDefault="007372D8" w:rsidP="007372D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72D8" w:rsidRPr="007372D8" w:rsidRDefault="007372D8" w:rsidP="007372D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72D8" w:rsidRPr="007372D8" w:rsidRDefault="007372D8" w:rsidP="007372D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72D8" w:rsidRPr="007372D8" w:rsidRDefault="007372D8" w:rsidP="007372D8">
      <w:pPr>
        <w:rPr>
          <w:rFonts w:ascii="Times New Roman" w:hAnsi="Times New Roman" w:cs="Times New Roman"/>
          <w:sz w:val="24"/>
          <w:szCs w:val="24"/>
        </w:rPr>
      </w:pPr>
      <w:r w:rsidRPr="007372D8">
        <w:rPr>
          <w:rFonts w:ascii="Times New Roman" w:hAnsi="Times New Roman" w:cs="Times New Roman"/>
          <w:sz w:val="24"/>
          <w:szCs w:val="24"/>
        </w:rPr>
        <w:t>Приложение№3</w:t>
      </w:r>
    </w:p>
    <w:p w:rsidR="007372D8" w:rsidRPr="007372D8" w:rsidRDefault="007372D8" w:rsidP="007372D8">
      <w:pPr>
        <w:rPr>
          <w:rFonts w:ascii="Times New Roman" w:hAnsi="Times New Roman" w:cs="Times New Roman"/>
          <w:sz w:val="24"/>
          <w:szCs w:val="24"/>
        </w:rPr>
      </w:pPr>
      <w:r w:rsidRPr="007372D8">
        <w:rPr>
          <w:rFonts w:ascii="Times New Roman" w:hAnsi="Times New Roman" w:cs="Times New Roman"/>
          <w:sz w:val="24"/>
          <w:szCs w:val="24"/>
        </w:rPr>
        <w:t>Чем увлекаются наши дети?</w:t>
      </w:r>
    </w:p>
    <w:p w:rsidR="007372D8" w:rsidRPr="007372D8" w:rsidRDefault="007372D8" w:rsidP="007372D8">
      <w:pPr>
        <w:rPr>
          <w:rFonts w:ascii="Times New Roman" w:hAnsi="Times New Roman" w:cs="Times New Roman"/>
          <w:sz w:val="24"/>
          <w:szCs w:val="24"/>
        </w:rPr>
      </w:pPr>
      <w:r w:rsidRPr="007372D8">
        <w:rPr>
          <w:rFonts w:ascii="Times New Roman" w:hAnsi="Times New Roman" w:cs="Times New Roman"/>
          <w:sz w:val="24"/>
          <w:szCs w:val="24"/>
        </w:rPr>
        <w:lastRenderedPageBreak/>
        <w:t xml:space="preserve">Многие дети проводят большую часть своего свободного времени за компьютером или планшетом. Приоритеты у современных детей совершенно другие. Если 10 лет назад ребята предпочитали строить замки в песочнице, играть в прятки, то сегодня юное поколение выбирает </w:t>
      </w:r>
      <w:hyperlink r:id="rId11" w:tgtFrame="_blank" w:history="1">
        <w:proofErr w:type="spellStart"/>
        <w:r w:rsidRPr="007372D8">
          <w:rPr>
            <w:rStyle w:val="a8"/>
            <w:rFonts w:ascii="Times New Roman" w:hAnsi="Times New Roman" w:cs="Times New Roman"/>
            <w:sz w:val="24"/>
            <w:szCs w:val="24"/>
          </w:rPr>
          <w:t>интерактив</w:t>
        </w:r>
        <w:proofErr w:type="spellEnd"/>
      </w:hyperlink>
      <w:r w:rsidRPr="007372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72D8" w:rsidRPr="007372D8" w:rsidRDefault="007372D8" w:rsidP="007372D8">
      <w:pPr>
        <w:rPr>
          <w:rFonts w:ascii="Times New Roman" w:hAnsi="Times New Roman" w:cs="Times New Roman"/>
          <w:sz w:val="24"/>
          <w:szCs w:val="24"/>
        </w:rPr>
      </w:pPr>
      <w:r w:rsidRPr="007372D8">
        <w:rPr>
          <w:rFonts w:ascii="Times New Roman" w:hAnsi="Times New Roman" w:cs="Times New Roman"/>
          <w:sz w:val="24"/>
          <w:szCs w:val="24"/>
        </w:rPr>
        <w:t xml:space="preserve">Как и мы, наши дети подражают различным героям. На смену космонавтам и героям красной армии приходят супергерои из мультфильмов и комиксов. Если ребенок превратил Человека-Паука или </w:t>
      </w:r>
      <w:hyperlink r:id="rId12" w:tgtFrame="_blank" w:history="1">
        <w:r w:rsidRPr="007372D8">
          <w:rPr>
            <w:rStyle w:val="a8"/>
            <w:rFonts w:ascii="Times New Roman" w:hAnsi="Times New Roman" w:cs="Times New Roman"/>
            <w:sz w:val="24"/>
            <w:szCs w:val="24"/>
          </w:rPr>
          <w:t>Черепашек-ниндзя</w:t>
        </w:r>
      </w:hyperlink>
      <w:r w:rsidRPr="007372D8">
        <w:rPr>
          <w:rFonts w:ascii="Times New Roman" w:hAnsi="Times New Roman" w:cs="Times New Roman"/>
          <w:sz w:val="24"/>
          <w:szCs w:val="24"/>
        </w:rPr>
        <w:t xml:space="preserve"> в своих кумиров, не старайтесь переубедить его, что они вымышленные. </w:t>
      </w:r>
    </w:p>
    <w:p w:rsidR="007372D8" w:rsidRPr="007372D8" w:rsidRDefault="007372D8" w:rsidP="007372D8">
      <w:pPr>
        <w:rPr>
          <w:rFonts w:ascii="Times New Roman" w:hAnsi="Times New Roman" w:cs="Times New Roman"/>
          <w:sz w:val="24"/>
          <w:szCs w:val="24"/>
        </w:rPr>
      </w:pPr>
      <w:r w:rsidRPr="007372D8">
        <w:rPr>
          <w:rFonts w:ascii="Times New Roman" w:hAnsi="Times New Roman" w:cs="Times New Roman"/>
          <w:sz w:val="24"/>
          <w:szCs w:val="24"/>
        </w:rPr>
        <w:t xml:space="preserve">Претерпели изменения и увлечения девочек. В наши дни им уже не очень интересно просто одеть куклу и покатать ее в коляске, например. Современные девочки продумывают образ: от одежды и туфель до маникюра и прически. На смену Мальвинам и пупсам пришли </w:t>
      </w:r>
      <w:proofErr w:type="gramStart"/>
      <w:r w:rsidRPr="007372D8">
        <w:rPr>
          <w:rFonts w:ascii="Times New Roman" w:hAnsi="Times New Roman" w:cs="Times New Roman"/>
          <w:sz w:val="24"/>
          <w:szCs w:val="24"/>
        </w:rPr>
        <w:t>Монстры  Хай</w:t>
      </w:r>
      <w:proofErr w:type="gramEnd"/>
      <w:r w:rsidRPr="007372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2D8">
        <w:rPr>
          <w:rFonts w:ascii="Times New Roman" w:hAnsi="Times New Roman" w:cs="Times New Roman"/>
          <w:sz w:val="24"/>
          <w:szCs w:val="24"/>
        </w:rPr>
        <w:t>Винкс</w:t>
      </w:r>
      <w:proofErr w:type="spellEnd"/>
      <w:r w:rsidRPr="007372D8">
        <w:rPr>
          <w:rFonts w:ascii="Times New Roman" w:hAnsi="Times New Roman" w:cs="Times New Roman"/>
          <w:sz w:val="24"/>
          <w:szCs w:val="24"/>
        </w:rPr>
        <w:t xml:space="preserve"> и Барби. У современных кукол есть свои дома, машины, разнообразные наряды и модные аксессуары. Не об этом ли мечтает каждая девчонка?!</w:t>
      </w:r>
    </w:p>
    <w:p w:rsidR="007372D8" w:rsidRPr="007372D8" w:rsidRDefault="007372D8" w:rsidP="007372D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372D8">
        <w:rPr>
          <w:rFonts w:ascii="Times New Roman" w:hAnsi="Times New Roman" w:cs="Times New Roman"/>
          <w:sz w:val="24"/>
          <w:szCs w:val="24"/>
        </w:rPr>
        <w:t>Идут годы, меняемся мы и окружающий мир, но увлечение масштабным моделизмом не теряет своей актуальности. Более того, все больше девочек проявляет интерес к этому хобби.</w:t>
      </w:r>
    </w:p>
    <w:p w:rsidR="007372D8" w:rsidRPr="007372D8" w:rsidRDefault="007372D8" w:rsidP="007372D8">
      <w:pPr>
        <w:rPr>
          <w:rFonts w:ascii="Times New Roman" w:hAnsi="Times New Roman" w:cs="Times New Roman"/>
          <w:sz w:val="24"/>
          <w:szCs w:val="24"/>
        </w:rPr>
      </w:pPr>
      <w:r w:rsidRPr="007372D8">
        <w:rPr>
          <w:rFonts w:ascii="Times New Roman" w:hAnsi="Times New Roman" w:cs="Times New Roman"/>
          <w:sz w:val="24"/>
          <w:szCs w:val="24"/>
        </w:rPr>
        <w:t>Карточка №1</w:t>
      </w:r>
    </w:p>
    <w:p w:rsidR="007372D8" w:rsidRPr="007372D8" w:rsidRDefault="007372D8" w:rsidP="007372D8">
      <w:pPr>
        <w:rPr>
          <w:rFonts w:ascii="Times New Roman" w:hAnsi="Times New Roman" w:cs="Times New Roman"/>
          <w:sz w:val="24"/>
          <w:szCs w:val="24"/>
        </w:rPr>
      </w:pPr>
      <w:r w:rsidRPr="007372D8">
        <w:rPr>
          <w:rFonts w:ascii="Times New Roman" w:hAnsi="Times New Roman" w:cs="Times New Roman"/>
          <w:sz w:val="24"/>
          <w:szCs w:val="24"/>
        </w:rPr>
        <w:t>Карточка №2</w:t>
      </w:r>
      <w:bookmarkStart w:id="0" w:name="_GoBack"/>
      <w:r w:rsidRPr="007372D8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CB744EB" wp14:editId="2DDBD818">
            <wp:extent cx="7124028" cy="2779718"/>
            <wp:effectExtent l="19050" t="0" r="672" b="0"/>
            <wp:docPr id="72" name="Рисунок 16" descr="D:\2020-2021\АВТОРСКАЯ ПРОГРАММА\shk-1757-tipyi-i-stili-rechi-1x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2020-2021\АВТОРСКАЯ ПРОГРАММА\shk-1757-tipyi-i-stili-rechi-1x1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6770" cy="2808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87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1"/>
        <w:gridCol w:w="4743"/>
      </w:tblGrid>
      <w:tr w:rsidR="007372D8" w:rsidRPr="007372D8" w:rsidTr="00B15363">
        <w:trPr>
          <w:trHeight w:val="218"/>
        </w:trPr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72D8" w:rsidRPr="007372D8" w:rsidRDefault="007372D8" w:rsidP="0073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1.На уроке я работал</w:t>
            </w:r>
            <w:r w:rsidRPr="007372D8">
              <w:rPr>
                <w:rFonts w:ascii="Times New Roman" w:hAnsi="Times New Roman" w:cs="Times New Roman"/>
                <w:sz w:val="24"/>
                <w:szCs w:val="24"/>
              </w:rPr>
              <w:br/>
              <w:t>2.Своей работой на уроке я</w:t>
            </w:r>
            <w:r w:rsidRPr="007372D8">
              <w:rPr>
                <w:rFonts w:ascii="Times New Roman" w:hAnsi="Times New Roman" w:cs="Times New Roman"/>
                <w:sz w:val="24"/>
                <w:szCs w:val="24"/>
              </w:rPr>
              <w:br/>
              <w:t>3.Урок для меня показался</w:t>
            </w:r>
            <w:r w:rsidRPr="007372D8">
              <w:rPr>
                <w:rFonts w:ascii="Times New Roman" w:hAnsi="Times New Roman" w:cs="Times New Roman"/>
                <w:sz w:val="24"/>
                <w:szCs w:val="24"/>
              </w:rPr>
              <w:br/>
              <w:t>4.За урок я</w:t>
            </w:r>
            <w:r w:rsidRPr="007372D8">
              <w:rPr>
                <w:rFonts w:ascii="Times New Roman" w:hAnsi="Times New Roman" w:cs="Times New Roman"/>
                <w:sz w:val="24"/>
                <w:szCs w:val="24"/>
              </w:rPr>
              <w:br/>
              <w:t>5.Мое настроение</w:t>
            </w:r>
            <w:r w:rsidRPr="007372D8">
              <w:rPr>
                <w:rFonts w:ascii="Times New Roman" w:hAnsi="Times New Roman" w:cs="Times New Roman"/>
                <w:sz w:val="24"/>
                <w:szCs w:val="24"/>
              </w:rPr>
              <w:br/>
              <w:t>6.Материал урока мне был</w:t>
            </w:r>
            <w:r w:rsidRPr="007372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72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72D8">
              <w:rPr>
                <w:rFonts w:ascii="Times New Roman" w:hAnsi="Times New Roman" w:cs="Times New Roman"/>
                <w:sz w:val="24"/>
                <w:szCs w:val="24"/>
              </w:rPr>
              <w:br/>
              <w:t>7.Домашнее задание мне кажется</w:t>
            </w:r>
          </w:p>
        </w:tc>
        <w:tc>
          <w:tcPr>
            <w:tcW w:w="4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72D8" w:rsidRPr="007372D8" w:rsidRDefault="007372D8" w:rsidP="0073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2D8">
              <w:rPr>
                <w:rFonts w:ascii="Times New Roman" w:hAnsi="Times New Roman" w:cs="Times New Roman"/>
                <w:sz w:val="24"/>
                <w:szCs w:val="24"/>
              </w:rPr>
              <w:t>активно / пассивно</w:t>
            </w:r>
            <w:r w:rsidRPr="007372D8">
              <w:rPr>
                <w:rFonts w:ascii="Times New Roman" w:hAnsi="Times New Roman" w:cs="Times New Roman"/>
                <w:sz w:val="24"/>
                <w:szCs w:val="24"/>
              </w:rPr>
              <w:br/>
              <w:t>доволен / не доволен</w:t>
            </w:r>
            <w:r w:rsidRPr="007372D8">
              <w:rPr>
                <w:rFonts w:ascii="Times New Roman" w:hAnsi="Times New Roman" w:cs="Times New Roman"/>
                <w:sz w:val="24"/>
                <w:szCs w:val="24"/>
              </w:rPr>
              <w:br/>
              <w:t>коротким / длинным</w:t>
            </w:r>
            <w:r w:rsidRPr="007372D8">
              <w:rPr>
                <w:rFonts w:ascii="Times New Roman" w:hAnsi="Times New Roman" w:cs="Times New Roman"/>
                <w:sz w:val="24"/>
                <w:szCs w:val="24"/>
              </w:rPr>
              <w:br/>
              <w:t>не устал / устал</w:t>
            </w:r>
            <w:r w:rsidRPr="007372D8">
              <w:rPr>
                <w:rFonts w:ascii="Times New Roman" w:hAnsi="Times New Roman" w:cs="Times New Roman"/>
                <w:sz w:val="24"/>
                <w:szCs w:val="24"/>
              </w:rPr>
              <w:br/>
              <w:t>стало лучше / стало хуже</w:t>
            </w:r>
            <w:r w:rsidRPr="007372D8">
              <w:rPr>
                <w:rFonts w:ascii="Times New Roman" w:hAnsi="Times New Roman" w:cs="Times New Roman"/>
                <w:sz w:val="24"/>
                <w:szCs w:val="24"/>
              </w:rPr>
              <w:br/>
              <w:t>понятен / не понятен</w:t>
            </w:r>
            <w:r w:rsidRPr="007372D8">
              <w:rPr>
                <w:rFonts w:ascii="Times New Roman" w:hAnsi="Times New Roman" w:cs="Times New Roman"/>
                <w:sz w:val="24"/>
                <w:szCs w:val="24"/>
              </w:rPr>
              <w:br/>
              <w:t>полезен / бесполезен</w:t>
            </w:r>
            <w:r w:rsidRPr="007372D8">
              <w:rPr>
                <w:rFonts w:ascii="Times New Roman" w:hAnsi="Times New Roman" w:cs="Times New Roman"/>
                <w:sz w:val="24"/>
                <w:szCs w:val="24"/>
              </w:rPr>
              <w:br/>
              <w:t>интересен / скучен</w:t>
            </w:r>
            <w:r w:rsidRPr="007372D8">
              <w:rPr>
                <w:rFonts w:ascii="Times New Roman" w:hAnsi="Times New Roman" w:cs="Times New Roman"/>
                <w:sz w:val="24"/>
                <w:szCs w:val="24"/>
              </w:rPr>
              <w:br/>
              <w:t>легким / трудным</w:t>
            </w:r>
            <w:r w:rsidRPr="007372D8">
              <w:rPr>
                <w:rFonts w:ascii="Times New Roman" w:hAnsi="Times New Roman" w:cs="Times New Roman"/>
                <w:sz w:val="24"/>
                <w:szCs w:val="24"/>
              </w:rPr>
              <w:br/>
              <w:t>интересно / не интересно</w:t>
            </w:r>
          </w:p>
        </w:tc>
      </w:tr>
    </w:tbl>
    <w:p w:rsidR="00DD20FB" w:rsidRPr="007372D8" w:rsidRDefault="00DD20FB" w:rsidP="00DD20FB">
      <w:pPr>
        <w:rPr>
          <w:rFonts w:ascii="Times New Roman" w:hAnsi="Times New Roman" w:cs="Times New Roman"/>
          <w:sz w:val="24"/>
          <w:szCs w:val="24"/>
        </w:rPr>
      </w:pPr>
    </w:p>
    <w:sectPr w:rsidR="00DD20FB" w:rsidRPr="007372D8" w:rsidSect="00DD20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9FE0B36"/>
    <w:lvl w:ilvl="0">
      <w:numFmt w:val="bullet"/>
      <w:lvlText w:val="*"/>
      <w:lvlJc w:val="left"/>
    </w:lvl>
  </w:abstractNum>
  <w:abstractNum w:abstractNumId="1" w15:restartNumberingAfterBreak="0">
    <w:nsid w:val="07450EF3"/>
    <w:multiLevelType w:val="hybridMultilevel"/>
    <w:tmpl w:val="AE162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FB"/>
    <w:rsid w:val="00356FAA"/>
    <w:rsid w:val="007372D8"/>
    <w:rsid w:val="00DD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1988E-ACC8-41AB-923E-CCDD2DCF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DD20F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link w:val="a7"/>
    <w:uiPriority w:val="34"/>
    <w:qFormat/>
    <w:rsid w:val="00DD20F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DD20FB"/>
    <w:rPr>
      <w:rFonts w:eastAsiaTheme="minorEastAsia"/>
      <w:lang w:eastAsia="ru-RU"/>
    </w:rPr>
  </w:style>
  <w:style w:type="character" w:customStyle="1" w:styleId="a7">
    <w:name w:val="Абзац списка Знак"/>
    <w:link w:val="a6"/>
    <w:uiPriority w:val="34"/>
    <w:locked/>
    <w:rsid w:val="00DD20FB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7372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tlum.ru/news/starye-znakomye-cerepaski-nindz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tlum.ru/news/lucsie-igrovye-prilozenia-dla-detej-do-5-let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1234</Words>
  <Characters>7040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2023-03-03T11:33:00Z</dcterms:created>
  <dcterms:modified xsi:type="dcterms:W3CDTF">2023-03-03T11:42:00Z</dcterms:modified>
</cp:coreProperties>
</file>