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AC5C8" w14:textId="77777777" w:rsidR="00EA1498" w:rsidRPr="00EA1498" w:rsidRDefault="00EA1498" w:rsidP="00EA1498"/>
    <w:p w14:paraId="6B62660A" w14:textId="77777777" w:rsidR="00EA1498" w:rsidRPr="00EA1498" w:rsidRDefault="00EA1498" w:rsidP="00EA149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1498">
        <w:rPr>
          <w:rFonts w:ascii="Times New Roman" w:hAnsi="Times New Roman" w:cs="Times New Roman"/>
          <w:b/>
          <w:sz w:val="24"/>
          <w:szCs w:val="24"/>
          <w:lang w:val="kk-KZ"/>
        </w:rPr>
        <w:t>Занятие №  2</w:t>
      </w:r>
    </w:p>
    <w:tbl>
      <w:tblPr>
        <w:tblpPr w:leftFromText="180" w:rightFromText="180" w:vertAnchor="text" w:horzAnchor="margin" w:tblpY="319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350"/>
        <w:gridCol w:w="2761"/>
        <w:gridCol w:w="459"/>
        <w:gridCol w:w="1557"/>
        <w:gridCol w:w="1560"/>
        <w:gridCol w:w="1668"/>
      </w:tblGrid>
      <w:tr w:rsidR="00EA1498" w:rsidRPr="00EA1498" w14:paraId="0F5348CD" w14:textId="77777777" w:rsidTr="00EA1498">
        <w:trPr>
          <w:trHeight w:val="30"/>
        </w:trPr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FC688E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педагога</w:t>
            </w:r>
          </w:p>
        </w:tc>
        <w:tc>
          <w:tcPr>
            <w:tcW w:w="80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F28F7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1498" w:rsidRPr="00EA1498" w14:paraId="6705F996" w14:textId="77777777" w:rsidTr="00EA1498">
        <w:trPr>
          <w:trHeight w:val="30"/>
        </w:trPr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91C956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Pr="00EA14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B407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1498" w:rsidRPr="00EA1498" w14:paraId="6B385857" w14:textId="77777777" w:rsidTr="00EA1498">
        <w:trPr>
          <w:trHeight w:val="30"/>
        </w:trPr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B44EB3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Урок</w:t>
            </w:r>
          </w:p>
        </w:tc>
        <w:tc>
          <w:tcPr>
            <w:tcW w:w="80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FD918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EA1498" w:rsidRPr="00EA1498" w14:paraId="18BD69C1" w14:textId="77777777" w:rsidTr="00EA1498">
        <w:trPr>
          <w:trHeight w:val="30"/>
        </w:trPr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BA1EDA6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Pr="00EA1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3E26F6CF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участников: </w:t>
            </w: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47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77D746A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 принявших участие:</w:t>
            </w: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A1498" w:rsidRPr="00EA1498" w14:paraId="53D4ACE0" w14:textId="77777777" w:rsidTr="00EA1498">
        <w:trPr>
          <w:trHeight w:val="30"/>
        </w:trPr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58ECDE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занятия:</w:t>
            </w:r>
          </w:p>
        </w:tc>
        <w:tc>
          <w:tcPr>
            <w:tcW w:w="80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14:paraId="427D167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Животноводческо</w:t>
            </w:r>
            <w:proofErr w:type="spellEnd"/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 – кочевая экономика. Зарождение рыночной экономики.</w:t>
            </w:r>
          </w:p>
        </w:tc>
      </w:tr>
      <w:tr w:rsidR="00EA1498" w:rsidRPr="00EA1498" w14:paraId="52114132" w14:textId="77777777" w:rsidTr="00EA1498">
        <w:trPr>
          <w:trHeight w:val="30"/>
        </w:trPr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0F8E3B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достигаемые на занятие</w:t>
            </w:r>
          </w:p>
        </w:tc>
        <w:tc>
          <w:tcPr>
            <w:tcW w:w="80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743E0BC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и термины и уметь их применять при решении познавательных заданий: типы экономических систем, субъекты рыночных отношений, </w:t>
            </w:r>
            <w:proofErr w:type="spellStart"/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законспроса</w:t>
            </w:r>
            <w:proofErr w:type="spellEnd"/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предложения, конкуренция; анализировать схемы и графики.</w:t>
            </w:r>
          </w:p>
        </w:tc>
      </w:tr>
      <w:tr w:rsidR="00EA1498" w:rsidRPr="00EA1498" w14:paraId="7AC2055B" w14:textId="77777777" w:rsidTr="00EA1498">
        <w:trPr>
          <w:trHeight w:val="30"/>
        </w:trPr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AFEFE2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занятия</w:t>
            </w:r>
          </w:p>
        </w:tc>
        <w:tc>
          <w:tcPr>
            <w:tcW w:w="80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8A94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роль и значение кочевого скотоводства, как источника       жизнедеятельности </w:t>
            </w:r>
            <w:proofErr w:type="spellStart"/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кочевниковю</w:t>
            </w:r>
            <w:proofErr w:type="spellEnd"/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знания о формировании и развитии кочевого скотоводства на территории Казахстана. Раскрыть роль и значение кочевого скотоводства, как источника       жизнедеятельности кочевников. Сформировать знания о формировании и развитии кочевого скотоводства на территории Казахстана.</w:t>
            </w:r>
          </w:p>
          <w:p w14:paraId="01321E53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A1498" w:rsidRPr="00EA1498" w14:paraId="3FBB7121" w14:textId="77777777" w:rsidTr="00EA1498">
        <w:trPr>
          <w:trHeight w:val="30"/>
        </w:trPr>
        <w:tc>
          <w:tcPr>
            <w:tcW w:w="109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0545E8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этапы занятия</w:t>
            </w:r>
          </w:p>
        </w:tc>
      </w:tr>
      <w:tr w:rsidR="00EA1498" w:rsidRPr="00EA1498" w14:paraId="1384BA21" w14:textId="77777777" w:rsidTr="00EA1498">
        <w:trPr>
          <w:trHeight w:val="129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4EFE425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занятия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5210298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Учебная деятельность учителя</w:t>
            </w:r>
          </w:p>
          <w:p w14:paraId="5116ABFC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DD0D15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ученика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7EFCCF6C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3AE5F2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EA1498" w:rsidRPr="00EA1498" w14:paraId="4454C7B4" w14:textId="77777777" w:rsidTr="00EA1498">
        <w:trPr>
          <w:trHeight w:val="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65E5337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 занятия</w:t>
            </w:r>
          </w:p>
          <w:p w14:paraId="24F548C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drawing>
                <wp:inline distT="0" distB="0" distL="0" distR="0" wp14:anchorId="7DC40EAC" wp14:editId="3C4D070D">
                  <wp:extent cx="825500" cy="698500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081A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Организационный этап.</w:t>
            </w:r>
          </w:p>
          <w:p w14:paraId="0344AE2F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Приветствие  учащихся, проверка готовности к занятию, привлечение внимания к занятию.</w:t>
            </w:r>
          </w:p>
          <w:p w14:paraId="7CDAE15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Учащимся сообщается тема и цель занятия.</w:t>
            </w:r>
          </w:p>
        </w:tc>
        <w:tc>
          <w:tcPr>
            <w:tcW w:w="2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4B80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готовятся к занятию</w:t>
            </w:r>
          </w:p>
          <w:p w14:paraId="7413DBA5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Знает цель и тему занятия.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E4EB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D989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1498" w:rsidRPr="00EA1498" w14:paraId="7AE9173E" w14:textId="77777777" w:rsidTr="00EA1498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37E2A3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Середина занятия</w:t>
            </w: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drawing>
                <wp:inline distT="0" distB="0" distL="0" distR="0" wp14:anchorId="26CF75BE" wp14:editId="7FE4B344">
                  <wp:extent cx="850900" cy="51435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67A6A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drawing>
                <wp:inline distT="0" distB="0" distL="0" distR="0" wp14:anchorId="03BE2F38" wp14:editId="32262008">
                  <wp:extent cx="850900" cy="685800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306B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D950B3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drawing>
                <wp:inline distT="0" distB="0" distL="0" distR="0" wp14:anchorId="7BA79E95" wp14:editId="687BA580">
                  <wp:extent cx="850900" cy="717550"/>
                  <wp:effectExtent l="0" t="0" r="635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54E8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№1. </w:t>
            </w:r>
            <w:r w:rsidRPr="00EA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«Концептуальная таблица»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заполните  таблицу о видах рынков на основе предложенной классификации</w:t>
            </w:r>
          </w:p>
          <w:tbl>
            <w:tblPr>
              <w:tblW w:w="401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9"/>
              <w:gridCol w:w="1862"/>
            </w:tblGrid>
            <w:tr w:rsidR="00EA1498" w:rsidRPr="00EA1498" w14:paraId="08E8F105" w14:textId="77777777" w:rsidTr="005B4AA7">
              <w:trPr>
                <w:trHeight w:val="461"/>
                <w:jc w:val="center"/>
              </w:trPr>
              <w:tc>
                <w:tcPr>
                  <w:tcW w:w="21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5516A7" w14:textId="77777777" w:rsidR="00EA1498" w:rsidRPr="00EA1498" w:rsidRDefault="00EA1498" w:rsidP="00EA1498">
                  <w:pPr>
                    <w:framePr w:hSpace="180" w:wrap="around" w:vAnchor="text" w:hAnchor="margin" w:y="319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4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Основания для классификации</w:t>
                  </w:r>
                </w:p>
              </w:tc>
              <w:tc>
                <w:tcPr>
                  <w:tcW w:w="1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5304B9" w14:textId="77777777" w:rsidR="00EA1498" w:rsidRPr="00EA1498" w:rsidRDefault="00EA1498" w:rsidP="00EA1498">
                  <w:pPr>
                    <w:framePr w:hSpace="180" w:wrap="around" w:vAnchor="text" w:hAnchor="margin" w:y="319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4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рынков</w:t>
                  </w:r>
                </w:p>
              </w:tc>
            </w:tr>
            <w:tr w:rsidR="00EA1498" w:rsidRPr="00EA1498" w14:paraId="257BA34C" w14:textId="77777777" w:rsidTr="005B4AA7">
              <w:trPr>
                <w:trHeight w:val="1371"/>
                <w:jc w:val="center"/>
              </w:trPr>
              <w:tc>
                <w:tcPr>
                  <w:tcW w:w="21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730F0D" w14:textId="77777777" w:rsidR="00EA1498" w:rsidRPr="00EA1498" w:rsidRDefault="00EA1498" w:rsidP="00EA1498">
                  <w:pPr>
                    <w:framePr w:hSpace="180" w:wrap="around" w:vAnchor="text" w:hAnchor="margin" w:y="319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4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объектам</w:t>
                  </w:r>
                </w:p>
              </w:tc>
              <w:tc>
                <w:tcPr>
                  <w:tcW w:w="1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155571" w14:textId="77777777" w:rsidR="00EA1498" w:rsidRPr="00EA1498" w:rsidRDefault="00EA1498" w:rsidP="00EA1498">
                  <w:pPr>
                    <w:framePr w:hSpace="180" w:wrap="around" w:vAnchor="text" w:hAnchor="margin" w:y="319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498" w:rsidRPr="00EA1498" w14:paraId="43021B36" w14:textId="77777777" w:rsidTr="005B4AA7">
              <w:trPr>
                <w:trHeight w:val="1359"/>
                <w:jc w:val="center"/>
              </w:trPr>
              <w:tc>
                <w:tcPr>
                  <w:tcW w:w="21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346CE2" w14:textId="77777777" w:rsidR="00EA1498" w:rsidRPr="00EA1498" w:rsidRDefault="00EA1498" w:rsidP="00EA1498">
                  <w:pPr>
                    <w:framePr w:hSpace="180" w:wrap="around" w:vAnchor="text" w:hAnchor="margin" w:y="319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4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масштабам</w:t>
                  </w:r>
                </w:p>
              </w:tc>
              <w:tc>
                <w:tcPr>
                  <w:tcW w:w="1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41DE82" w14:textId="77777777" w:rsidR="00EA1498" w:rsidRPr="00EA1498" w:rsidRDefault="00EA1498" w:rsidP="00EA1498">
                  <w:pPr>
                    <w:framePr w:hSpace="180" w:wrap="around" w:vAnchor="text" w:hAnchor="margin" w:y="319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498" w:rsidRPr="00EA1498" w14:paraId="7341D1EB" w14:textId="77777777" w:rsidTr="005B4AA7">
              <w:trPr>
                <w:trHeight w:val="772"/>
                <w:jc w:val="center"/>
              </w:trPr>
              <w:tc>
                <w:tcPr>
                  <w:tcW w:w="21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DAB55E" w14:textId="77777777" w:rsidR="00EA1498" w:rsidRPr="00EA1498" w:rsidRDefault="00EA1498" w:rsidP="00EA1498">
                  <w:pPr>
                    <w:framePr w:hSpace="180" w:wrap="around" w:vAnchor="text" w:hAnchor="margin" w:y="319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4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 степени соблюдения закона</w:t>
                  </w:r>
                </w:p>
              </w:tc>
              <w:tc>
                <w:tcPr>
                  <w:tcW w:w="1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6CAD51" w14:textId="77777777" w:rsidR="00EA1498" w:rsidRPr="00EA1498" w:rsidRDefault="00EA1498" w:rsidP="00EA1498">
                  <w:pPr>
                    <w:framePr w:hSpace="180" w:wrap="around" w:vAnchor="text" w:hAnchor="margin" w:y="319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F1F07E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FE9C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D5F2C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8CCD1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№2.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A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в паре «Экспресс-опрос» через приложение </w:t>
            </w:r>
            <w:proofErr w:type="spellStart"/>
            <w:r w:rsidRPr="00EA1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LearningApps</w:t>
            </w:r>
            <w:proofErr w:type="spellEnd"/>
            <w:r w:rsidRPr="00EA1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9B6196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A14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https://learningapps.org/watch?v=prz28rv3524</w:t>
              </w:r>
            </w:hyperlink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8ABEF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1 Совокупность всех экономических процессов, совершающихся в обществе…</w:t>
            </w:r>
          </w:p>
          <w:p w14:paraId="23E89DD5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2 Экономическая система</w:t>
            </w:r>
          </w:p>
          <w:p w14:paraId="2DFBBC16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«Правила ведения хозяйства» - это ...</w:t>
            </w:r>
          </w:p>
          <w:p w14:paraId="2D6B6B5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3  Термин «экономическая география» ввел ...</w:t>
            </w:r>
          </w:p>
          <w:p w14:paraId="0D00B54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4 Год введения термина «экономическая геогра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softHyphen/>
              <w:t>фия» - ...</w:t>
            </w:r>
          </w:p>
          <w:p w14:paraId="6F38319F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49B1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№3.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в группе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A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и защита  презентации через программу Microsoft PowerPoint»</w:t>
            </w:r>
            <w:r w:rsidRPr="00EA1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49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 группа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4C4FBF90" w14:textId="77777777" w:rsidR="00EA1498" w:rsidRPr="00EA1498" w:rsidRDefault="00EA1498" w:rsidP="00EA149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Используя интернет-ресурсы выясните, какие социально-экономические трудности преодолела республика в 1990-е годы.</w:t>
            </w:r>
          </w:p>
          <w:p w14:paraId="2A74E635" w14:textId="77777777" w:rsidR="00EA1498" w:rsidRPr="00EA1498" w:rsidRDefault="00EA1498" w:rsidP="00EA149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сою тему в виде презентации через программу 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Microsoft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PowerPoint</w:t>
            </w:r>
            <w:r w:rsidRPr="00EA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1B0527F" w14:textId="77777777" w:rsidR="00EA1498" w:rsidRPr="00EA1498" w:rsidRDefault="00EA1498" w:rsidP="00EA149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Составить 3 толстых вопроса по своей теме.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49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en-US"/>
              </w:rPr>
              <w:t>2 группа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>.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14:paraId="4459CAC5" w14:textId="77777777" w:rsidR="00EA1498" w:rsidRPr="00EA1498" w:rsidRDefault="00EA1498" w:rsidP="00EA149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Используя интернет-ресурсы, выясните особенности введения национальных валют в Казахстане и других государствах Центральной Азии.</w:t>
            </w:r>
          </w:p>
          <w:p w14:paraId="43C4D257" w14:textId="77777777" w:rsidR="00EA1498" w:rsidRPr="00EA1498" w:rsidRDefault="00EA1498" w:rsidP="00EA149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сою тему в виде презентации через программу 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Microsoft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PowerPoint</w:t>
            </w:r>
            <w:r w:rsidRPr="00EA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0C62739" w14:textId="77777777" w:rsidR="00EA1498" w:rsidRPr="00EA1498" w:rsidRDefault="00EA1498" w:rsidP="00EA149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Составить 3 толстых вопроса по своей теме.</w:t>
            </w:r>
          </w:p>
        </w:tc>
        <w:tc>
          <w:tcPr>
            <w:tcW w:w="2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BAAD1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drawing>
                <wp:inline distT="0" distB="0" distL="0" distR="0" wp14:anchorId="6A890493" wp14:editId="25817CE1">
                  <wp:extent cx="524380" cy="48577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" cy="48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5108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Дескрипторы:</w:t>
            </w:r>
          </w:p>
          <w:p w14:paraId="18C80DF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-определяет вид рынков по 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объектам;</w:t>
            </w:r>
          </w:p>
          <w:p w14:paraId="4DCBBCE7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определяет вид рынков по 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масштабам;</w:t>
            </w:r>
          </w:p>
          <w:p w14:paraId="1C1AC868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определяет вид рынков по 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степени соблюдения закона;</w:t>
            </w:r>
          </w:p>
          <w:p w14:paraId="4A86F321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2A1F6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040AF7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556F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5DBC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4E4FC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Дескрипторы:</w:t>
            </w:r>
          </w:p>
          <w:p w14:paraId="0B56FB8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FD38E6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-называет с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совокупность всех экономических процессов, совершающихся в обществе,</w:t>
            </w:r>
          </w:p>
          <w:p w14:paraId="677C9FE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-называет экономическая система</w:t>
            </w:r>
          </w:p>
          <w:p w14:paraId="330E49CA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«Правила ведение хозяйства»,</w:t>
            </w:r>
          </w:p>
          <w:p w14:paraId="4631960F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-называет кто ввел термин «экономическая география»,</w:t>
            </w:r>
          </w:p>
          <w:p w14:paraId="7756A8D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- называет год введения термина «экономическая геогра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фия». </w:t>
            </w:r>
          </w:p>
          <w:p w14:paraId="5297654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15C265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CF4F7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9747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Дескрипторы:</w:t>
            </w:r>
          </w:p>
          <w:p w14:paraId="3B6584B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 группа</w:t>
            </w:r>
          </w:p>
          <w:p w14:paraId="40A0729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-определяет 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какие социально-экономические трудности преодолела республика в 1990-е годы,</w:t>
            </w:r>
          </w:p>
          <w:p w14:paraId="6657C63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- оформляет  тему в виде презентации через программу Microsoft PowerPoint</w:t>
            </w:r>
          </w:p>
          <w:p w14:paraId="505D20BF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составляет 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3 толстых вопроса по заданной  теме.</w:t>
            </w:r>
          </w:p>
          <w:p w14:paraId="1FBE32A1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 группа</w:t>
            </w:r>
          </w:p>
          <w:p w14:paraId="5EA90BE6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-определяет 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национальных валют в Казахстане и других государствах Центральной Азии,</w:t>
            </w:r>
          </w:p>
          <w:p w14:paraId="163A665A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- оформляет  тему в виде презентации через программу Microsoft PowerPoint</w:t>
            </w:r>
          </w:p>
          <w:p w14:paraId="59753E78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составляет </w:t>
            </w: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498">
              <w:rPr>
                <w:rFonts w:ascii="Times New Roman" w:hAnsi="Times New Roman" w:cs="Times New Roman"/>
                <w:sz w:val="24"/>
                <w:szCs w:val="24"/>
              </w:rPr>
              <w:t>3 толстых вопроса по заданной  теме.</w:t>
            </w:r>
          </w:p>
          <w:p w14:paraId="01EA6F25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680FC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ФО. «Оценка друг друга»</w:t>
            </w:r>
          </w:p>
          <w:p w14:paraId="097F1347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13391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8257A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69D7AC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39CD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244576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98E8A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E39B1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683B5A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B9D5D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 wp14:anchorId="73A098C7" wp14:editId="731210B6">
                  <wp:extent cx="499726" cy="4667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69" cy="46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E8E4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ФО«Лист оценивания»</w:t>
            </w:r>
          </w:p>
          <w:p w14:paraId="50B3F69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86B7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1018F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9B6A71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4F444C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FBE9E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48478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C4036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68265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4BA5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BC8AE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2A3CE1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 wp14:anchorId="1718113A" wp14:editId="1159A255">
                  <wp:extent cx="670560" cy="628015"/>
                  <wp:effectExtent l="0" t="0" r="0" b="635"/>
                  <wp:docPr id="81204550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6E3F9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ФО. «Лист оценивания»</w:t>
            </w:r>
          </w:p>
          <w:p w14:paraId="3A8AFC2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F8D5D1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F5E6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44BCE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0C7E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1FA21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9E9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drawing>
                <wp:inline distT="0" distB="0" distL="0" distR="0" wp14:anchorId="36B55C90" wp14:editId="66ACD74D">
                  <wp:extent cx="673100" cy="622300"/>
                  <wp:effectExtent l="0" t="0" r="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15E65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Рабочая тетрадь</w:t>
            </w:r>
          </w:p>
          <w:p w14:paraId="5C9F1F3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7E12C4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A2DE78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3D5F56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F337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E7640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F5591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681E3F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D54F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 wp14:anchorId="0FCCA0C2" wp14:editId="383FE8A7">
                  <wp:extent cx="673100" cy="622300"/>
                  <wp:effectExtent l="0" t="0" r="0" b="6350"/>
                  <wp:docPr id="1970300438" name="Рисунок 1970300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262B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Рабочая тетрадь</w:t>
            </w:r>
          </w:p>
          <w:p w14:paraId="3CE233D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 wp14:anchorId="06CD0EA9" wp14:editId="03B82185">
                  <wp:extent cx="742950" cy="742950"/>
                  <wp:effectExtent l="0" t="0" r="0" b="0"/>
                  <wp:docPr id="15816962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EC8B43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A76B5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CDFF4A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C7781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56419A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F7C8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9EB43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C35277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 wp14:anchorId="49EAA0AA" wp14:editId="4922802F">
                  <wp:extent cx="673100" cy="622300"/>
                  <wp:effectExtent l="0" t="0" r="0" b="6350"/>
                  <wp:docPr id="628387408" name="Рисунок 628387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F730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Рабочая тетрадь</w:t>
            </w:r>
          </w:p>
          <w:p w14:paraId="4F2BA3B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Microsoft PowerPoint,интернет-ресурсы..</w:t>
            </w:r>
          </w:p>
          <w:p w14:paraId="583364D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14887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383F8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1498" w:rsidRPr="00EA1498" w14:paraId="606AD6EC" w14:textId="77777777" w:rsidTr="00EA1498">
        <w:trPr>
          <w:trHeight w:val="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B2DAE7E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028BF31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  <w:r w:rsidRPr="00EA1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drawing>
                <wp:inline distT="0" distB="0" distL="0" distR="0" wp14:anchorId="4B9C7087" wp14:editId="4B95C2A2">
                  <wp:extent cx="850900" cy="520700"/>
                  <wp:effectExtent l="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A631F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B96FF6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8F6B9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Подведение итогов.</w:t>
            </w:r>
          </w:p>
          <w:p w14:paraId="44EE068D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Hlk166194437"/>
            <w:r w:rsidRPr="00EA14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 «5 ответов»</w:t>
            </w:r>
          </w:p>
          <w:p w14:paraId="7A7E2610" w14:textId="77777777" w:rsidR="00EA1498" w:rsidRPr="00EA1498" w:rsidRDefault="00EA1498" w:rsidP="00EA149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Определите новые знания которые открыты на уроке.</w:t>
            </w:r>
          </w:p>
          <w:p w14:paraId="548721A8" w14:textId="77777777" w:rsidR="00EA1498" w:rsidRPr="00EA1498" w:rsidRDefault="00EA1498" w:rsidP="00EA149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Сформулируйте цель ,которая стояла перед вами.</w:t>
            </w:r>
          </w:p>
          <w:p w14:paraId="5F230EF5" w14:textId="77777777" w:rsidR="00EA1498" w:rsidRPr="00EA1498" w:rsidRDefault="00EA1498" w:rsidP="00EA149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Определите, достигнута ли цель.</w:t>
            </w:r>
          </w:p>
          <w:p w14:paraId="5F01C08B" w14:textId="77777777" w:rsidR="00EA1498" w:rsidRPr="00EA1498" w:rsidRDefault="00EA1498" w:rsidP="00EA149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Перечислите средства и способы, которые вам помогли достичь цели.</w:t>
            </w:r>
          </w:p>
          <w:p w14:paraId="614471C8" w14:textId="77777777" w:rsidR="00EA1498" w:rsidRPr="00EA1498" w:rsidRDefault="00EA1498" w:rsidP="00EA149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Сформулируйте неразрешенные на уроке задачи, если ониесть.</w:t>
            </w:r>
          </w:p>
          <w:bookmarkEnd w:id="0"/>
          <w:p w14:paraId="19CDE4F8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5B35F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обратную связь к уроку</w:t>
            </w:r>
          </w:p>
          <w:p w14:paraId="434EFC9B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B58A7A7" wp14:editId="2324939A">
                  <wp:extent cx="774700" cy="577850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DAFE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«Лист оценивания»</w:t>
            </w:r>
          </w:p>
          <w:p w14:paraId="01914852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35C0" w14:textId="77777777" w:rsidR="00EA1498" w:rsidRPr="00EA1498" w:rsidRDefault="00EA1498" w:rsidP="00EA1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 wp14:anchorId="4D3F3DEE" wp14:editId="0E37BC24">
                  <wp:extent cx="688975" cy="865505"/>
                  <wp:effectExtent l="0" t="0" r="0" b="0"/>
                  <wp:docPr id="39216307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18C6A" w14:textId="77777777" w:rsidR="00EA1498" w:rsidRPr="00EA1498" w:rsidRDefault="00EA1498" w:rsidP="00EA14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1690D08" w14:textId="77777777" w:rsidR="003E61B3" w:rsidRPr="00EA1498" w:rsidRDefault="003E61B3" w:rsidP="00EA14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61B3" w:rsidRPr="00EA1498" w:rsidSect="00EA149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11"/>
    <w:multiLevelType w:val="hybridMultilevel"/>
    <w:tmpl w:val="A460797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23A50"/>
    <w:multiLevelType w:val="hybridMultilevel"/>
    <w:tmpl w:val="CF186A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C7A92"/>
    <w:multiLevelType w:val="hybridMultilevel"/>
    <w:tmpl w:val="28884B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97726">
    <w:abstractNumId w:val="0"/>
  </w:num>
  <w:num w:numId="2" w16cid:durableId="1941714469">
    <w:abstractNumId w:val="2"/>
  </w:num>
  <w:num w:numId="3" w16cid:durableId="154456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C"/>
    <w:rsid w:val="002512CC"/>
    <w:rsid w:val="003E61B3"/>
    <w:rsid w:val="006B4847"/>
    <w:rsid w:val="007C4DB6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477"/>
  <w15:chartTrackingRefBased/>
  <w15:docId w15:val="{501FFE1E-1D5B-4F69-9AC9-FB0A670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4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rz28rv3524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2024-06-12T04:46:00Z</dcterms:created>
  <dcterms:modified xsi:type="dcterms:W3CDTF">2024-06-12T05:03:00Z</dcterms:modified>
</cp:coreProperties>
</file>