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59"/>
        <w:rPr>
          <w:b w:val="1"/>
          <w:color w:val="auto"/>
          <w:sz w:val="38"/>
          <w:szCs w:val="38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      </w:t>
      </w:r>
      <w:r>
        <w:rPr>
          <w:b w:val="1"/>
          <w:color w:val="auto"/>
          <w:sz w:val="38"/>
          <w:szCs w:val="38"/>
          <w:shd w:val="clear" w:color="000000" w:fill="auto"/>
          <w:rFonts w:ascii="Times New Roman" w:eastAsia="Times New Roman" w:hAnsi="Times New Roman" w:cs="Times New Roman"/>
        </w:rPr>
        <w:t xml:space="preserve">Развитие читательской грамотности и смыслового </w:t>
      </w:r>
      <w:r>
        <w:rPr>
          <w:b w:val="1"/>
          <w:color w:val="auto"/>
          <w:sz w:val="38"/>
          <w:szCs w:val="38"/>
          <w:shd w:val="clear" w:color="000000" w:fill="auto"/>
          <w:rFonts w:ascii="Times New Roman" w:eastAsia="Times New Roman" w:hAnsi="Times New Roman" w:cs="Times New Roman"/>
        </w:rPr>
        <w:t xml:space="preserve">чтения в начальной школе </w:t>
      </w:r>
    </w:p>
    <w:p>
      <w:pPr>
        <w:jc w:val="center"/>
        <w:spacing w:lineRule="auto" w:line="240"/>
        <w:rPr>
          <w:b w:val="0"/>
          <w:color w:val="auto"/>
          <w:sz w:val="38"/>
          <w:szCs w:val="38"/>
          <w:shd w:val="clear" w:color="000000" w:fill="auto"/>
          <w:rFonts w:ascii="Times New Roman" w:eastAsia="Times New Roman" w:hAnsi="Times New Roman" w:cs="Times New Roman"/>
        </w:rPr>
      </w:pPr>
    </w:p>
    <w:p>
      <w:pPr>
        <w:jc w:val="right"/>
        <w:spacing w:lineRule="auto" w:line="60"/>
        <w:rPr>
          <w:i w:val="1"/>
          <w:b w:val="1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i w:val="1"/>
          <w:b w:val="1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Шакимова Зарина Бактыбековна</w:t>
      </w:r>
      <w:r>
        <w:rPr>
          <w:i w:val="1"/>
          <w:b w:val="1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>,</w:t>
      </w:r>
      <w:r>
        <w:rPr>
          <w:i w:val="1"/>
          <w:b w:val="1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 </w:t>
      </w:r>
    </w:p>
    <w:p>
      <w:pPr>
        <w:jc w:val="right"/>
        <w:spacing w:lineRule="auto" w:line="60"/>
        <w:rPr>
          <w:i w:val="1"/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i w:val="1"/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Учитель начальной школы </w:t>
      </w:r>
    </w:p>
    <w:p>
      <w:pPr>
        <w:jc w:val="right"/>
        <w:spacing w:lineRule="auto" w:line="60"/>
        <w:rPr>
          <w:i w:val="1"/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i w:val="1"/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средняя общеобразовательная </w:t>
      </w:r>
    </w:p>
    <w:p>
      <w:pPr>
        <w:jc w:val="right"/>
        <w:spacing w:lineRule="auto" w:line="60"/>
        <w:rPr>
          <w:i w:val="1"/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i w:val="1"/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профильная школа 41</w:t>
      </w:r>
    </w:p>
    <w:p>
      <w:pPr>
        <w:jc w:val="right"/>
        <w:spacing w:lineRule="auto" w:line="60"/>
        <w:rPr>
          <w:i w:val="1"/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i w:val="1"/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Казахстан, Г.Павлодар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Начальная школа – это первые шаги в мир письменной коммуникации. Для развития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умения смыслового чтения в начальной школе необходимо применять разнообразные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методики. Например, рекомендуется начинать с простых текстов, предлагающих простые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вопросы к теме. Ученики должны понимать, как использовать словарь для поиска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неизвестных слов. Учителя должны стараться давать ученикам много практических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заданий для чтения и анализа текстов. Также можно использовать игры и разнообразные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практические занятия, чтобы заставить учеников читать тексты.</w:t>
      </w:r>
    </w:p>
    <w:p>
      <w:pPr>
        <w:spacing w:lineRule="auto" w:line="259"/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В то же время для развития читательской грамотности необходимо проводить занятия,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направленные на расширение лексики и изучение навыков правильного использования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языка. Учителя должны помогать ученикам улучшить их правописание и понимание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правил чтения и письма.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Чтение играет важную роль в развитии учеников начальной школы. Чтение помогает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расширить знания и поддерживает учеников в процессе обучения. Читая книги, ученики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узнают новые слова и идеи, расширяют свои знания и улучшают умения чтения. Также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чтение помогает развить саморегуляцию у учеников, поскольку понимание текстов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предполагает анализ и систематизацию прочитанной информации. Самое главное, что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чтение помогает развивать интерес у учеников к миру вокруг них, поскольку они могут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видеть проблемы и идеи, которые описаны в книгах. В заключении, чтение является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неотъемлемой частью развития учеников начальной школы и должно быть приоритетным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для любой школьной программы.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Читательская грамотность в начальной школе - это важная часть образования для детей.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Развитие навыков чтения помогает детям получать знания, понимать идеи и учиться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самостоятельно. Обучение чтению должно начинаться с раннего детства, и учителя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должны способствовать процессу формирования у детей основных навыков чтения. Чтобы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дать детям доступ к текстам, стоит начать с простых и понятных текстов, таких как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истории, стихи и простые пословицы. Также очень полезно предоставить детям доступ к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разнообразным текстам, таким как книги, журналы, интернет-сайты и т. д., чтобы помочь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детям увеличить свои знания и понимание. Развитие читательской грамотности поможет </w:t>
      </w:r>
      <w:r>
        <w:rPr>
          <w:b w:val="0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детям в дальнейшем в их жизни.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Смысловое чтение в начальной школе является важной частью обучения. Смысловое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чтение помогает учащимся понять то, что они читают, и дает им возможность понять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текст, а не только продвигаться по строкам. Это помогает детям получать больше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информации из того, что они читают, и развивать их читательскую грамотность.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Читательская грамотность помогает детям развивать способность понимать и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интерпретировать тексты, используя знания и навыки, которые они приобретают в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процессе чтения. Это помогает детям получать больше информации из книг и текстов,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что дает им преимущество в будущем. Они также смогут больше интерпретировать и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анализировать прочитанное, что поможет им принимать более обоснованные решения и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сделать более информированные выводы.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Взаимное развитие смыслового чтения и читательской грамотности имеет огромное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значение для любого читателя. Выучив чтению для получения практических знаний и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информации, читатель может быстрее и эффективнее развивать свои литературные навыки.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Изучение смыслового чтения помогает читателям изучать материалы быстрее и лучше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понимать его. Это помогает улучшать читательскую грамотность, поскольку читатель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может читать тексты без проблем и иметь более четкое понимание того, что было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написано. Читательская грамотность также помогает читателю лучше анализировать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тексты и понимать их смысл. Кроме того, читатель может более эффективно применять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приобретенные знания при написании собственных сочинений.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В целом, взаимное развитие смыслового чтения и читательской грамотности является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неотъемлемой частью процесса развития литературных навыков. Оно помогает читателям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понимать тексты более эффективно и приобретать новые знания и умения.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Этапы смыслового чтения в начальной школе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1. Формулирование задачи чтения. Учитель предоставляет учащимся конкретное задание,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дает инструкции и цель чтения.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2. Активизация знаний. Учитель помогает учащимся активизировать их знания и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актуализировать информацию, предъявляемую в тексте.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3. Выбор словарного запаса. Учитель сначала проверяет уровень учащихся, а затем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подбирает подходящие словарные структуры, чтобы помочь учащимся понять текст.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4. Чтение и анализ текста. Учитель проверяет понимание учащимися текста, предлагая им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несколько вопросов и заданий, чтобы помочь им разобраться в тексте.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5. Фиксация знаний. Учитель проверяет понимание текста и проводит различные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практические задания, чтобы проверить и зафиксировать знания учащихся.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Смысловое чтение - это техника, которая помогает развивать умение читать и понимать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текст. Это может быть использовано на нескольких уроках, чтобы помочь учащимся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понять содержание и принципы текста.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Например, на уроках английского языка учащиеся могут читать рассказы или стихи и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использовать смысловое чтение, чтобы понять их смысл и особенности. Они могут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применять эту технику, чтобы идентифицировать ключевые слова и задавать вопросы о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тексте. Также они могут использовать смысловое чтение, чтобы анализировать тему,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делать выводы и развивать свои способности к аргументированию.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На уроках истории смысловое чтение может быть также использовано для анализа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документов и исторических источников. Учащиеся могут применять смысловое чтение,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чтобы узнать больше о данной теме и понять контекст текста.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На математических уроках учащиеся могут использовать смысловое чтение, чтобы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улучшить свои навыки вычислений. Они могут сосредоточиться на важных частях текста,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анализировать процесс и понимать, какие шаги необходимо предпринять для достижения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желаемого результата.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В общем, смысловое чтение - это мощный инструмент, который можно использовать для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развития различных навыков у учащихся на различных уроках. Он помогает учащимся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расширить свои понимание и применять знания на практике.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Смысловое чтение и читательская компетентность являются неотъемлемыми компонентами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успешного обучения для младших школьников. Важно, чтобы они имели навыки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внимательного чтения, анализа текста и понимания того, что они прочитали. Это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помогает им решать проблемы, делать правильные выводы и принимать правильные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решения. Чтобы развить у младших школьников эти навыки, необходимо предлагать им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практические упражнения и задания, которые помогут им освоить навыки смыслового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чтения и читательской компетентности. Такие занятия должны быть интересными,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привлекательными и стимулирующими для детей.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</w:p>
    <w:p>
      <w:pPr>
        <w:spacing w:lineRule="auto" w:line="259"/>
        <w:rPr>
          <w:b w:val="1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1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Список использованной литературы: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     - Полозова Т.Д. Как сформировать читательскую активность: кн. для учителя / Т.Д.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Полозова. – М.: Просвещение, 2008. –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        - Прохорова, С.Ю. Формирование читательской компетентности: читаем газеты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вместе с младшими школьниками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        - Рябова, Н.И., Данильчук, Т.П. Школьная библиотека и внеурочная деятельность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//Школьная библиотека. – 2013. – 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        - Сметанникова, Н.Н. Стратегиальный подход к обучению чтению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(междисциплинарные проблемы чтения и грамотности). – М.: Школьная библиотека, 2005.</w:t>
      </w:r>
    </w:p>
    <w:p>
      <w:pPr>
        <w:spacing w:lineRule="auto" w:line="259"/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</w:pP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- Чиндилова, О.В., Бунеева, Е.В. Технология продуктивного чтения как образовательная </w:t>
      </w:r>
      <w:r>
        <w:rPr>
          <w:b w:val="0"/>
          <w:color w:val="auto"/>
          <w:sz w:val="24"/>
          <w:szCs w:val="24"/>
          <w:shd w:val="clear" w:color="000000" w:fill="auto"/>
          <w:rFonts w:ascii="Times New Roman" w:eastAsia="Times New Roman" w:hAnsi="Times New Roman" w:cs="Times New Roman"/>
        </w:rPr>
        <w:t xml:space="preserve">технология деятельностного типа // Начальная школа плюс до и после. – 2012.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720" w:left="850" w:bottom="720" w:right="1134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 w:color="000000" w:fill="auto"/>
      </w:rPr>
    </w:rPrDefault>
  </w:docDefaults>
  <w:style w:default="1" w:styleId="PO2" w:type="character">
    <w:name w:val="Default Paragraph Font"/>
    <w:qFormat/>
    <w:uiPriority w:val="1"/>
    <w:semiHidden/>
    <w:unhideWhenUsed/>
    <w:rPr>
      <w:color w:val="auto"/>
      <w:sz w:val="22"/>
      <w:szCs w:val="22"/>
      <w:shd w:val="clear" w:color="000000" w:fill="auto"/>
    </w:rPr>
  </w:style>
  <w:style w:default="1" w:styleId="PO3" w:type="table">
    <w:name w:val="Normal Table"/>
    <w:uiPriority w:val="99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412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guest026adc46d192bff6a989c382616d654d</dc:creator>
  <cp:lastModifiedBy/>
</cp:coreProperties>
</file>