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FAB" w:rsidRDefault="00D64E4D">
      <w:pPr>
        <w:pStyle w:val="1"/>
        <w:jc w:val="center"/>
        <w:rPr>
          <w:sz w:val="28"/>
          <w:szCs w:val="28"/>
          <w:lang w:val="kk-KZ"/>
        </w:rPr>
      </w:pPr>
      <w:r>
        <w:rPr>
          <w:sz w:val="32"/>
          <w:szCs w:val="28"/>
          <w:lang w:val="kk-KZ"/>
        </w:rPr>
        <w:t>«</w:t>
      </w:r>
      <w:r>
        <w:rPr>
          <w:rStyle w:val="a3"/>
          <w:b/>
          <w:bCs/>
          <w:sz w:val="28"/>
          <w:szCs w:val="28"/>
          <w:lang w:val="kk-KZ"/>
        </w:rPr>
        <w:t>Алгоритмдік ойлауды дамытуда жасанды интеллекттің мүмкіндіктерін қолданудың әдістемелік негіздері»</w:t>
      </w:r>
    </w:p>
    <w:p w:rsidR="00E97FAB" w:rsidRDefault="00E97FAB">
      <w:pPr>
        <w:spacing w:after="0" w:line="276" w:lineRule="auto"/>
        <w:jc w:val="center"/>
        <w:outlineLvl w:val="0"/>
        <w:rPr>
          <w:rFonts w:eastAsia="Times New Roman" w:cs="Times New Roman"/>
          <w:b/>
          <w:bCs/>
          <w:kern w:val="36"/>
          <w:sz w:val="32"/>
          <w:szCs w:val="28"/>
          <w:lang w:val="kk-KZ" w:eastAsia="ru-RU"/>
        </w:rPr>
      </w:pPr>
    </w:p>
    <w:p w:rsidR="00E97FAB" w:rsidRDefault="00D64E4D">
      <w:pPr>
        <w:spacing w:after="0" w:line="276" w:lineRule="auto"/>
        <w:jc w:val="right"/>
        <w:rPr>
          <w:rFonts w:eastAsia="Times New Roman" w:cs="Times New Roman"/>
          <w:i/>
          <w:szCs w:val="28"/>
          <w:lang w:val="kk-KZ" w:eastAsia="ru-RU"/>
        </w:rPr>
      </w:pPr>
      <w:r>
        <w:rPr>
          <w:rFonts w:eastAsia="Times New Roman" w:cs="Times New Roman"/>
          <w:b/>
          <w:bCs/>
          <w:i/>
          <w:szCs w:val="28"/>
          <w:lang w:val="kk-KZ" w:eastAsia="ru-RU"/>
        </w:rPr>
        <w:t>Жантаева Самал Маликовна</w:t>
      </w:r>
    </w:p>
    <w:p w:rsidR="00E97FAB" w:rsidRDefault="00D64E4D">
      <w:pPr>
        <w:spacing w:after="0" w:line="276" w:lineRule="auto"/>
        <w:jc w:val="right"/>
        <w:rPr>
          <w:rFonts w:eastAsia="Times New Roman" w:cs="Times New Roman"/>
          <w:i/>
          <w:szCs w:val="28"/>
          <w:lang w:val="kk-KZ" w:eastAsia="ru-RU"/>
        </w:rPr>
      </w:pPr>
      <w:r>
        <w:rPr>
          <w:rFonts w:eastAsia="Times New Roman" w:cs="Times New Roman"/>
          <w:i/>
          <w:szCs w:val="28"/>
          <w:lang w:val="kk-KZ" w:eastAsia="ru-RU"/>
        </w:rPr>
        <w:t>Информатика пәні мұғалімі</w:t>
      </w:r>
      <w:r>
        <w:rPr>
          <w:rFonts w:eastAsia="Times New Roman" w:cs="Times New Roman"/>
          <w:i/>
          <w:szCs w:val="28"/>
          <w:lang w:val="kk-KZ" w:eastAsia="ru-RU"/>
        </w:rPr>
        <w:br/>
        <w:t>Алматы облысы, Қонаев қаласы</w:t>
      </w:r>
    </w:p>
    <w:p w:rsidR="00E97FAB" w:rsidRDefault="00D64E4D">
      <w:pPr>
        <w:spacing w:after="0" w:line="276" w:lineRule="auto"/>
        <w:jc w:val="right"/>
        <w:rPr>
          <w:szCs w:val="28"/>
          <w:lang w:val="kk-KZ"/>
        </w:rPr>
      </w:pPr>
      <w:r>
        <w:rPr>
          <w:rFonts w:eastAsia="Times New Roman" w:cs="Times New Roman"/>
          <w:i/>
          <w:szCs w:val="28"/>
          <w:lang w:val="kk-KZ" w:eastAsia="ru-RU"/>
        </w:rPr>
        <w:t>«№2 орта мектеп» МКМ</w:t>
      </w:r>
      <w:r>
        <w:rPr>
          <w:lang w:val="kk-KZ"/>
        </w:rPr>
        <w:br/>
      </w:r>
    </w:p>
    <w:p w:rsidR="00E97FAB" w:rsidRDefault="00D64E4D">
      <w:pPr>
        <w:spacing w:after="0" w:line="276" w:lineRule="auto"/>
        <w:jc w:val="both"/>
        <w:rPr>
          <w:rFonts w:eastAsia="Times New Roman" w:cs="Times New Roman"/>
          <w:i/>
          <w:szCs w:val="28"/>
          <w:lang w:val="kk-KZ" w:eastAsia="ru-RU"/>
        </w:rPr>
      </w:pPr>
      <w:r>
        <w:rPr>
          <w:szCs w:val="28"/>
          <w:lang w:val="kk-KZ"/>
        </w:rPr>
        <w:t>Қазіргі</w:t>
      </w:r>
      <w:r>
        <w:rPr>
          <w:szCs w:val="28"/>
          <w:lang w:val="kk-KZ"/>
        </w:rPr>
        <w:t xml:space="preserve"> білім беру жүйесінің басты міндеттерінің </w:t>
      </w:r>
      <w:r>
        <w:rPr>
          <w:szCs w:val="28"/>
          <w:lang w:val="kk-KZ"/>
        </w:rPr>
        <w:t>бірі – оқушыларды ақпараттық қоғам талаптарына бейімдеу, олардың сыни тұрғыдан ойлау қабілеттерін, шығармашылық ізденістерін дамыту. Бұл орайда информатика пәні ерекше рөлге ие. Ол тек компьютерлік сауаттылыққа үйретіп қана қоймай, алгоритмдік ойлау дағдыл</w:t>
      </w:r>
      <w:r>
        <w:rPr>
          <w:szCs w:val="28"/>
          <w:lang w:val="kk-KZ"/>
        </w:rPr>
        <w:t>арын қалыптастыруға бағытталған. Алгоритмдік ойлау – кез келген мәселені жүйелі түрде талдап, шешу жолын кезең-кезеңімен жоспарлай білу қабілеті. Мұндай дағды оқушының болашақ кәсіби өмірінде де, күнделікті тұрмысында да аса маңызды.</w:t>
      </w:r>
      <w:r>
        <w:rPr>
          <w:szCs w:val="28"/>
          <w:lang w:val="kk-KZ"/>
        </w:rPr>
        <w:br/>
        <w:t>Жаһандану дәуірінде ал</w:t>
      </w:r>
      <w:r>
        <w:rPr>
          <w:szCs w:val="28"/>
          <w:lang w:val="kk-KZ"/>
        </w:rPr>
        <w:t>горитмдік ойлау ақпараттық мәдениеттің негізгі элементі ретінде қарастырылады. Әлемдік еңбек нарығында сұранысқа ие мамандықтардың басым көпшілігі алгоритмдік және логикалық ойлауды қажет етеді. Сонымен бірге жасанды интеллекттің (AI) жедел дамуы оқушылард</w:t>
      </w:r>
      <w:r>
        <w:rPr>
          <w:szCs w:val="28"/>
          <w:lang w:val="kk-KZ"/>
        </w:rPr>
        <w:t>ы жаңа буын технологияларымен жұмыс істеуге бейімдеуді міндеттейді. Сондықтан мектепте алгоритмдік ойлауды дамыту әдістемесін жасанды интеллект мүмкіндіктерімен ұштастыру – уақыт талабы.</w:t>
      </w:r>
      <w:r>
        <w:rPr>
          <w:szCs w:val="28"/>
          <w:lang w:val="kk-KZ"/>
        </w:rPr>
        <w:br/>
        <w:t xml:space="preserve">Әдістемелік тұрғыдан ұсынылып отырған құралдың ерекшелігі – дәстүрлі </w:t>
      </w:r>
      <w:r>
        <w:rPr>
          <w:szCs w:val="28"/>
          <w:lang w:val="kk-KZ"/>
        </w:rPr>
        <w:t>оқыту әдістерін жасанды интеллектке негізделген заманауи тәсілдермен ықпалдастыруында. Мұнда алгоритмдік ойлауды дамытуға арналған жаңа үлгілер ұсынылып, ChatGPT, Copilot және білім беру платформалары сияқты AI құралдарын сабақ үрдісінде тиімді пайдалану ж</w:t>
      </w:r>
      <w:r>
        <w:rPr>
          <w:szCs w:val="28"/>
          <w:lang w:val="kk-KZ"/>
        </w:rPr>
        <w:t>олдары көрсетіледі.</w:t>
      </w:r>
      <w:r>
        <w:rPr>
          <w:rStyle w:val="a3"/>
          <w:szCs w:val="28"/>
          <w:lang w:val="kk-KZ"/>
        </w:rPr>
        <w:t>.</w:t>
      </w:r>
      <w:r>
        <w:rPr>
          <w:szCs w:val="28"/>
          <w:lang w:val="kk-KZ"/>
        </w:rPr>
        <w:br/>
        <w:t>Құрал мазмұны педагогикалық ғылымның заманауи жетістіктеріне сүйеніп құрастырылған. Алгоритмдік ойлауды дамыту теориясы, жасанды интеллекттің ғылыми негіздері, бағдарламалау мен педагогикалық мониторингке қатысты еңбектерге талдау жаса</w:t>
      </w:r>
      <w:r>
        <w:rPr>
          <w:szCs w:val="28"/>
          <w:lang w:val="kk-KZ"/>
        </w:rPr>
        <w:t>лған. Әдістемелік құралдың негізгі мақсаты – оқушылардың алгоритмдік ойлау дағдыларын қалыптастырудың тиімді жолдарын көрсету және жасанды интеллект элементтерін қолданып әдістемелік қолдау ұсыну болып табылады. Осы мақсатқа жету үшін мынадай міндеттер айқ</w:t>
      </w:r>
      <w:r>
        <w:rPr>
          <w:szCs w:val="28"/>
          <w:lang w:val="kk-KZ"/>
        </w:rPr>
        <w:t>ындалды:</w:t>
      </w:r>
    </w:p>
    <w:p w:rsidR="00E97FAB" w:rsidRPr="00534131" w:rsidRDefault="00D64E4D">
      <w:pPr>
        <w:pStyle w:val="a4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534131">
        <w:rPr>
          <w:sz w:val="28"/>
          <w:szCs w:val="28"/>
          <w:lang w:val="kk-KZ"/>
        </w:rPr>
        <w:t>Алгоритмдік ойлаудың теориялық негіздерін анықтау;</w:t>
      </w:r>
    </w:p>
    <w:p w:rsidR="00E97FAB" w:rsidRPr="00534131" w:rsidRDefault="00D64E4D">
      <w:pPr>
        <w:pStyle w:val="a4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534131">
        <w:rPr>
          <w:sz w:val="28"/>
          <w:szCs w:val="28"/>
          <w:lang w:val="kk-KZ"/>
        </w:rPr>
        <w:lastRenderedPageBreak/>
        <w:t>Информатика сабағында алгоритмдік ойлауды дамыту әдістерін сипаттау;</w:t>
      </w:r>
    </w:p>
    <w:p w:rsidR="00E97FAB" w:rsidRPr="00534131" w:rsidRDefault="00D64E4D">
      <w:pPr>
        <w:pStyle w:val="a4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534131">
        <w:rPr>
          <w:sz w:val="28"/>
          <w:szCs w:val="28"/>
          <w:lang w:val="kk-KZ"/>
        </w:rPr>
        <w:t>Бағдарламалау арқылы алгоритмдік мәдениетті жетілдіру жолдарын ұсыну;</w:t>
      </w:r>
    </w:p>
    <w:p w:rsidR="00E97FAB" w:rsidRPr="00534131" w:rsidRDefault="00D64E4D">
      <w:pPr>
        <w:pStyle w:val="a4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534131">
        <w:rPr>
          <w:sz w:val="28"/>
          <w:szCs w:val="28"/>
          <w:lang w:val="kk-KZ"/>
        </w:rPr>
        <w:t>Жасанды интеллекттің алгоритмдік ойлауды дамытудағы мүмкі</w:t>
      </w:r>
      <w:r w:rsidRPr="00534131">
        <w:rPr>
          <w:sz w:val="28"/>
          <w:szCs w:val="28"/>
          <w:lang w:val="kk-KZ"/>
        </w:rPr>
        <w:t>ндіктерін ашып көрсету;</w:t>
      </w:r>
    </w:p>
    <w:p w:rsidR="00E97FAB" w:rsidRPr="00534131" w:rsidRDefault="00D64E4D">
      <w:pPr>
        <w:pStyle w:val="a4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534131">
        <w:rPr>
          <w:sz w:val="28"/>
          <w:szCs w:val="28"/>
          <w:lang w:val="kk-KZ"/>
        </w:rPr>
        <w:t>Алгоритмдік ойлауды бағалау және мониторинг жүргізу әдістерін қарастыру;</w:t>
      </w:r>
    </w:p>
    <w:p w:rsidR="00E97FAB" w:rsidRPr="00534131" w:rsidRDefault="00D64E4D">
      <w:pPr>
        <w:pStyle w:val="a4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534131">
        <w:rPr>
          <w:sz w:val="28"/>
          <w:szCs w:val="28"/>
          <w:lang w:val="kk-KZ"/>
        </w:rPr>
        <w:t>Мұғалімдерге арналған әдістемелік ұсыныстар әзірлеу;</w:t>
      </w:r>
    </w:p>
    <w:p w:rsidR="00E97FAB" w:rsidRPr="00534131" w:rsidRDefault="00D64E4D">
      <w:pPr>
        <w:pStyle w:val="a4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534131">
        <w:rPr>
          <w:sz w:val="28"/>
          <w:szCs w:val="28"/>
          <w:lang w:val="kk-KZ"/>
        </w:rPr>
        <w:t>Жаңа буын оқулықтар мен оқу құралдарына енгізуге болатын тәжірибелік материалдар жинақтау;</w:t>
      </w:r>
    </w:p>
    <w:p w:rsidR="00E97FAB" w:rsidRPr="00534131" w:rsidRDefault="00D64E4D">
      <w:pPr>
        <w:pStyle w:val="a4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534131">
        <w:rPr>
          <w:sz w:val="28"/>
          <w:szCs w:val="28"/>
          <w:lang w:val="kk-KZ"/>
        </w:rPr>
        <w:t>Оқушылардың лог</w:t>
      </w:r>
      <w:r w:rsidRPr="00534131">
        <w:rPr>
          <w:sz w:val="28"/>
          <w:szCs w:val="28"/>
          <w:lang w:val="kk-KZ"/>
        </w:rPr>
        <w:t>икалық-шығармашылық ойлауын дамытуға бағытталған практикалық тапсырмалар ұсыну.</w:t>
      </w:r>
    </w:p>
    <w:p w:rsidR="00E97FAB" w:rsidRPr="00534131" w:rsidRDefault="00D64E4D">
      <w:pPr>
        <w:pStyle w:val="a4"/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Бұл әдістемелік құралда </w:t>
      </w:r>
      <w:r w:rsidRPr="00534131">
        <w:rPr>
          <w:sz w:val="28"/>
          <w:szCs w:val="28"/>
          <w:lang w:val="kk-KZ"/>
        </w:rPr>
        <w:t>теориялық және практикалық тұрғыдан толықтырылып, әдіскерлер мен мұғалімдерге қолжетімді әдістемелік ұсыныстар бере</w:t>
      </w:r>
      <w:r>
        <w:rPr>
          <w:sz w:val="28"/>
          <w:szCs w:val="28"/>
          <w:lang w:val="kk-KZ"/>
        </w:rPr>
        <w:t>мін</w:t>
      </w:r>
      <w:r w:rsidRPr="00534131">
        <w:rPr>
          <w:sz w:val="28"/>
          <w:szCs w:val="28"/>
          <w:lang w:val="kk-KZ"/>
        </w:rPr>
        <w:t xml:space="preserve">. Ғылыми деректер мен тәжірибелік </w:t>
      </w:r>
      <w:r w:rsidRPr="00534131">
        <w:rPr>
          <w:sz w:val="28"/>
          <w:szCs w:val="28"/>
          <w:lang w:val="kk-KZ"/>
        </w:rPr>
        <w:t>мысалдар өзара үйлестірі</w:t>
      </w:r>
      <w:r>
        <w:rPr>
          <w:sz w:val="28"/>
          <w:szCs w:val="28"/>
          <w:lang w:val="kk-KZ"/>
        </w:rPr>
        <w:t>лді</w:t>
      </w:r>
      <w:r w:rsidRPr="00534131">
        <w:rPr>
          <w:sz w:val="28"/>
          <w:szCs w:val="28"/>
          <w:lang w:val="kk-KZ"/>
        </w:rPr>
        <w:t>.Практикалық тұрғыдан – нақты сабақ үлгілері, жаттығулар, тапсырмалар және жасанды интеллектке негізделген әдістер ұсын</w:t>
      </w:r>
      <w:r>
        <w:rPr>
          <w:sz w:val="28"/>
          <w:szCs w:val="28"/>
          <w:lang w:val="kk-KZ"/>
        </w:rPr>
        <w:t>амын</w:t>
      </w:r>
      <w:r w:rsidRPr="00534131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>Нәтижесінде о</w:t>
      </w:r>
      <w:r w:rsidRPr="00534131">
        <w:rPr>
          <w:sz w:val="28"/>
          <w:szCs w:val="28"/>
          <w:lang w:val="kk-KZ"/>
        </w:rPr>
        <w:t>қушылардың алгоритмдік ойлау деңгейі арт</w:t>
      </w:r>
      <w:r>
        <w:rPr>
          <w:sz w:val="28"/>
          <w:szCs w:val="28"/>
          <w:lang w:val="kk-KZ"/>
        </w:rPr>
        <w:t>ады.</w:t>
      </w:r>
      <w:r w:rsidRPr="00534131">
        <w:rPr>
          <w:sz w:val="28"/>
          <w:szCs w:val="28"/>
          <w:lang w:val="kk-KZ"/>
        </w:rPr>
        <w:t>Мұғалімдер жасанды интеллектті оқытуда тиімді қо</w:t>
      </w:r>
      <w:r>
        <w:rPr>
          <w:sz w:val="28"/>
          <w:szCs w:val="28"/>
          <w:lang w:val="kk-KZ"/>
        </w:rPr>
        <w:t>лдана алады.</w:t>
      </w:r>
      <w:r>
        <w:rPr>
          <w:sz w:val="28"/>
          <w:szCs w:val="28"/>
          <w:lang w:val="kk-KZ"/>
        </w:rPr>
        <w:br/>
        <w:t xml:space="preserve">Білім беруде жасанды интеллект мүмкіндіктерін тиімді пайдалану – алгоритмдік ойлауды дамытудың жаңа кезеңіне жол ашады. </w:t>
      </w:r>
      <w:r w:rsidRPr="00534131">
        <w:rPr>
          <w:sz w:val="28"/>
          <w:szCs w:val="28"/>
          <w:lang w:val="kk-KZ"/>
        </w:rPr>
        <w:t>Мұндай әдістемелік қолдау оқушыларды ақпараттық қоғам талаптарына сай даярлап қана қоймай, олардың кәсіби болашағына қажетт</w:t>
      </w:r>
      <w:r w:rsidRPr="00534131">
        <w:rPr>
          <w:sz w:val="28"/>
          <w:szCs w:val="28"/>
          <w:lang w:val="kk-KZ"/>
        </w:rPr>
        <w:t>і дағдыларды меңгертуге ықпал етеді.</w:t>
      </w:r>
    </w:p>
    <w:p w:rsidR="00E97FAB" w:rsidRPr="00534131" w:rsidRDefault="00E97FAB">
      <w:pPr>
        <w:pStyle w:val="a4"/>
        <w:ind w:left="360"/>
        <w:jc w:val="both"/>
        <w:rPr>
          <w:sz w:val="28"/>
          <w:szCs w:val="28"/>
          <w:lang w:val="kk-KZ"/>
        </w:rPr>
      </w:pPr>
    </w:p>
    <w:p w:rsidR="00E97FAB" w:rsidRDefault="00D64E4D">
      <w:pPr>
        <w:pStyle w:val="a4"/>
        <w:jc w:val="center"/>
      </w:pPr>
      <w:r>
        <w:rPr>
          <w:rStyle w:val="a3"/>
        </w:rPr>
        <w:t>Қолданылған әдебиеттер</w:t>
      </w:r>
    </w:p>
    <w:p w:rsidR="00E97FAB" w:rsidRDefault="00D64E4D" w:rsidP="00534131">
      <w:pPr>
        <w:pStyle w:val="a4"/>
        <w:numPr>
          <w:ilvl w:val="0"/>
          <w:numId w:val="2"/>
        </w:numPr>
        <w:spacing w:before="0" w:beforeAutospacing="0" w:after="0" w:afterAutospacing="0"/>
        <w:ind w:left="0" w:firstLine="426"/>
        <w:jc w:val="both"/>
      </w:pPr>
      <w:r>
        <w:t>Қазақстан Республикасының «</w:t>
      </w:r>
      <w:proofErr w:type="spellStart"/>
      <w:r>
        <w:t>Бі</w:t>
      </w:r>
      <w:proofErr w:type="gramStart"/>
      <w:r>
        <w:t>л</w:t>
      </w:r>
      <w:proofErr w:type="gramEnd"/>
      <w:r>
        <w:t>ім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>» Заңы. – Астана, 2007. – (2023 ж. толықтыруларымен).</w:t>
      </w:r>
    </w:p>
    <w:p w:rsidR="00E97FAB" w:rsidRDefault="00D64E4D" w:rsidP="00534131">
      <w:pPr>
        <w:pStyle w:val="a4"/>
        <w:numPr>
          <w:ilvl w:val="0"/>
          <w:numId w:val="2"/>
        </w:numPr>
        <w:spacing w:before="0" w:beforeAutospacing="0" w:after="0" w:afterAutospacing="0"/>
        <w:ind w:left="0" w:firstLine="426"/>
        <w:jc w:val="both"/>
      </w:pPr>
      <w:r>
        <w:t xml:space="preserve">Қазақстан </w:t>
      </w:r>
      <w:proofErr w:type="spellStart"/>
      <w:r>
        <w:t>Республикасында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беруді</w:t>
      </w:r>
      <w:proofErr w:type="spellEnd"/>
      <w:r>
        <w:t xml:space="preserve"> дамытудың 2020–2025 </w:t>
      </w:r>
      <w:proofErr w:type="gramStart"/>
      <w:r>
        <w:t>жылдар</w:t>
      </w:r>
      <w:proofErr w:type="gramEnd"/>
      <w:r>
        <w:t xml:space="preserve">ға арналған </w:t>
      </w:r>
      <w:proofErr w:type="spellStart"/>
      <w:r>
        <w:t>мемлекеттік</w:t>
      </w:r>
      <w:proofErr w:type="spellEnd"/>
      <w:r>
        <w:t xml:space="preserve"> бағдарламасы.</w:t>
      </w:r>
      <w:r>
        <w:t xml:space="preserve"> – Астана: Қ</w:t>
      </w:r>
      <w:proofErr w:type="gramStart"/>
      <w:r>
        <w:t>Р</w:t>
      </w:r>
      <w:proofErr w:type="gramEnd"/>
      <w:r>
        <w:t xml:space="preserve"> БҒМ, 2019.</w:t>
      </w:r>
    </w:p>
    <w:p w:rsidR="00E97FAB" w:rsidRPr="00534131" w:rsidRDefault="00D64E4D" w:rsidP="00534131">
      <w:pPr>
        <w:pStyle w:val="a4"/>
        <w:numPr>
          <w:ilvl w:val="0"/>
          <w:numId w:val="2"/>
        </w:numPr>
        <w:spacing w:before="0" w:beforeAutospacing="0" w:after="0" w:afterAutospacing="0"/>
        <w:ind w:left="0" w:firstLine="426"/>
        <w:jc w:val="both"/>
      </w:pPr>
      <w:r w:rsidRPr="00534131">
        <w:rPr>
          <w:lang w:val="en-US"/>
        </w:rPr>
        <w:t>Wing, J. M. Computational Thinking // Communications of the ACM. – 2006. – Vol. 49, №3. – P. 33–35.</w:t>
      </w:r>
    </w:p>
    <w:p w:rsidR="00E97FAB" w:rsidRDefault="00D64E4D" w:rsidP="00534131">
      <w:pPr>
        <w:pStyle w:val="a4"/>
        <w:numPr>
          <w:ilvl w:val="0"/>
          <w:numId w:val="2"/>
        </w:numPr>
        <w:spacing w:before="0" w:beforeAutospacing="0" w:after="0" w:afterAutospacing="0"/>
        <w:ind w:left="0" w:firstLine="426"/>
        <w:jc w:val="both"/>
      </w:pPr>
      <w:proofErr w:type="spellStart"/>
      <w:r>
        <w:t>Гринько</w:t>
      </w:r>
      <w:proofErr w:type="spellEnd"/>
      <w:r>
        <w:t xml:space="preserve">, А. И. Развитие алгоритмического мышления школьников на уроках информатики. – Москва: </w:t>
      </w:r>
      <w:proofErr w:type="spellStart"/>
      <w:r>
        <w:t>Академкнига</w:t>
      </w:r>
      <w:proofErr w:type="spellEnd"/>
      <w:r>
        <w:t>, 2019.</w:t>
      </w:r>
    </w:p>
    <w:p w:rsidR="00E97FAB" w:rsidRDefault="00D64E4D" w:rsidP="00534131">
      <w:pPr>
        <w:pStyle w:val="a4"/>
        <w:numPr>
          <w:ilvl w:val="0"/>
          <w:numId w:val="2"/>
        </w:numPr>
        <w:spacing w:before="0" w:beforeAutospacing="0" w:after="0" w:afterAutospacing="0"/>
        <w:ind w:left="0" w:firstLine="426"/>
        <w:jc w:val="both"/>
      </w:pPr>
      <w:r>
        <w:t xml:space="preserve">Сейітқасымов, Ғ. </w:t>
      </w:r>
      <w:proofErr w:type="spellStart"/>
      <w:r>
        <w:t>Информатиканы</w:t>
      </w:r>
      <w:proofErr w:type="spellEnd"/>
      <w:r>
        <w:t xml:space="preserve"> оқыту әдістемесі. – </w:t>
      </w:r>
      <w:proofErr w:type="spellStart"/>
      <w:r>
        <w:t>Алматы</w:t>
      </w:r>
      <w:proofErr w:type="spellEnd"/>
      <w:r>
        <w:t xml:space="preserve">: Қазақ </w:t>
      </w:r>
      <w:proofErr w:type="spellStart"/>
      <w:r>
        <w:t>университеті</w:t>
      </w:r>
      <w:proofErr w:type="spellEnd"/>
      <w:r>
        <w:t>, 2021.</w:t>
      </w:r>
    </w:p>
    <w:p w:rsidR="00E97FAB" w:rsidRDefault="00D64E4D" w:rsidP="00534131">
      <w:pPr>
        <w:pStyle w:val="a4"/>
        <w:numPr>
          <w:ilvl w:val="0"/>
          <w:numId w:val="2"/>
        </w:numPr>
        <w:spacing w:before="0" w:beforeAutospacing="0" w:after="0" w:afterAutospacing="0"/>
        <w:ind w:left="0" w:firstLine="426"/>
        <w:jc w:val="both"/>
      </w:pPr>
      <w:proofErr w:type="spellStart"/>
      <w:r>
        <w:t>Салыкова</w:t>
      </w:r>
      <w:proofErr w:type="spellEnd"/>
      <w:r>
        <w:t xml:space="preserve">, Г. К., Әбдіғали, А. </w:t>
      </w:r>
      <w:proofErr w:type="spellStart"/>
      <w:r>
        <w:t>Алгоритмдік</w:t>
      </w:r>
      <w:proofErr w:type="spellEnd"/>
      <w:r>
        <w:t xml:space="preserve"> </w:t>
      </w:r>
      <w:proofErr w:type="spellStart"/>
      <w:r>
        <w:t>ойлауды</w:t>
      </w:r>
      <w:proofErr w:type="spellEnd"/>
      <w:r>
        <w:t xml:space="preserve"> қалыптастырудың педагогикалық </w:t>
      </w:r>
      <w:proofErr w:type="spellStart"/>
      <w:r>
        <w:t>шарттары</w:t>
      </w:r>
      <w:proofErr w:type="spellEnd"/>
      <w:r>
        <w:t xml:space="preserve"> // Педагогика және психология. – 2022. – №3(52). – Б. 45–52.</w:t>
      </w:r>
      <w:bookmarkStart w:id="0" w:name="_GoBack"/>
      <w:bookmarkEnd w:id="0"/>
    </w:p>
    <w:p w:rsidR="00E97FAB" w:rsidRPr="00534131" w:rsidRDefault="00D64E4D" w:rsidP="00534131">
      <w:pPr>
        <w:pStyle w:val="a4"/>
        <w:numPr>
          <w:ilvl w:val="0"/>
          <w:numId w:val="2"/>
        </w:numPr>
        <w:spacing w:before="0" w:beforeAutospacing="0" w:after="0" w:afterAutospacing="0"/>
        <w:ind w:left="0" w:firstLine="426"/>
        <w:jc w:val="both"/>
        <w:rPr>
          <w:lang w:val="en-US"/>
        </w:rPr>
      </w:pPr>
      <w:r w:rsidRPr="00534131">
        <w:rPr>
          <w:lang w:val="en-US"/>
        </w:rPr>
        <w:t xml:space="preserve">Russell, S., </w:t>
      </w:r>
      <w:proofErr w:type="spellStart"/>
      <w:r w:rsidRPr="00534131">
        <w:rPr>
          <w:lang w:val="en-US"/>
        </w:rPr>
        <w:t>Norvig</w:t>
      </w:r>
      <w:proofErr w:type="spellEnd"/>
      <w:r w:rsidRPr="00534131">
        <w:rPr>
          <w:lang w:val="en-US"/>
        </w:rPr>
        <w:t>, P. Artificial Int</w:t>
      </w:r>
      <w:r w:rsidRPr="00534131">
        <w:rPr>
          <w:lang w:val="en-US"/>
        </w:rPr>
        <w:t>elligence: A Modern Approach. – 4th ed. – Pearson, 2020.</w:t>
      </w:r>
    </w:p>
    <w:p w:rsidR="00E97FAB" w:rsidRDefault="00D64E4D" w:rsidP="00534131">
      <w:pPr>
        <w:pStyle w:val="a4"/>
        <w:numPr>
          <w:ilvl w:val="0"/>
          <w:numId w:val="2"/>
        </w:numPr>
        <w:spacing w:before="0" w:beforeAutospacing="0" w:after="0" w:afterAutospacing="0"/>
        <w:ind w:left="0" w:firstLine="426"/>
        <w:jc w:val="both"/>
      </w:pPr>
      <w:proofErr w:type="spellStart"/>
      <w:r>
        <w:t>Бабанский</w:t>
      </w:r>
      <w:proofErr w:type="spellEnd"/>
      <w:r>
        <w:t>, Ю. К. Проблемы повышения эффективности педагогических исследований. – Москва: Педагогика, 2015.</w:t>
      </w:r>
    </w:p>
    <w:p w:rsidR="00E97FAB" w:rsidRDefault="00E97FAB">
      <w:pPr>
        <w:spacing w:after="0"/>
        <w:jc w:val="both"/>
        <w:outlineLvl w:val="1"/>
        <w:rPr>
          <w:rFonts w:cs="Times New Roman"/>
          <w:szCs w:val="28"/>
        </w:rPr>
      </w:pPr>
    </w:p>
    <w:sectPr w:rsidR="00E97FAB" w:rsidSect="00E97FA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E4D" w:rsidRDefault="00D64E4D">
      <w:r>
        <w:separator/>
      </w:r>
    </w:p>
  </w:endnote>
  <w:endnote w:type="continuationSeparator" w:id="0">
    <w:p w:rsidR="00D64E4D" w:rsidRDefault="00D64E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altName w:val="KZ Rodeo"/>
    <w:charset w:val="00"/>
    <w:family w:val="auto"/>
    <w:pitch w:val="default"/>
    <w:sig w:usb0="00000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E4D" w:rsidRDefault="00D64E4D">
      <w:pPr>
        <w:spacing w:after="0"/>
      </w:pPr>
      <w:r>
        <w:separator/>
      </w:r>
    </w:p>
  </w:footnote>
  <w:footnote w:type="continuationSeparator" w:id="0">
    <w:p w:rsidR="00D64E4D" w:rsidRDefault="00D64E4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F3ABC"/>
    <w:multiLevelType w:val="hybridMultilevel"/>
    <w:tmpl w:val="1186C9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39730AF"/>
    <w:multiLevelType w:val="multilevel"/>
    <w:tmpl w:val="739730A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</w:compat>
  <w:rsids>
    <w:rsidRoot w:val="008B0E76"/>
    <w:rsid w:val="0006658B"/>
    <w:rsid w:val="004F003D"/>
    <w:rsid w:val="00534131"/>
    <w:rsid w:val="00606BBE"/>
    <w:rsid w:val="006264C0"/>
    <w:rsid w:val="006C0B77"/>
    <w:rsid w:val="008242FF"/>
    <w:rsid w:val="00870751"/>
    <w:rsid w:val="008B0E76"/>
    <w:rsid w:val="00922C48"/>
    <w:rsid w:val="00946423"/>
    <w:rsid w:val="00A763B1"/>
    <w:rsid w:val="00B915B7"/>
    <w:rsid w:val="00D64E4D"/>
    <w:rsid w:val="00DF00B2"/>
    <w:rsid w:val="00E802C3"/>
    <w:rsid w:val="00E97FAB"/>
    <w:rsid w:val="00EA59DF"/>
    <w:rsid w:val="00EE4070"/>
    <w:rsid w:val="00F12C76"/>
    <w:rsid w:val="33286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u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uiPriority="39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FAB"/>
    <w:pPr>
      <w:spacing w:after="160"/>
    </w:pPr>
    <w:rPr>
      <w:rFonts w:eastAsiaTheme="minorHAnsi" w:cstheme="minorBidi"/>
      <w:sz w:val="28"/>
      <w:szCs w:val="22"/>
      <w:lang w:eastAsia="en-US" w:bidi="ar-SA"/>
    </w:rPr>
  </w:style>
  <w:style w:type="paragraph" w:styleId="1">
    <w:name w:val="heading 1"/>
    <w:basedOn w:val="a"/>
    <w:link w:val="10"/>
    <w:uiPriority w:val="9"/>
    <w:qFormat/>
    <w:rsid w:val="00E97FA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97FAB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97FAB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FA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97FAB"/>
    <w:rPr>
      <w:b/>
      <w:bCs/>
    </w:rPr>
  </w:style>
  <w:style w:type="paragraph" w:styleId="a4">
    <w:name w:val="Normal (Web)"/>
    <w:basedOn w:val="a"/>
    <w:uiPriority w:val="99"/>
    <w:unhideWhenUsed/>
    <w:qFormat/>
    <w:rsid w:val="00E97FA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E97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E97F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E97F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E97FAB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paragraph" w:styleId="a5">
    <w:name w:val="List Paragraph"/>
    <w:basedOn w:val="a"/>
    <w:uiPriority w:val="34"/>
    <w:qFormat/>
    <w:rsid w:val="00E97F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635</Words>
  <Characters>3621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Бексултан</dc:creator>
  <cp:lastModifiedBy>Пользователь</cp:lastModifiedBy>
  <cp:revision>3</cp:revision>
  <dcterms:created xsi:type="dcterms:W3CDTF">2025-09-25T05:35:00Z</dcterms:created>
  <dcterms:modified xsi:type="dcterms:W3CDTF">2025-09-25T15:07:00Z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1923D812213D4EDCA8D31DE58E886BAF_12</vt:lpwstr>
  </property>
</Properties>
</file>