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6E" w:rsidRDefault="0080366E" w:rsidP="0080366E">
      <w:pPr>
        <w:spacing w:line="240" w:lineRule="auto"/>
        <w:ind w:firstLine="720"/>
        <w:contextualSpacing/>
        <w:jc w:val="center"/>
        <w:rPr>
          <w:rFonts w:ascii="Times New Roman" w:hAnsi="Times New Roman" w:cs="Times New Roman"/>
          <w:b/>
          <w:bCs/>
          <w:sz w:val="28"/>
          <w:szCs w:val="28"/>
        </w:rPr>
      </w:pPr>
      <w:r w:rsidRPr="0080366E">
        <w:rPr>
          <w:rFonts w:ascii="Times New Roman" w:hAnsi="Times New Roman" w:cs="Times New Roman"/>
          <w:b/>
          <w:bCs/>
          <w:sz w:val="28"/>
          <w:szCs w:val="28"/>
        </w:rPr>
        <w:t>ЖОҒАРҒЫ КУРС СТУДЕНТТЕРІНЕ ФУНКЦИОНАЛДЫ ТАЛДАУДЫ ОҚЫТУДЫҢ ТИІМДІ ӘДІСТЕРІ</w:t>
      </w:r>
    </w:p>
    <w:p w:rsidR="0080366E" w:rsidRDefault="0080366E" w:rsidP="0080366E">
      <w:pPr>
        <w:spacing w:line="240" w:lineRule="auto"/>
        <w:ind w:firstLine="720"/>
        <w:contextualSpacing/>
        <w:jc w:val="center"/>
        <w:rPr>
          <w:rFonts w:ascii="Times New Roman" w:hAnsi="Times New Roman" w:cs="Times New Roman"/>
          <w:b/>
          <w:bCs/>
          <w:sz w:val="28"/>
          <w:szCs w:val="28"/>
        </w:rPr>
      </w:pPr>
    </w:p>
    <w:p w:rsidR="0080366E" w:rsidRPr="0080366E" w:rsidRDefault="0080366E" w:rsidP="0080366E">
      <w:pPr>
        <w:spacing w:line="240" w:lineRule="auto"/>
        <w:ind w:firstLine="720"/>
        <w:contextualSpacing/>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БАРМАҒАМБЕТОВ МЕЙІРЖАН МЕЙІРХАНҰЛЫ</w:t>
      </w:r>
    </w:p>
    <w:p w:rsidR="0080366E" w:rsidRDefault="0080366E" w:rsidP="0080366E">
      <w:pPr>
        <w:spacing w:line="240" w:lineRule="auto"/>
        <w:ind w:firstLine="720"/>
        <w:contextualSpacing/>
        <w:jc w:val="right"/>
        <w:rPr>
          <w:rFonts w:ascii="Times New Roman" w:hAnsi="Times New Roman" w:cs="Times New Roman"/>
          <w:b/>
          <w:sz w:val="28"/>
          <w:szCs w:val="28"/>
          <w:lang w:val="kk-KZ"/>
        </w:rPr>
      </w:pPr>
      <w:r>
        <w:rPr>
          <w:rFonts w:ascii="Times New Roman" w:hAnsi="Times New Roman" w:cs="Times New Roman"/>
          <w:b/>
          <w:sz w:val="28"/>
          <w:szCs w:val="28"/>
          <w:lang w:val="kk-KZ"/>
        </w:rPr>
        <w:t>М.Ө</w:t>
      </w:r>
      <w:r w:rsidRPr="0080366E">
        <w:rPr>
          <w:rFonts w:ascii="Times New Roman" w:hAnsi="Times New Roman" w:cs="Times New Roman"/>
          <w:b/>
          <w:sz w:val="28"/>
          <w:szCs w:val="28"/>
          <w:lang w:val="kk-KZ"/>
        </w:rPr>
        <w:t>ТЕМІСОВ АТЫНДАҒЫ БАТЫС ҚАЗАҚСТАН УНИВЕРСИТЕТІ 1 ЖЫЛ ОҚУ МАГИСТРАНТЫ, ОРАЛ Қ.</w:t>
      </w:r>
    </w:p>
    <w:p w:rsidR="0080366E" w:rsidRPr="0080366E" w:rsidRDefault="0080366E" w:rsidP="0080366E">
      <w:pPr>
        <w:spacing w:line="240" w:lineRule="auto"/>
        <w:ind w:firstLine="720"/>
        <w:contextualSpacing/>
        <w:jc w:val="right"/>
        <w:rPr>
          <w:rFonts w:ascii="Times New Roman" w:hAnsi="Times New Roman" w:cs="Times New Roman"/>
          <w:b/>
          <w:bCs/>
          <w:sz w:val="28"/>
          <w:szCs w:val="28"/>
          <w:lang w:val="kk-KZ"/>
        </w:rPr>
      </w:pPr>
    </w:p>
    <w:p w:rsidR="0080366E" w:rsidRDefault="0080366E" w:rsidP="00220B8A">
      <w:pPr>
        <w:spacing w:line="240" w:lineRule="auto"/>
        <w:ind w:firstLine="720"/>
        <w:contextualSpacing/>
        <w:jc w:val="center"/>
        <w:rPr>
          <w:rFonts w:ascii="Times New Roman" w:hAnsi="Times New Roman" w:cs="Times New Roman"/>
          <w:b/>
          <w:bCs/>
          <w:sz w:val="28"/>
          <w:szCs w:val="24"/>
          <w:lang w:val="kk-KZ"/>
        </w:rPr>
      </w:pPr>
      <w:r w:rsidRPr="0080366E">
        <w:rPr>
          <w:rFonts w:ascii="Times New Roman" w:hAnsi="Times New Roman" w:cs="Times New Roman"/>
          <w:b/>
          <w:bCs/>
          <w:sz w:val="28"/>
          <w:szCs w:val="24"/>
          <w:lang w:val="kk-KZ"/>
        </w:rPr>
        <w:t>Түйіндеме</w:t>
      </w:r>
    </w:p>
    <w:p w:rsidR="00220B8A" w:rsidRPr="0080366E" w:rsidRDefault="00220B8A" w:rsidP="00220B8A">
      <w:pPr>
        <w:spacing w:line="240" w:lineRule="auto"/>
        <w:ind w:firstLine="720"/>
        <w:contextualSpacing/>
        <w:jc w:val="center"/>
        <w:rPr>
          <w:rFonts w:ascii="Times New Roman" w:hAnsi="Times New Roman" w:cs="Times New Roman"/>
          <w:b/>
          <w:bCs/>
          <w:sz w:val="28"/>
          <w:szCs w:val="24"/>
          <w:lang w:val="kk-KZ"/>
        </w:rPr>
      </w:pPr>
    </w:p>
    <w:p w:rsidR="0080366E" w:rsidRDefault="0080366E" w:rsidP="0080366E">
      <w:pPr>
        <w:spacing w:line="240" w:lineRule="auto"/>
        <w:ind w:firstLine="720"/>
        <w:contextualSpacing/>
        <w:jc w:val="both"/>
        <w:rPr>
          <w:rFonts w:ascii="Times New Roman" w:hAnsi="Times New Roman" w:cs="Times New Roman"/>
          <w:sz w:val="28"/>
          <w:szCs w:val="24"/>
          <w:lang w:val="kk-KZ"/>
        </w:rPr>
      </w:pPr>
      <w:r w:rsidRPr="0080366E">
        <w:rPr>
          <w:rFonts w:ascii="Times New Roman" w:hAnsi="Times New Roman" w:cs="Times New Roman"/>
          <w:sz w:val="28"/>
          <w:szCs w:val="24"/>
          <w:lang w:val="kk-KZ"/>
        </w:rPr>
        <w:t>Функционалдық т</w:t>
      </w:r>
      <w:r>
        <w:rPr>
          <w:rFonts w:ascii="Times New Roman" w:hAnsi="Times New Roman" w:cs="Times New Roman"/>
          <w:sz w:val="28"/>
          <w:szCs w:val="24"/>
          <w:lang w:val="kk-KZ"/>
        </w:rPr>
        <w:t>алдау –</w:t>
      </w:r>
      <w:r w:rsidR="00AE2351">
        <w:rPr>
          <w:rFonts w:ascii="Times New Roman" w:hAnsi="Times New Roman" w:cs="Times New Roman"/>
          <w:sz w:val="28"/>
          <w:szCs w:val="24"/>
          <w:lang w:val="kk-KZ"/>
        </w:rPr>
        <w:t xml:space="preserve"> </w:t>
      </w:r>
      <w:r w:rsidRPr="0080366E">
        <w:rPr>
          <w:rFonts w:ascii="Times New Roman" w:hAnsi="Times New Roman" w:cs="Times New Roman"/>
          <w:sz w:val="28"/>
          <w:szCs w:val="24"/>
          <w:lang w:val="kk-KZ"/>
        </w:rPr>
        <w:t>жоғары курс студенттеріне арналған</w:t>
      </w:r>
      <w:r w:rsidR="00AE2351">
        <w:rPr>
          <w:rFonts w:ascii="Times New Roman" w:hAnsi="Times New Roman" w:cs="Times New Roman"/>
          <w:sz w:val="28"/>
          <w:szCs w:val="24"/>
          <w:lang w:val="kk-KZ"/>
        </w:rPr>
        <w:t xml:space="preserve"> жоғары</w:t>
      </w:r>
      <w:r w:rsidRPr="0080366E">
        <w:rPr>
          <w:rFonts w:ascii="Times New Roman" w:hAnsi="Times New Roman" w:cs="Times New Roman"/>
          <w:sz w:val="28"/>
          <w:szCs w:val="24"/>
          <w:lang w:val="kk-KZ"/>
        </w:rPr>
        <w:t xml:space="preserve"> математика курсындағы маңызды пәндердің бірі. Алайда оның күрделілігі мен абстрактілілігі оқытудың ерекше тәсілдерін қажет етеді. Бұл мақалада материалды игеру деңгейін арттыруға және оқушылардың аналитикалық ойлауын дамытуға бағытталған функционалдық талдауды оқытудың тиімді әдістері қарастырылады.</w:t>
      </w:r>
    </w:p>
    <w:p w:rsidR="00220B8A" w:rsidRPr="0080366E" w:rsidRDefault="00220B8A" w:rsidP="0080366E">
      <w:pPr>
        <w:spacing w:line="240" w:lineRule="auto"/>
        <w:ind w:firstLine="720"/>
        <w:contextualSpacing/>
        <w:jc w:val="both"/>
        <w:rPr>
          <w:rFonts w:ascii="Times New Roman" w:hAnsi="Times New Roman" w:cs="Times New Roman"/>
          <w:sz w:val="28"/>
          <w:szCs w:val="24"/>
          <w:lang w:val="kk-KZ"/>
        </w:rPr>
      </w:pPr>
    </w:p>
    <w:p w:rsidR="0080366E" w:rsidRDefault="0080366E" w:rsidP="00220B8A">
      <w:pPr>
        <w:spacing w:line="240" w:lineRule="auto"/>
        <w:ind w:firstLine="720"/>
        <w:contextualSpacing/>
        <w:jc w:val="center"/>
        <w:rPr>
          <w:rFonts w:ascii="Times New Roman" w:hAnsi="Times New Roman" w:cs="Times New Roman"/>
          <w:b/>
          <w:bCs/>
          <w:sz w:val="28"/>
          <w:szCs w:val="24"/>
          <w:lang w:val="kk-KZ"/>
        </w:rPr>
      </w:pPr>
      <w:r w:rsidRPr="0080366E">
        <w:rPr>
          <w:rFonts w:ascii="Times New Roman" w:hAnsi="Times New Roman" w:cs="Times New Roman"/>
          <w:b/>
          <w:bCs/>
          <w:sz w:val="28"/>
          <w:szCs w:val="24"/>
          <w:lang w:val="kk-KZ"/>
        </w:rPr>
        <w:t>Аннотация</w:t>
      </w:r>
    </w:p>
    <w:p w:rsidR="00220B8A" w:rsidRPr="00220B8A" w:rsidRDefault="00220B8A" w:rsidP="00220B8A">
      <w:pPr>
        <w:spacing w:line="240" w:lineRule="auto"/>
        <w:ind w:firstLine="720"/>
        <w:contextualSpacing/>
        <w:jc w:val="center"/>
        <w:rPr>
          <w:rFonts w:ascii="Times New Roman" w:hAnsi="Times New Roman" w:cs="Times New Roman"/>
          <w:b/>
          <w:bCs/>
          <w:sz w:val="28"/>
          <w:szCs w:val="24"/>
          <w:lang w:val="kk-KZ"/>
        </w:rPr>
      </w:pPr>
    </w:p>
    <w:p w:rsidR="0080366E" w:rsidRDefault="0080366E" w:rsidP="0080366E">
      <w:pPr>
        <w:spacing w:line="240" w:lineRule="auto"/>
        <w:ind w:firstLine="720"/>
        <w:contextualSpacing/>
        <w:jc w:val="both"/>
        <w:rPr>
          <w:rFonts w:ascii="Times New Roman" w:hAnsi="Times New Roman" w:cs="Times New Roman"/>
          <w:sz w:val="28"/>
          <w:szCs w:val="24"/>
          <w:lang w:val="kk-KZ"/>
        </w:rPr>
      </w:pPr>
      <w:r w:rsidRPr="0080366E">
        <w:rPr>
          <w:rFonts w:ascii="Times New Roman" w:hAnsi="Times New Roman" w:cs="Times New Roman"/>
          <w:sz w:val="28"/>
          <w:szCs w:val="24"/>
          <w:lang w:val="kk-KZ"/>
        </w:rPr>
        <w:t xml:space="preserve">Функциональный анализ является одной из важнейших дисциплин в курсе высшей математики для студентов </w:t>
      </w:r>
      <w:r>
        <w:rPr>
          <w:rFonts w:ascii="Times New Roman" w:hAnsi="Times New Roman" w:cs="Times New Roman"/>
          <w:sz w:val="28"/>
          <w:szCs w:val="24"/>
          <w:lang w:val="kk-KZ"/>
        </w:rPr>
        <w:t>старших</w:t>
      </w:r>
      <w:r w:rsidR="00AE2351">
        <w:rPr>
          <w:rFonts w:ascii="Times New Roman" w:hAnsi="Times New Roman" w:cs="Times New Roman"/>
          <w:sz w:val="28"/>
          <w:szCs w:val="24"/>
          <w:lang w:val="kk-KZ"/>
        </w:rPr>
        <w:t xml:space="preserve"> курсов</w:t>
      </w:r>
      <w:r w:rsidRPr="0080366E">
        <w:rPr>
          <w:rFonts w:ascii="Times New Roman" w:hAnsi="Times New Roman" w:cs="Times New Roman"/>
          <w:sz w:val="28"/>
          <w:szCs w:val="24"/>
          <w:lang w:val="kk-KZ"/>
        </w:rPr>
        <w:t>. Однако</w:t>
      </w:r>
      <w:r>
        <w:rPr>
          <w:rFonts w:ascii="Times New Roman" w:hAnsi="Times New Roman" w:cs="Times New Roman"/>
          <w:sz w:val="28"/>
          <w:szCs w:val="24"/>
          <w:lang w:val="kk-KZ"/>
        </w:rPr>
        <w:t xml:space="preserve"> его</w:t>
      </w:r>
      <w:r w:rsidRPr="0080366E">
        <w:rPr>
          <w:rFonts w:ascii="Times New Roman" w:hAnsi="Times New Roman" w:cs="Times New Roman"/>
          <w:sz w:val="28"/>
          <w:szCs w:val="24"/>
          <w:lang w:val="kk-KZ"/>
        </w:rPr>
        <w:t xml:space="preserve"> сложность и абстрактность требуют особых подходов к обучению. В данной статье рассматриваются эффективные методы преподавания функционального анализа, направленные на повышение уровня усвоения материала и развитие у студентов аналитического мышления.</w:t>
      </w:r>
    </w:p>
    <w:p w:rsidR="0080366E" w:rsidRPr="0080366E" w:rsidRDefault="0080366E" w:rsidP="0080366E">
      <w:pPr>
        <w:spacing w:line="240" w:lineRule="auto"/>
        <w:ind w:firstLine="720"/>
        <w:contextualSpacing/>
        <w:jc w:val="both"/>
        <w:rPr>
          <w:rFonts w:ascii="Times New Roman" w:hAnsi="Times New Roman" w:cs="Times New Roman"/>
          <w:sz w:val="28"/>
          <w:szCs w:val="24"/>
          <w:lang w:val="kk-KZ"/>
        </w:rPr>
      </w:pPr>
    </w:p>
    <w:p w:rsidR="0080366E" w:rsidRDefault="0080366E" w:rsidP="00220B8A">
      <w:pPr>
        <w:spacing w:line="240" w:lineRule="auto"/>
        <w:ind w:firstLine="720"/>
        <w:contextualSpacing/>
        <w:jc w:val="center"/>
        <w:rPr>
          <w:rFonts w:ascii="Times New Roman" w:hAnsi="Times New Roman" w:cs="Times New Roman"/>
          <w:b/>
          <w:bCs/>
          <w:sz w:val="28"/>
          <w:szCs w:val="24"/>
          <w:lang w:val="kk-KZ"/>
        </w:rPr>
      </w:pPr>
      <w:r w:rsidRPr="0080366E">
        <w:rPr>
          <w:rFonts w:ascii="Times New Roman" w:hAnsi="Times New Roman" w:cs="Times New Roman"/>
          <w:b/>
          <w:bCs/>
          <w:sz w:val="28"/>
          <w:szCs w:val="24"/>
          <w:lang w:val="kk-KZ"/>
        </w:rPr>
        <w:t>Annotation</w:t>
      </w:r>
    </w:p>
    <w:p w:rsidR="00220B8A" w:rsidRPr="00220B8A" w:rsidRDefault="00220B8A" w:rsidP="00220B8A">
      <w:pPr>
        <w:spacing w:line="240" w:lineRule="auto"/>
        <w:ind w:firstLine="720"/>
        <w:contextualSpacing/>
        <w:jc w:val="center"/>
        <w:rPr>
          <w:rFonts w:ascii="Times New Roman" w:hAnsi="Times New Roman" w:cs="Times New Roman"/>
          <w:b/>
          <w:bCs/>
          <w:sz w:val="28"/>
          <w:szCs w:val="24"/>
          <w:lang w:val="kk-KZ"/>
        </w:rPr>
      </w:pPr>
    </w:p>
    <w:p w:rsidR="0080366E" w:rsidRPr="0080366E" w:rsidRDefault="0080366E" w:rsidP="0080366E">
      <w:pPr>
        <w:spacing w:line="240" w:lineRule="auto"/>
        <w:ind w:firstLine="720"/>
        <w:contextualSpacing/>
        <w:jc w:val="both"/>
        <w:rPr>
          <w:rFonts w:ascii="Times New Roman" w:hAnsi="Times New Roman" w:cs="Times New Roman"/>
          <w:sz w:val="28"/>
          <w:szCs w:val="24"/>
          <w:lang w:val="kk-KZ"/>
        </w:rPr>
      </w:pPr>
      <w:r w:rsidRPr="0080366E">
        <w:rPr>
          <w:rFonts w:ascii="Times New Roman" w:hAnsi="Times New Roman" w:cs="Times New Roman"/>
          <w:sz w:val="28"/>
          <w:szCs w:val="24"/>
          <w:lang w:val="kk-KZ"/>
        </w:rPr>
        <w:t>Functional analysis is one of the most important disciplines in the course of higher</w:t>
      </w:r>
      <w:r w:rsidR="00AE2351">
        <w:rPr>
          <w:rFonts w:ascii="Times New Roman" w:hAnsi="Times New Roman" w:cs="Times New Roman"/>
          <w:sz w:val="28"/>
          <w:szCs w:val="24"/>
          <w:lang w:val="kk-KZ"/>
        </w:rPr>
        <w:t xml:space="preserve"> mathematics for senior student</w:t>
      </w:r>
      <w:r w:rsidR="00AE2351">
        <w:rPr>
          <w:rFonts w:ascii="Times New Roman" w:hAnsi="Times New Roman" w:cs="Times New Roman"/>
          <w:sz w:val="28"/>
          <w:szCs w:val="24"/>
          <w:lang w:val="en-US"/>
        </w:rPr>
        <w:t>s</w:t>
      </w:r>
      <w:r w:rsidRPr="0080366E">
        <w:rPr>
          <w:rFonts w:ascii="Times New Roman" w:hAnsi="Times New Roman" w:cs="Times New Roman"/>
          <w:sz w:val="28"/>
          <w:szCs w:val="24"/>
          <w:lang w:val="kk-KZ"/>
        </w:rPr>
        <w:t>. However, its complexity and abstractness require special approaches to teaching. This article discusses effective methods of teaching functional analysis aimed at improving the level of assimilation of the material and the development of analytical thinking in students.</w:t>
      </w:r>
    </w:p>
    <w:p w:rsidR="0080366E" w:rsidRPr="008462B2" w:rsidRDefault="0080366E" w:rsidP="0080366E">
      <w:pPr>
        <w:spacing w:line="240" w:lineRule="auto"/>
        <w:ind w:firstLine="720"/>
        <w:contextualSpacing/>
        <w:jc w:val="both"/>
        <w:rPr>
          <w:rFonts w:ascii="Times New Roman" w:hAnsi="Times New Roman" w:cs="Times New Roman"/>
          <w:sz w:val="28"/>
          <w:szCs w:val="28"/>
          <w:lang w:val="kk-KZ"/>
        </w:rPr>
      </w:pPr>
    </w:p>
    <w:p w:rsidR="0080366E" w:rsidRPr="0080366E" w:rsidRDefault="0080366E" w:rsidP="0080366E">
      <w:pPr>
        <w:spacing w:line="240" w:lineRule="auto"/>
        <w:ind w:firstLine="720"/>
        <w:contextualSpacing/>
        <w:jc w:val="both"/>
        <w:rPr>
          <w:rFonts w:ascii="Times New Roman" w:hAnsi="Times New Roman" w:cs="Times New Roman"/>
          <w:b/>
          <w:sz w:val="28"/>
          <w:szCs w:val="28"/>
        </w:rPr>
      </w:pPr>
      <w:r>
        <w:rPr>
          <w:rFonts w:ascii="Times New Roman" w:hAnsi="Times New Roman" w:cs="Times New Roman"/>
          <w:b/>
          <w:sz w:val="28"/>
          <w:szCs w:val="28"/>
        </w:rPr>
        <w:t>1. Проблемалық оқыту</w:t>
      </w:r>
    </w:p>
    <w:p w:rsidR="0080366E" w:rsidRPr="0080366E" w:rsidRDefault="0080366E" w:rsidP="0080366E">
      <w:pPr>
        <w:spacing w:line="240" w:lineRule="auto"/>
        <w:ind w:firstLine="720"/>
        <w:contextualSpacing/>
        <w:jc w:val="both"/>
        <w:rPr>
          <w:rFonts w:ascii="Times New Roman" w:hAnsi="Times New Roman" w:cs="Times New Roman"/>
          <w:sz w:val="28"/>
          <w:szCs w:val="28"/>
        </w:rPr>
      </w:pPr>
      <w:r w:rsidRPr="0080366E">
        <w:rPr>
          <w:rFonts w:ascii="Times New Roman" w:hAnsi="Times New Roman" w:cs="Times New Roman"/>
          <w:sz w:val="28"/>
          <w:szCs w:val="28"/>
        </w:rPr>
        <w:t>Проблемалық оқыту студенттерді өз бетінше шешім іздеуге, гипотеза қалыптастыруға және оны негі</w:t>
      </w:r>
      <w:r>
        <w:rPr>
          <w:rFonts w:ascii="Times New Roman" w:hAnsi="Times New Roman" w:cs="Times New Roman"/>
          <w:sz w:val="28"/>
          <w:szCs w:val="28"/>
        </w:rPr>
        <w:t xml:space="preserve">здеуге итермелейді. Мысалы, </w:t>
      </w:r>
      <w:r w:rsidRPr="0080366E">
        <w:rPr>
          <w:rFonts w:ascii="Times New Roman" w:hAnsi="Times New Roman" w:cs="Times New Roman"/>
          <w:sz w:val="28"/>
          <w:szCs w:val="28"/>
        </w:rPr>
        <w:t>студенттерден Банах кеңістігін дәлелдеуді немесе нақты математикалық есептерді пайдалана отырып, нормаланған кеңістіктердің әртүрлі түрлері арасында ба</w:t>
      </w:r>
      <w:r>
        <w:rPr>
          <w:rFonts w:ascii="Times New Roman" w:hAnsi="Times New Roman" w:cs="Times New Roman"/>
          <w:sz w:val="28"/>
          <w:szCs w:val="28"/>
        </w:rPr>
        <w:t>йланыс орнатуды сұрауға болады.</w:t>
      </w:r>
    </w:p>
    <w:p w:rsidR="0080366E" w:rsidRPr="0080366E" w:rsidRDefault="0080366E" w:rsidP="0080366E">
      <w:pPr>
        <w:spacing w:line="240" w:lineRule="auto"/>
        <w:ind w:firstLine="720"/>
        <w:contextualSpacing/>
        <w:jc w:val="both"/>
        <w:rPr>
          <w:rFonts w:ascii="Times New Roman" w:hAnsi="Times New Roman" w:cs="Times New Roman"/>
          <w:sz w:val="28"/>
          <w:szCs w:val="28"/>
        </w:rPr>
      </w:pPr>
      <w:r w:rsidRPr="0080366E">
        <w:rPr>
          <w:rFonts w:ascii="Times New Roman" w:hAnsi="Times New Roman" w:cs="Times New Roman"/>
          <w:sz w:val="28"/>
          <w:szCs w:val="28"/>
        </w:rPr>
        <w:t>Әдістері</w:t>
      </w:r>
      <w:r>
        <w:rPr>
          <w:rFonts w:ascii="Times New Roman" w:hAnsi="Times New Roman" w:cs="Times New Roman"/>
          <w:sz w:val="28"/>
          <w:szCs w:val="28"/>
        </w:rPr>
        <w:t>:</w:t>
      </w:r>
      <w:bookmarkStart w:id="0" w:name="_GoBack"/>
      <w:bookmarkEnd w:id="0"/>
    </w:p>
    <w:p w:rsidR="0080366E" w:rsidRDefault="0080366E" w:rsidP="0080366E">
      <w:pPr>
        <w:pStyle w:val="a3"/>
        <w:numPr>
          <w:ilvl w:val="0"/>
          <w:numId w:val="6"/>
        </w:numPr>
        <w:spacing w:line="240" w:lineRule="auto"/>
        <w:jc w:val="both"/>
        <w:rPr>
          <w:rFonts w:ascii="Times New Roman" w:hAnsi="Times New Roman" w:cs="Times New Roman"/>
          <w:sz w:val="28"/>
          <w:szCs w:val="28"/>
        </w:rPr>
      </w:pPr>
      <w:r w:rsidRPr="0080366E">
        <w:rPr>
          <w:rFonts w:ascii="Times New Roman" w:hAnsi="Times New Roman" w:cs="Times New Roman"/>
          <w:sz w:val="28"/>
          <w:szCs w:val="28"/>
        </w:rPr>
        <w:t>Зерттеуді қа</w:t>
      </w:r>
      <w:r w:rsidRPr="0080366E">
        <w:rPr>
          <w:rFonts w:ascii="Times New Roman" w:hAnsi="Times New Roman" w:cs="Times New Roman"/>
          <w:sz w:val="28"/>
          <w:szCs w:val="28"/>
        </w:rPr>
        <w:t>жет ететін ашық сұрақтарды қою.</w:t>
      </w:r>
    </w:p>
    <w:p w:rsidR="0080366E" w:rsidRDefault="0080366E" w:rsidP="0080366E">
      <w:pPr>
        <w:pStyle w:val="a3"/>
        <w:numPr>
          <w:ilvl w:val="0"/>
          <w:numId w:val="6"/>
        </w:numPr>
        <w:spacing w:line="240" w:lineRule="auto"/>
        <w:jc w:val="both"/>
        <w:rPr>
          <w:rFonts w:ascii="Times New Roman" w:hAnsi="Times New Roman" w:cs="Times New Roman"/>
          <w:sz w:val="28"/>
          <w:szCs w:val="28"/>
        </w:rPr>
      </w:pPr>
      <w:r w:rsidRPr="0080366E">
        <w:rPr>
          <w:rFonts w:ascii="Times New Roman" w:hAnsi="Times New Roman" w:cs="Times New Roman"/>
          <w:sz w:val="28"/>
          <w:szCs w:val="28"/>
        </w:rPr>
        <w:t>Математикалық парадокстард</w:t>
      </w:r>
      <w:r w:rsidRPr="0080366E">
        <w:rPr>
          <w:rFonts w:ascii="Times New Roman" w:hAnsi="Times New Roman" w:cs="Times New Roman"/>
          <w:sz w:val="28"/>
          <w:szCs w:val="28"/>
        </w:rPr>
        <w:t>ы және қарсы мысалдарды талдау.</w:t>
      </w:r>
    </w:p>
    <w:p w:rsidR="00220B8A" w:rsidRPr="00220B8A" w:rsidRDefault="0080366E" w:rsidP="00220B8A">
      <w:pPr>
        <w:pStyle w:val="a3"/>
        <w:numPr>
          <w:ilvl w:val="0"/>
          <w:numId w:val="6"/>
        </w:numPr>
        <w:spacing w:line="240" w:lineRule="auto"/>
        <w:jc w:val="both"/>
        <w:rPr>
          <w:rFonts w:ascii="Times New Roman" w:hAnsi="Times New Roman" w:cs="Times New Roman"/>
          <w:sz w:val="28"/>
          <w:szCs w:val="28"/>
        </w:rPr>
      </w:pPr>
      <w:r w:rsidRPr="0080366E">
        <w:rPr>
          <w:rFonts w:ascii="Times New Roman" w:hAnsi="Times New Roman" w:cs="Times New Roman"/>
          <w:sz w:val="28"/>
          <w:szCs w:val="28"/>
        </w:rPr>
        <w:t>Күрделі есептер бойынша топтық жұмыс.</w:t>
      </w:r>
    </w:p>
    <w:p w:rsidR="00245CE1" w:rsidRPr="00245CE1" w:rsidRDefault="00220B8A" w:rsidP="00245CE1">
      <w:pPr>
        <w:spacing w:line="240" w:lineRule="auto"/>
        <w:ind w:firstLine="720"/>
        <w:contextualSpacing/>
        <w:jc w:val="both"/>
        <w:rPr>
          <w:rFonts w:ascii="Times New Roman" w:hAnsi="Times New Roman" w:cs="Times New Roman"/>
          <w:b/>
          <w:bCs/>
          <w:sz w:val="28"/>
          <w:szCs w:val="28"/>
          <w:lang w:val="kk-KZ"/>
        </w:rPr>
      </w:pPr>
      <w:r>
        <w:rPr>
          <w:rFonts w:ascii="Times New Roman" w:hAnsi="Times New Roman" w:cs="Times New Roman"/>
          <w:b/>
          <w:bCs/>
          <w:sz w:val="28"/>
          <w:szCs w:val="28"/>
        </w:rPr>
        <w:t xml:space="preserve">2. </w:t>
      </w:r>
      <w:r>
        <w:rPr>
          <w:rFonts w:ascii="Times New Roman" w:hAnsi="Times New Roman" w:cs="Times New Roman"/>
          <w:b/>
          <w:bCs/>
          <w:sz w:val="28"/>
          <w:szCs w:val="28"/>
          <w:lang w:val="kk-KZ"/>
        </w:rPr>
        <w:t>Визуализация</w:t>
      </w:r>
      <w:r w:rsidR="00245CE1">
        <w:rPr>
          <w:rFonts w:ascii="Times New Roman" w:hAnsi="Times New Roman" w:cs="Times New Roman"/>
          <w:b/>
          <w:bCs/>
          <w:sz w:val="28"/>
          <w:szCs w:val="28"/>
        </w:rPr>
        <w:t xml:space="preserve"> және геометриялық </w:t>
      </w:r>
      <w:r w:rsidR="00245CE1">
        <w:rPr>
          <w:rFonts w:ascii="Times New Roman" w:hAnsi="Times New Roman" w:cs="Times New Roman"/>
          <w:b/>
          <w:bCs/>
          <w:sz w:val="28"/>
          <w:szCs w:val="28"/>
          <w:lang w:val="kk-KZ"/>
        </w:rPr>
        <w:t>интерпретация</w:t>
      </w:r>
    </w:p>
    <w:p w:rsidR="00245CE1" w:rsidRPr="00245CE1" w:rsidRDefault="00245CE1" w:rsidP="00245CE1">
      <w:pPr>
        <w:spacing w:line="240" w:lineRule="auto"/>
        <w:ind w:firstLine="720"/>
        <w:contextualSpacing/>
        <w:jc w:val="both"/>
        <w:rPr>
          <w:rFonts w:ascii="Times New Roman" w:hAnsi="Times New Roman" w:cs="Times New Roman"/>
          <w:bCs/>
          <w:sz w:val="28"/>
          <w:szCs w:val="28"/>
        </w:rPr>
      </w:pPr>
      <w:r w:rsidRPr="00245CE1">
        <w:rPr>
          <w:rFonts w:ascii="Times New Roman" w:hAnsi="Times New Roman" w:cs="Times New Roman"/>
          <w:bCs/>
          <w:sz w:val="28"/>
          <w:szCs w:val="28"/>
        </w:rPr>
        <w:lastRenderedPageBreak/>
        <w:t>Функционалдық талдаудың қиындықта</w:t>
      </w:r>
      <w:r>
        <w:rPr>
          <w:rFonts w:ascii="Times New Roman" w:hAnsi="Times New Roman" w:cs="Times New Roman"/>
          <w:bCs/>
          <w:sz w:val="28"/>
          <w:szCs w:val="28"/>
        </w:rPr>
        <w:t>рының бірі оның абстракциялану</w:t>
      </w:r>
      <w:r>
        <w:rPr>
          <w:rFonts w:ascii="Times New Roman" w:hAnsi="Times New Roman" w:cs="Times New Roman"/>
          <w:bCs/>
          <w:sz w:val="28"/>
          <w:szCs w:val="28"/>
          <w:lang w:val="kk-KZ"/>
        </w:rPr>
        <w:t xml:space="preserve">ы </w:t>
      </w:r>
      <w:r>
        <w:rPr>
          <w:rFonts w:ascii="Times New Roman" w:hAnsi="Times New Roman" w:cs="Times New Roman"/>
          <w:bCs/>
          <w:sz w:val="28"/>
          <w:szCs w:val="28"/>
        </w:rPr>
        <w:t xml:space="preserve">болып табылады. </w:t>
      </w:r>
      <w:r w:rsidR="00220B8A">
        <w:rPr>
          <w:rFonts w:ascii="Times New Roman" w:hAnsi="Times New Roman" w:cs="Times New Roman"/>
          <w:bCs/>
          <w:sz w:val="28"/>
          <w:szCs w:val="28"/>
          <w:lang w:val="kk-KZ"/>
        </w:rPr>
        <w:t>Визуализацияны</w:t>
      </w:r>
      <w:r w:rsidRPr="00245CE1">
        <w:rPr>
          <w:rFonts w:ascii="Times New Roman" w:hAnsi="Times New Roman" w:cs="Times New Roman"/>
          <w:bCs/>
          <w:sz w:val="28"/>
          <w:szCs w:val="28"/>
        </w:rPr>
        <w:t xml:space="preserve"> пайдалану студенттерге Банах және Гильберт кеңістіктері, операторлар және спектрлік талдау сияқты ұғымдарды жақсы</w:t>
      </w:r>
      <w:r>
        <w:rPr>
          <w:rFonts w:ascii="Times New Roman" w:hAnsi="Times New Roman" w:cs="Times New Roman"/>
          <w:bCs/>
          <w:sz w:val="28"/>
          <w:szCs w:val="28"/>
          <w:lang w:val="kk-KZ"/>
        </w:rPr>
        <w:t>рақ</w:t>
      </w:r>
      <w:r>
        <w:rPr>
          <w:rFonts w:ascii="Times New Roman" w:hAnsi="Times New Roman" w:cs="Times New Roman"/>
          <w:bCs/>
          <w:sz w:val="28"/>
          <w:szCs w:val="28"/>
        </w:rPr>
        <w:t xml:space="preserve"> түсінуге мүмкіндік береді.</w:t>
      </w:r>
    </w:p>
    <w:p w:rsidR="00245CE1" w:rsidRPr="00245CE1" w:rsidRDefault="00245CE1" w:rsidP="00245CE1">
      <w:pPr>
        <w:spacing w:line="240" w:lineRule="auto"/>
        <w:ind w:firstLine="720"/>
        <w:contextualSpacing/>
        <w:jc w:val="both"/>
        <w:rPr>
          <w:rFonts w:ascii="Times New Roman" w:hAnsi="Times New Roman" w:cs="Times New Roman"/>
          <w:bCs/>
          <w:sz w:val="28"/>
          <w:szCs w:val="28"/>
        </w:rPr>
      </w:pPr>
      <w:r w:rsidRPr="00245CE1">
        <w:rPr>
          <w:rFonts w:ascii="Times New Roman" w:hAnsi="Times New Roman" w:cs="Times New Roman"/>
          <w:bCs/>
          <w:sz w:val="28"/>
          <w:szCs w:val="28"/>
        </w:rPr>
        <w:t>Әдістері</w:t>
      </w:r>
      <w:r>
        <w:rPr>
          <w:rFonts w:ascii="Times New Roman" w:hAnsi="Times New Roman" w:cs="Times New Roman"/>
          <w:bCs/>
          <w:sz w:val="28"/>
          <w:szCs w:val="28"/>
        </w:rPr>
        <w:t>:</w:t>
      </w:r>
    </w:p>
    <w:p w:rsidR="00245CE1" w:rsidRDefault="00245CE1" w:rsidP="00245CE1">
      <w:pPr>
        <w:pStyle w:val="a3"/>
        <w:numPr>
          <w:ilvl w:val="0"/>
          <w:numId w:val="7"/>
        </w:numPr>
        <w:spacing w:line="240" w:lineRule="auto"/>
        <w:jc w:val="both"/>
        <w:rPr>
          <w:rFonts w:ascii="Times New Roman" w:hAnsi="Times New Roman" w:cs="Times New Roman"/>
          <w:bCs/>
          <w:sz w:val="28"/>
          <w:szCs w:val="28"/>
        </w:rPr>
      </w:pPr>
      <w:r w:rsidRPr="00245CE1">
        <w:rPr>
          <w:rFonts w:ascii="Times New Roman" w:hAnsi="Times New Roman" w:cs="Times New Roman"/>
          <w:bCs/>
          <w:sz w:val="28"/>
          <w:szCs w:val="28"/>
        </w:rPr>
        <w:t>Функционалдық кеңі</w:t>
      </w:r>
      <w:r w:rsidRPr="00245CE1">
        <w:rPr>
          <w:rFonts w:ascii="Times New Roman" w:hAnsi="Times New Roman" w:cs="Times New Roman"/>
          <w:bCs/>
          <w:sz w:val="28"/>
          <w:szCs w:val="28"/>
        </w:rPr>
        <w:t>стіктердің графикалық көрінісі.</w:t>
      </w:r>
    </w:p>
    <w:p w:rsidR="00220B8A" w:rsidRPr="00220B8A" w:rsidRDefault="00245CE1" w:rsidP="00220B8A">
      <w:pPr>
        <w:pStyle w:val="a3"/>
        <w:numPr>
          <w:ilvl w:val="0"/>
          <w:numId w:val="7"/>
        </w:numPr>
        <w:spacing w:line="240" w:lineRule="auto"/>
        <w:jc w:val="both"/>
        <w:rPr>
          <w:rFonts w:ascii="Times New Roman" w:hAnsi="Times New Roman" w:cs="Times New Roman"/>
          <w:bCs/>
          <w:sz w:val="28"/>
          <w:szCs w:val="28"/>
        </w:rPr>
      </w:pPr>
      <w:r w:rsidRPr="00245CE1">
        <w:rPr>
          <w:rFonts w:ascii="Times New Roman" w:hAnsi="Times New Roman" w:cs="Times New Roman"/>
          <w:bCs/>
          <w:sz w:val="28"/>
          <w:szCs w:val="28"/>
        </w:rPr>
        <w:t>Оператордың әрекетін модельдеу үшін компьютерлік модельдеуді қолдану.</w:t>
      </w:r>
    </w:p>
    <w:p w:rsidR="00245CE1" w:rsidRPr="00245CE1" w:rsidRDefault="00245CE1" w:rsidP="00245CE1">
      <w:pPr>
        <w:spacing w:line="240" w:lineRule="auto"/>
        <w:ind w:firstLine="720"/>
        <w:contextualSpacing/>
        <w:jc w:val="both"/>
        <w:rPr>
          <w:rFonts w:ascii="Times New Roman" w:hAnsi="Times New Roman" w:cs="Times New Roman"/>
          <w:b/>
          <w:bCs/>
          <w:sz w:val="28"/>
          <w:szCs w:val="28"/>
        </w:rPr>
      </w:pPr>
      <w:r w:rsidRPr="00245CE1">
        <w:rPr>
          <w:rFonts w:ascii="Times New Roman" w:hAnsi="Times New Roman" w:cs="Times New Roman"/>
          <w:b/>
          <w:bCs/>
          <w:sz w:val="28"/>
          <w:szCs w:val="28"/>
        </w:rPr>
        <w:t>3.</w:t>
      </w:r>
      <w:r>
        <w:rPr>
          <w:rFonts w:ascii="Times New Roman" w:hAnsi="Times New Roman" w:cs="Times New Roman"/>
          <w:b/>
          <w:bCs/>
          <w:sz w:val="28"/>
          <w:szCs w:val="28"/>
        </w:rPr>
        <w:t xml:space="preserve"> Оқытудың интерактивті әдістері</w:t>
      </w:r>
    </w:p>
    <w:p w:rsidR="00245CE1" w:rsidRPr="00245CE1" w:rsidRDefault="00245CE1" w:rsidP="00245CE1">
      <w:pPr>
        <w:spacing w:line="240" w:lineRule="auto"/>
        <w:ind w:firstLine="720"/>
        <w:contextualSpacing/>
        <w:jc w:val="both"/>
        <w:rPr>
          <w:rFonts w:ascii="Times New Roman" w:hAnsi="Times New Roman" w:cs="Times New Roman"/>
          <w:bCs/>
          <w:sz w:val="28"/>
          <w:szCs w:val="28"/>
        </w:rPr>
      </w:pPr>
      <w:r w:rsidRPr="00245CE1">
        <w:rPr>
          <w:rFonts w:ascii="Times New Roman" w:hAnsi="Times New Roman" w:cs="Times New Roman"/>
          <w:bCs/>
          <w:sz w:val="28"/>
          <w:szCs w:val="28"/>
        </w:rPr>
        <w:t>Интерактивті технологиялар с</w:t>
      </w:r>
      <w:r>
        <w:rPr>
          <w:rFonts w:ascii="Times New Roman" w:hAnsi="Times New Roman" w:cs="Times New Roman"/>
          <w:bCs/>
          <w:sz w:val="28"/>
          <w:szCs w:val="28"/>
        </w:rPr>
        <w:t>туденттер</w:t>
      </w:r>
      <w:r>
        <w:rPr>
          <w:rFonts w:ascii="Times New Roman" w:hAnsi="Times New Roman" w:cs="Times New Roman"/>
          <w:bCs/>
          <w:sz w:val="28"/>
          <w:szCs w:val="28"/>
          <w:lang w:val="kk-KZ"/>
        </w:rPr>
        <w:t>ге</w:t>
      </w:r>
      <w:r w:rsidRPr="00245CE1">
        <w:rPr>
          <w:rFonts w:ascii="Times New Roman" w:hAnsi="Times New Roman" w:cs="Times New Roman"/>
          <w:bCs/>
          <w:sz w:val="28"/>
          <w:szCs w:val="28"/>
        </w:rPr>
        <w:t xml:space="preserve"> </w:t>
      </w:r>
      <w:r>
        <w:rPr>
          <w:rFonts w:ascii="Times New Roman" w:hAnsi="Times New Roman" w:cs="Times New Roman"/>
          <w:bCs/>
          <w:sz w:val="28"/>
          <w:szCs w:val="28"/>
        </w:rPr>
        <w:t>оқу процесіне белсенді қатысу</w:t>
      </w:r>
      <w:r>
        <w:rPr>
          <w:rFonts w:ascii="Times New Roman" w:hAnsi="Times New Roman" w:cs="Times New Roman"/>
          <w:bCs/>
          <w:sz w:val="28"/>
          <w:szCs w:val="28"/>
          <w:lang w:val="kk-KZ"/>
        </w:rPr>
        <w:t>ға</w:t>
      </w:r>
      <w:r w:rsidRPr="00245CE1">
        <w:rPr>
          <w:rFonts w:ascii="Times New Roman" w:hAnsi="Times New Roman" w:cs="Times New Roman"/>
          <w:bCs/>
          <w:sz w:val="28"/>
          <w:szCs w:val="28"/>
        </w:rPr>
        <w:t xml:space="preserve"> көмектеседі. «Түсіндіру арқылы оқыту» және цифрлық құралдарды пайдалану сияқты тәсілдерді қолдану оқу үдері</w:t>
      </w:r>
      <w:r w:rsidR="00676CFD">
        <w:rPr>
          <w:rFonts w:ascii="Times New Roman" w:hAnsi="Times New Roman" w:cs="Times New Roman"/>
          <w:bCs/>
          <w:sz w:val="28"/>
          <w:szCs w:val="28"/>
        </w:rPr>
        <w:t xml:space="preserve">сін </w:t>
      </w:r>
      <w:r w:rsidRPr="00245CE1">
        <w:rPr>
          <w:rFonts w:ascii="Times New Roman" w:hAnsi="Times New Roman" w:cs="Times New Roman"/>
          <w:bCs/>
          <w:sz w:val="28"/>
          <w:szCs w:val="28"/>
        </w:rPr>
        <w:t>тиімді етеді.</w:t>
      </w:r>
    </w:p>
    <w:p w:rsidR="00245CE1" w:rsidRPr="00245CE1" w:rsidRDefault="00245CE1" w:rsidP="00245CE1">
      <w:pPr>
        <w:spacing w:line="240" w:lineRule="auto"/>
        <w:ind w:firstLine="720"/>
        <w:contextualSpacing/>
        <w:jc w:val="both"/>
        <w:rPr>
          <w:rFonts w:ascii="Times New Roman" w:hAnsi="Times New Roman" w:cs="Times New Roman"/>
          <w:bCs/>
          <w:sz w:val="28"/>
          <w:szCs w:val="28"/>
        </w:rPr>
      </w:pPr>
      <w:r w:rsidRPr="00245CE1">
        <w:rPr>
          <w:rFonts w:ascii="Times New Roman" w:hAnsi="Times New Roman" w:cs="Times New Roman"/>
          <w:bCs/>
          <w:sz w:val="28"/>
          <w:szCs w:val="28"/>
        </w:rPr>
        <w:t>Әдістері</w:t>
      </w:r>
      <w:r w:rsidRPr="00245CE1">
        <w:rPr>
          <w:rFonts w:ascii="Times New Roman" w:hAnsi="Times New Roman" w:cs="Times New Roman"/>
          <w:bCs/>
          <w:sz w:val="28"/>
          <w:szCs w:val="28"/>
        </w:rPr>
        <w:t>:</w:t>
      </w:r>
    </w:p>
    <w:p w:rsidR="00245CE1" w:rsidRDefault="00245CE1" w:rsidP="00676CFD">
      <w:pPr>
        <w:pStyle w:val="a3"/>
        <w:numPr>
          <w:ilvl w:val="0"/>
          <w:numId w:val="8"/>
        </w:numPr>
        <w:spacing w:line="240" w:lineRule="auto"/>
        <w:jc w:val="both"/>
        <w:rPr>
          <w:rFonts w:ascii="Times New Roman" w:hAnsi="Times New Roman" w:cs="Times New Roman"/>
          <w:bCs/>
          <w:sz w:val="28"/>
          <w:szCs w:val="28"/>
        </w:rPr>
      </w:pPr>
      <w:r w:rsidRPr="00676CFD">
        <w:rPr>
          <w:rFonts w:ascii="Times New Roman" w:hAnsi="Times New Roman" w:cs="Times New Roman"/>
          <w:bCs/>
          <w:sz w:val="28"/>
          <w:szCs w:val="28"/>
        </w:rPr>
        <w:t>Функциялық кеңістіктер мен операторларды визуалды зерттеуге арналған Mathematica, MATLAB, Wolfram Alpha си</w:t>
      </w:r>
      <w:r w:rsidRPr="00676CFD">
        <w:rPr>
          <w:rFonts w:ascii="Times New Roman" w:hAnsi="Times New Roman" w:cs="Times New Roman"/>
          <w:bCs/>
          <w:sz w:val="28"/>
          <w:szCs w:val="28"/>
        </w:rPr>
        <w:t>яқты интерактивті платформалар.</w:t>
      </w:r>
    </w:p>
    <w:p w:rsidR="00220B8A" w:rsidRPr="00220B8A" w:rsidRDefault="00676CFD" w:rsidP="00220B8A">
      <w:pPr>
        <w:pStyle w:val="a3"/>
        <w:numPr>
          <w:ilvl w:val="0"/>
          <w:numId w:val="8"/>
        </w:numPr>
        <w:spacing w:line="240" w:lineRule="auto"/>
        <w:jc w:val="both"/>
        <w:rPr>
          <w:rFonts w:ascii="Times New Roman" w:hAnsi="Times New Roman" w:cs="Times New Roman"/>
          <w:bCs/>
          <w:sz w:val="28"/>
          <w:szCs w:val="28"/>
        </w:rPr>
      </w:pPr>
      <w:r w:rsidRPr="00676CFD">
        <w:rPr>
          <w:rFonts w:ascii="Times New Roman" w:hAnsi="Times New Roman" w:cs="Times New Roman"/>
          <w:bCs/>
          <w:sz w:val="28"/>
          <w:szCs w:val="28"/>
          <w:lang w:val="kk-KZ"/>
        </w:rPr>
        <w:t>С</w:t>
      </w:r>
      <w:r w:rsidR="00245CE1" w:rsidRPr="00676CFD">
        <w:rPr>
          <w:rFonts w:ascii="Times New Roman" w:hAnsi="Times New Roman" w:cs="Times New Roman"/>
          <w:bCs/>
          <w:sz w:val="28"/>
          <w:szCs w:val="28"/>
        </w:rPr>
        <w:t>туденттер өздерінің математикалық м</w:t>
      </w:r>
      <w:r w:rsidRPr="00676CFD">
        <w:rPr>
          <w:rFonts w:ascii="Times New Roman" w:hAnsi="Times New Roman" w:cs="Times New Roman"/>
          <w:bCs/>
          <w:sz w:val="28"/>
          <w:szCs w:val="28"/>
        </w:rPr>
        <w:t>одельдерін дамыт</w:t>
      </w:r>
      <w:r w:rsidRPr="00676CFD">
        <w:rPr>
          <w:rFonts w:ascii="Times New Roman" w:hAnsi="Times New Roman" w:cs="Times New Roman"/>
          <w:bCs/>
          <w:sz w:val="28"/>
          <w:szCs w:val="28"/>
          <w:lang w:val="kk-KZ"/>
        </w:rPr>
        <w:t>уға арналған, жобалық оқыту</w:t>
      </w:r>
      <w:r w:rsidR="00245CE1" w:rsidRPr="00676CFD">
        <w:rPr>
          <w:rFonts w:ascii="Times New Roman" w:hAnsi="Times New Roman" w:cs="Times New Roman"/>
          <w:bCs/>
          <w:sz w:val="28"/>
          <w:szCs w:val="28"/>
        </w:rPr>
        <w:t>.</w:t>
      </w:r>
    </w:p>
    <w:p w:rsidR="00676CFD" w:rsidRPr="00676CFD" w:rsidRDefault="00676CFD" w:rsidP="00676CFD">
      <w:pPr>
        <w:spacing w:line="240" w:lineRule="auto"/>
        <w:ind w:firstLine="720"/>
        <w:contextualSpacing/>
        <w:jc w:val="both"/>
        <w:rPr>
          <w:rFonts w:ascii="Times New Roman" w:hAnsi="Times New Roman" w:cs="Times New Roman"/>
          <w:b/>
          <w:bCs/>
          <w:sz w:val="28"/>
          <w:szCs w:val="28"/>
          <w:lang w:val="kk-KZ"/>
        </w:rPr>
      </w:pPr>
      <w:r w:rsidRPr="00676CFD">
        <w:rPr>
          <w:rFonts w:ascii="Times New Roman" w:hAnsi="Times New Roman" w:cs="Times New Roman"/>
          <w:b/>
          <w:bCs/>
          <w:sz w:val="28"/>
          <w:szCs w:val="28"/>
        </w:rPr>
        <w:t>4</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Практикалық маңызын түсіндіру</w:t>
      </w:r>
    </w:p>
    <w:p w:rsidR="00676CFD" w:rsidRPr="00676CFD" w:rsidRDefault="00676CFD" w:rsidP="00676CFD">
      <w:pPr>
        <w:spacing w:line="240" w:lineRule="auto"/>
        <w:ind w:firstLine="720"/>
        <w:contextualSpacing/>
        <w:jc w:val="both"/>
        <w:rPr>
          <w:rFonts w:ascii="Times New Roman" w:hAnsi="Times New Roman" w:cs="Times New Roman"/>
          <w:bCs/>
          <w:sz w:val="28"/>
          <w:szCs w:val="28"/>
        </w:rPr>
      </w:pPr>
      <w:r w:rsidRPr="00676CFD">
        <w:rPr>
          <w:rFonts w:ascii="Times New Roman" w:hAnsi="Times New Roman" w:cs="Times New Roman"/>
          <w:bCs/>
          <w:sz w:val="28"/>
          <w:szCs w:val="28"/>
        </w:rPr>
        <w:t>Функционалдық талдаудың практикалық маңызын түсіну студенттердің ынтасын айтарлықтай арттырады. Оның физикада, техникада, информатикада және экономикада қолданылуын көрсету пәнді</w:t>
      </w:r>
      <w:r>
        <w:rPr>
          <w:rFonts w:ascii="Times New Roman" w:hAnsi="Times New Roman" w:cs="Times New Roman"/>
          <w:bCs/>
          <w:sz w:val="28"/>
          <w:szCs w:val="28"/>
        </w:rPr>
        <w:t xml:space="preserve"> қызықты етуге көмектеседі.</w:t>
      </w:r>
    </w:p>
    <w:p w:rsidR="00676CFD" w:rsidRPr="00676CFD" w:rsidRDefault="00676CFD" w:rsidP="00676CFD">
      <w:pPr>
        <w:spacing w:line="240" w:lineRule="auto"/>
        <w:ind w:firstLine="720"/>
        <w:contextualSpacing/>
        <w:jc w:val="both"/>
        <w:rPr>
          <w:rFonts w:ascii="Times New Roman" w:hAnsi="Times New Roman" w:cs="Times New Roman"/>
          <w:bCs/>
          <w:sz w:val="28"/>
          <w:szCs w:val="28"/>
        </w:rPr>
      </w:pPr>
      <w:r w:rsidRPr="00676CFD">
        <w:rPr>
          <w:rFonts w:ascii="Times New Roman" w:hAnsi="Times New Roman" w:cs="Times New Roman"/>
          <w:bCs/>
          <w:sz w:val="28"/>
          <w:szCs w:val="28"/>
        </w:rPr>
        <w:t>Әдістері</w:t>
      </w:r>
      <w:r>
        <w:rPr>
          <w:rFonts w:ascii="Times New Roman" w:hAnsi="Times New Roman" w:cs="Times New Roman"/>
          <w:bCs/>
          <w:sz w:val="28"/>
          <w:szCs w:val="28"/>
        </w:rPr>
        <w:t>:</w:t>
      </w:r>
    </w:p>
    <w:p w:rsidR="00676CFD" w:rsidRDefault="00676CFD" w:rsidP="00676CFD">
      <w:pPr>
        <w:pStyle w:val="a3"/>
        <w:numPr>
          <w:ilvl w:val="0"/>
          <w:numId w:val="9"/>
        </w:numPr>
        <w:spacing w:line="240" w:lineRule="auto"/>
        <w:jc w:val="both"/>
        <w:rPr>
          <w:rFonts w:ascii="Times New Roman" w:hAnsi="Times New Roman" w:cs="Times New Roman"/>
          <w:bCs/>
          <w:sz w:val="28"/>
          <w:szCs w:val="28"/>
        </w:rPr>
      </w:pPr>
      <w:r w:rsidRPr="00676CFD">
        <w:rPr>
          <w:rFonts w:ascii="Times New Roman" w:hAnsi="Times New Roman" w:cs="Times New Roman"/>
          <w:bCs/>
          <w:sz w:val="28"/>
          <w:szCs w:val="28"/>
        </w:rPr>
        <w:t>Кванттық механика есептерінде фу</w:t>
      </w:r>
      <w:r w:rsidRPr="00676CFD">
        <w:rPr>
          <w:rFonts w:ascii="Times New Roman" w:hAnsi="Times New Roman" w:cs="Times New Roman"/>
          <w:bCs/>
          <w:sz w:val="28"/>
          <w:szCs w:val="28"/>
        </w:rPr>
        <w:t>нкционалдық талдауды қарастыру.</w:t>
      </w:r>
    </w:p>
    <w:p w:rsidR="00220B8A" w:rsidRPr="00220B8A" w:rsidRDefault="00676CFD" w:rsidP="00220B8A">
      <w:pPr>
        <w:pStyle w:val="a3"/>
        <w:numPr>
          <w:ilvl w:val="0"/>
          <w:numId w:val="9"/>
        </w:numPr>
        <w:spacing w:line="240" w:lineRule="auto"/>
        <w:jc w:val="both"/>
        <w:rPr>
          <w:rFonts w:ascii="Times New Roman" w:hAnsi="Times New Roman" w:cs="Times New Roman"/>
          <w:bCs/>
          <w:sz w:val="28"/>
          <w:szCs w:val="28"/>
        </w:rPr>
      </w:pPr>
      <w:r w:rsidRPr="00676CFD">
        <w:rPr>
          <w:rFonts w:ascii="Times New Roman" w:hAnsi="Times New Roman" w:cs="Times New Roman"/>
          <w:bCs/>
          <w:sz w:val="28"/>
          <w:szCs w:val="28"/>
        </w:rPr>
        <w:t>Экономикада қолдану (оңтайландыру, ойын теориясы, нарықты талдау).</w:t>
      </w:r>
    </w:p>
    <w:p w:rsidR="00220B8A" w:rsidRPr="00220B8A" w:rsidRDefault="00220B8A" w:rsidP="00220B8A">
      <w:pPr>
        <w:spacing w:line="240" w:lineRule="auto"/>
        <w:ind w:firstLine="720"/>
        <w:contextualSpacing/>
        <w:jc w:val="both"/>
        <w:rPr>
          <w:rFonts w:ascii="Times New Roman" w:hAnsi="Times New Roman" w:cs="Times New Roman"/>
          <w:b/>
          <w:bCs/>
          <w:sz w:val="28"/>
          <w:szCs w:val="28"/>
          <w:lang w:val="kk-KZ"/>
        </w:rPr>
      </w:pPr>
      <w:r w:rsidRPr="00220B8A">
        <w:rPr>
          <w:rFonts w:ascii="Times New Roman" w:hAnsi="Times New Roman" w:cs="Times New Roman"/>
          <w:b/>
          <w:bCs/>
          <w:sz w:val="28"/>
          <w:szCs w:val="28"/>
        </w:rPr>
        <w:t>5. Зерттеу дағдыларын дамыту</w:t>
      </w:r>
      <w:r>
        <w:rPr>
          <w:rFonts w:ascii="Times New Roman" w:hAnsi="Times New Roman" w:cs="Times New Roman"/>
          <w:b/>
          <w:bCs/>
          <w:sz w:val="28"/>
          <w:szCs w:val="28"/>
          <w:lang w:val="kk-KZ"/>
        </w:rPr>
        <w:t xml:space="preserve"> арқылы оқыту</w:t>
      </w:r>
    </w:p>
    <w:p w:rsidR="00220B8A" w:rsidRPr="00220B8A" w:rsidRDefault="00220B8A" w:rsidP="00220B8A">
      <w:pPr>
        <w:spacing w:line="240" w:lineRule="auto"/>
        <w:ind w:firstLine="720"/>
        <w:contextualSpacing/>
        <w:jc w:val="both"/>
        <w:rPr>
          <w:rFonts w:ascii="Times New Roman" w:hAnsi="Times New Roman" w:cs="Times New Roman"/>
          <w:bCs/>
          <w:sz w:val="28"/>
          <w:szCs w:val="28"/>
        </w:rPr>
      </w:pPr>
      <w:r w:rsidRPr="00220B8A">
        <w:rPr>
          <w:rFonts w:ascii="Times New Roman" w:hAnsi="Times New Roman" w:cs="Times New Roman"/>
          <w:bCs/>
          <w:sz w:val="28"/>
          <w:szCs w:val="28"/>
        </w:rPr>
        <w:t>Функционалдық талдау – ғылыми зерттеулермен тығыз байланысты пән. Студенттерді өз бетінше зерттеуге ынталандыру олардың материалды тереңірек түсінуіне және оларды болашақ ғылыми м</w:t>
      </w:r>
      <w:r>
        <w:rPr>
          <w:rFonts w:ascii="Times New Roman" w:hAnsi="Times New Roman" w:cs="Times New Roman"/>
          <w:bCs/>
          <w:sz w:val="28"/>
          <w:szCs w:val="28"/>
        </w:rPr>
        <w:t>ансапқа дайындауға көмектеседі.</w:t>
      </w:r>
    </w:p>
    <w:p w:rsidR="00220B8A" w:rsidRPr="00220B8A" w:rsidRDefault="00220B8A" w:rsidP="00220B8A">
      <w:pPr>
        <w:spacing w:line="240" w:lineRule="auto"/>
        <w:ind w:firstLine="720"/>
        <w:contextualSpacing/>
        <w:jc w:val="both"/>
        <w:rPr>
          <w:rFonts w:ascii="Times New Roman" w:hAnsi="Times New Roman" w:cs="Times New Roman"/>
          <w:bCs/>
          <w:sz w:val="28"/>
          <w:szCs w:val="28"/>
        </w:rPr>
      </w:pPr>
      <w:r w:rsidRPr="00220B8A">
        <w:rPr>
          <w:rFonts w:ascii="Times New Roman" w:hAnsi="Times New Roman" w:cs="Times New Roman"/>
          <w:bCs/>
          <w:sz w:val="28"/>
          <w:szCs w:val="28"/>
        </w:rPr>
        <w:t>Әдістері</w:t>
      </w:r>
      <w:r>
        <w:rPr>
          <w:rFonts w:ascii="Times New Roman" w:hAnsi="Times New Roman" w:cs="Times New Roman"/>
          <w:bCs/>
          <w:sz w:val="28"/>
          <w:szCs w:val="28"/>
        </w:rPr>
        <w:t>:</w:t>
      </w:r>
    </w:p>
    <w:p w:rsidR="00220B8A" w:rsidRDefault="00220B8A" w:rsidP="00220B8A">
      <w:pPr>
        <w:pStyle w:val="a3"/>
        <w:numPr>
          <w:ilvl w:val="0"/>
          <w:numId w:val="10"/>
        </w:numPr>
        <w:spacing w:line="240" w:lineRule="auto"/>
        <w:jc w:val="both"/>
        <w:rPr>
          <w:rFonts w:ascii="Times New Roman" w:hAnsi="Times New Roman" w:cs="Times New Roman"/>
          <w:bCs/>
          <w:sz w:val="28"/>
          <w:szCs w:val="28"/>
        </w:rPr>
      </w:pPr>
      <w:r w:rsidRPr="00220B8A">
        <w:rPr>
          <w:rFonts w:ascii="Times New Roman" w:hAnsi="Times New Roman" w:cs="Times New Roman"/>
          <w:bCs/>
          <w:sz w:val="28"/>
          <w:szCs w:val="28"/>
        </w:rPr>
        <w:t>Өтілген тақырыптар бойынша шағын зерттеу жұмыстарын жазу.</w:t>
      </w:r>
    </w:p>
    <w:p w:rsidR="00220B8A" w:rsidRPr="00220B8A" w:rsidRDefault="00220B8A" w:rsidP="00220B8A">
      <w:pPr>
        <w:pStyle w:val="a3"/>
        <w:numPr>
          <w:ilvl w:val="0"/>
          <w:numId w:val="10"/>
        </w:numPr>
        <w:spacing w:line="240" w:lineRule="auto"/>
        <w:jc w:val="both"/>
        <w:rPr>
          <w:rFonts w:ascii="Times New Roman" w:hAnsi="Times New Roman" w:cs="Times New Roman"/>
          <w:bCs/>
          <w:sz w:val="28"/>
          <w:szCs w:val="28"/>
        </w:rPr>
      </w:pPr>
      <w:r>
        <w:rPr>
          <w:rFonts w:ascii="Times New Roman" w:hAnsi="Times New Roman" w:cs="Times New Roman"/>
          <w:bCs/>
          <w:sz w:val="28"/>
          <w:szCs w:val="28"/>
          <w:lang w:val="kk-KZ"/>
        </w:rPr>
        <w:t>Ғ</w:t>
      </w:r>
      <w:r w:rsidRPr="00220B8A">
        <w:rPr>
          <w:rFonts w:ascii="Times New Roman" w:hAnsi="Times New Roman" w:cs="Times New Roman"/>
          <w:bCs/>
          <w:sz w:val="28"/>
          <w:szCs w:val="28"/>
        </w:rPr>
        <w:t>ылыми мақалаларды талқылау және оларға сыни талдау жасау.</w:t>
      </w:r>
    </w:p>
    <w:p w:rsidR="00220B8A" w:rsidRPr="00220B8A" w:rsidRDefault="00220B8A" w:rsidP="00220B8A">
      <w:pPr>
        <w:spacing w:line="240" w:lineRule="auto"/>
        <w:ind w:firstLine="720"/>
        <w:contextualSpacing/>
        <w:jc w:val="both"/>
        <w:rPr>
          <w:rFonts w:ascii="Times New Roman" w:hAnsi="Times New Roman" w:cs="Times New Roman"/>
          <w:b/>
          <w:bCs/>
          <w:sz w:val="28"/>
          <w:szCs w:val="28"/>
        </w:rPr>
      </w:pPr>
      <w:r w:rsidRPr="00220B8A">
        <w:rPr>
          <w:rFonts w:ascii="Times New Roman" w:hAnsi="Times New Roman" w:cs="Times New Roman"/>
          <w:b/>
          <w:bCs/>
          <w:sz w:val="28"/>
          <w:szCs w:val="28"/>
        </w:rPr>
        <w:t>Қорытынды</w:t>
      </w:r>
    </w:p>
    <w:p w:rsidR="0080366E" w:rsidRPr="00220B8A" w:rsidRDefault="00220B8A" w:rsidP="00220B8A">
      <w:pPr>
        <w:spacing w:line="240" w:lineRule="auto"/>
        <w:ind w:firstLine="720"/>
        <w:contextualSpacing/>
        <w:jc w:val="both"/>
        <w:rPr>
          <w:rFonts w:ascii="Times New Roman" w:hAnsi="Times New Roman" w:cs="Times New Roman"/>
          <w:bCs/>
          <w:sz w:val="28"/>
          <w:szCs w:val="28"/>
        </w:rPr>
      </w:pPr>
      <w:r w:rsidRPr="00220B8A">
        <w:rPr>
          <w:rFonts w:ascii="Times New Roman" w:hAnsi="Times New Roman" w:cs="Times New Roman"/>
          <w:bCs/>
          <w:sz w:val="28"/>
          <w:szCs w:val="28"/>
        </w:rPr>
        <w:t xml:space="preserve">Функционалдық талдауды оқыту оқушылардың ынтасын арттыруға, олардың аналитикалық ойлауын дамытуға және тұрақты білімді қалыптастыруға бағытталған оқытудың әртүрлі әдістерін қолдануды талап етеді. Проблемалық оқытуды, визуализацияны, интерактивті технологияларды, практикалық </w:t>
      </w:r>
      <w:r w:rsidRPr="00220B8A">
        <w:rPr>
          <w:rFonts w:ascii="Times New Roman" w:hAnsi="Times New Roman" w:cs="Times New Roman"/>
          <w:bCs/>
          <w:sz w:val="28"/>
          <w:szCs w:val="28"/>
        </w:rPr>
        <w:lastRenderedPageBreak/>
        <w:t>қолданбаларды және зерттеу әреке</w:t>
      </w:r>
      <w:r>
        <w:rPr>
          <w:rFonts w:ascii="Times New Roman" w:hAnsi="Times New Roman" w:cs="Times New Roman"/>
          <w:bCs/>
          <w:sz w:val="28"/>
          <w:szCs w:val="28"/>
        </w:rPr>
        <w:t>ттерін қамтитын</w:t>
      </w:r>
      <w:r w:rsidRPr="00220B8A">
        <w:rPr>
          <w:rFonts w:ascii="Times New Roman" w:hAnsi="Times New Roman" w:cs="Times New Roman"/>
          <w:bCs/>
          <w:sz w:val="28"/>
          <w:szCs w:val="28"/>
        </w:rPr>
        <w:t xml:space="preserve"> тәсіл</w:t>
      </w:r>
      <w:r>
        <w:rPr>
          <w:rFonts w:ascii="Times New Roman" w:hAnsi="Times New Roman" w:cs="Times New Roman"/>
          <w:bCs/>
          <w:sz w:val="28"/>
          <w:szCs w:val="28"/>
          <w:lang w:val="kk-KZ"/>
        </w:rPr>
        <w:t>дер</w:t>
      </w:r>
      <w:r w:rsidRPr="00220B8A">
        <w:rPr>
          <w:rFonts w:ascii="Times New Roman" w:hAnsi="Times New Roman" w:cs="Times New Roman"/>
          <w:bCs/>
          <w:sz w:val="28"/>
          <w:szCs w:val="28"/>
        </w:rPr>
        <w:t xml:space="preserve"> осы пәнді меңгеруде ең жақсы нәтижелерге қол жеткізуге мүмкіндік береді.</w:t>
      </w: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220B8A" w:rsidRDefault="00220B8A"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b/>
          <w:bCs/>
          <w:sz w:val="28"/>
          <w:szCs w:val="28"/>
        </w:rPr>
      </w:pPr>
    </w:p>
    <w:p w:rsidR="0080366E" w:rsidRDefault="0080366E" w:rsidP="0080366E">
      <w:pPr>
        <w:spacing w:line="240" w:lineRule="auto"/>
        <w:ind w:firstLine="720"/>
        <w:contextualSpacing/>
        <w:jc w:val="both"/>
        <w:rPr>
          <w:rFonts w:ascii="Times New Roman" w:hAnsi="Times New Roman" w:cs="Times New Roman"/>
          <w:sz w:val="28"/>
          <w:szCs w:val="28"/>
          <w:lang w:val="kk-KZ"/>
        </w:rPr>
      </w:pPr>
    </w:p>
    <w:p w:rsidR="00220B8A" w:rsidRDefault="00220B8A" w:rsidP="0080366E">
      <w:pPr>
        <w:spacing w:line="240" w:lineRule="auto"/>
        <w:ind w:firstLine="720"/>
        <w:contextualSpacing/>
        <w:jc w:val="both"/>
        <w:rPr>
          <w:rFonts w:ascii="Times New Roman" w:hAnsi="Times New Roman" w:cs="Times New Roman"/>
          <w:sz w:val="28"/>
          <w:szCs w:val="28"/>
          <w:lang w:val="kk-KZ"/>
        </w:rPr>
      </w:pPr>
    </w:p>
    <w:p w:rsidR="00220B8A" w:rsidRDefault="00220B8A" w:rsidP="0080366E">
      <w:pPr>
        <w:spacing w:line="240" w:lineRule="auto"/>
        <w:ind w:firstLine="720"/>
        <w:contextualSpacing/>
        <w:jc w:val="both"/>
        <w:rPr>
          <w:rFonts w:ascii="Times New Roman" w:hAnsi="Times New Roman" w:cs="Times New Roman"/>
          <w:sz w:val="28"/>
          <w:szCs w:val="28"/>
          <w:lang w:val="kk-KZ"/>
        </w:rPr>
      </w:pPr>
    </w:p>
    <w:p w:rsidR="00220B8A" w:rsidRDefault="00220B8A" w:rsidP="0080366E">
      <w:pPr>
        <w:spacing w:line="240" w:lineRule="auto"/>
        <w:ind w:firstLine="720"/>
        <w:contextualSpacing/>
        <w:jc w:val="both"/>
        <w:rPr>
          <w:rFonts w:ascii="Times New Roman" w:hAnsi="Times New Roman" w:cs="Times New Roman"/>
          <w:sz w:val="28"/>
          <w:szCs w:val="28"/>
          <w:lang w:val="kk-KZ"/>
        </w:rPr>
      </w:pPr>
    </w:p>
    <w:p w:rsidR="00220B8A" w:rsidRDefault="00220B8A" w:rsidP="0080366E">
      <w:pPr>
        <w:spacing w:line="240" w:lineRule="auto"/>
        <w:ind w:firstLine="720"/>
        <w:contextualSpacing/>
        <w:jc w:val="both"/>
        <w:rPr>
          <w:rFonts w:ascii="Times New Roman" w:hAnsi="Times New Roman" w:cs="Times New Roman"/>
          <w:sz w:val="28"/>
          <w:szCs w:val="28"/>
          <w:lang w:val="kk-KZ"/>
        </w:rPr>
      </w:pPr>
    </w:p>
    <w:p w:rsidR="00220B8A" w:rsidRPr="008462B2" w:rsidRDefault="00220B8A" w:rsidP="0080366E">
      <w:pPr>
        <w:spacing w:line="240" w:lineRule="auto"/>
        <w:ind w:firstLine="720"/>
        <w:contextualSpacing/>
        <w:jc w:val="both"/>
        <w:rPr>
          <w:rFonts w:ascii="Times New Roman" w:hAnsi="Times New Roman" w:cs="Times New Roman"/>
          <w:sz w:val="28"/>
          <w:szCs w:val="28"/>
          <w:lang w:val="kk-KZ"/>
        </w:rPr>
      </w:pPr>
    </w:p>
    <w:p w:rsidR="0080366E" w:rsidRPr="008462B2" w:rsidRDefault="0080366E" w:rsidP="0080366E">
      <w:pPr>
        <w:spacing w:line="240" w:lineRule="auto"/>
        <w:ind w:firstLine="720"/>
        <w:contextualSpacing/>
        <w:jc w:val="center"/>
        <w:rPr>
          <w:rFonts w:ascii="Times New Roman" w:hAnsi="Times New Roman" w:cs="Times New Roman"/>
          <w:b/>
          <w:bCs/>
          <w:sz w:val="28"/>
          <w:szCs w:val="28"/>
        </w:rPr>
      </w:pPr>
      <w:r w:rsidRPr="008462B2">
        <w:rPr>
          <w:rFonts w:ascii="Times New Roman" w:hAnsi="Times New Roman" w:cs="Times New Roman"/>
          <w:b/>
          <w:bCs/>
          <w:sz w:val="28"/>
          <w:szCs w:val="28"/>
        </w:rPr>
        <w:lastRenderedPageBreak/>
        <w:t>Пайдаланылған әдебиеттер:</w:t>
      </w:r>
    </w:p>
    <w:p w:rsidR="0080366E" w:rsidRPr="00AE2351" w:rsidRDefault="00220B8A" w:rsidP="00AE2351">
      <w:pPr>
        <w:numPr>
          <w:ilvl w:val="0"/>
          <w:numId w:val="5"/>
        </w:num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lang w:val="kk-KZ"/>
        </w:rPr>
        <w:t>Шалғынбаева К.Қ</w:t>
      </w:r>
      <w:r w:rsidR="00AE2351">
        <w:rPr>
          <w:rFonts w:ascii="Times New Roman" w:hAnsi="Times New Roman" w:cs="Times New Roman"/>
          <w:sz w:val="28"/>
          <w:szCs w:val="28"/>
          <w:lang w:val="kk-KZ"/>
        </w:rPr>
        <w:t>., Албытова Н.П., Сламбекова Т.С. Жоғары мектеп педагогикасы: Алматы, 2017.</w:t>
      </w:r>
    </w:p>
    <w:p w:rsidR="0080366E" w:rsidRPr="008462B2" w:rsidRDefault="0080366E" w:rsidP="0080366E">
      <w:pPr>
        <w:spacing w:line="240" w:lineRule="auto"/>
        <w:ind w:left="720" w:firstLine="720"/>
        <w:contextualSpacing/>
        <w:jc w:val="both"/>
        <w:rPr>
          <w:rFonts w:ascii="Times New Roman" w:hAnsi="Times New Roman" w:cs="Times New Roman"/>
          <w:sz w:val="28"/>
          <w:szCs w:val="28"/>
        </w:rPr>
      </w:pPr>
    </w:p>
    <w:p w:rsidR="007403EF" w:rsidRDefault="007403EF"/>
    <w:sectPr w:rsidR="007403EF" w:rsidSect="00F85D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6167"/>
    <w:multiLevelType w:val="multilevel"/>
    <w:tmpl w:val="F26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276C5"/>
    <w:multiLevelType w:val="hybridMultilevel"/>
    <w:tmpl w:val="71BEF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B2027C5"/>
    <w:multiLevelType w:val="multilevel"/>
    <w:tmpl w:val="CF8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55353"/>
    <w:multiLevelType w:val="multilevel"/>
    <w:tmpl w:val="A6D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94F0B"/>
    <w:multiLevelType w:val="hybridMultilevel"/>
    <w:tmpl w:val="5E1E2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8935958"/>
    <w:multiLevelType w:val="hybridMultilevel"/>
    <w:tmpl w:val="8A5EA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0AE3BF5"/>
    <w:multiLevelType w:val="hybridMultilevel"/>
    <w:tmpl w:val="A71A4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1BC3C29"/>
    <w:multiLevelType w:val="multilevel"/>
    <w:tmpl w:val="65D4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22D05"/>
    <w:multiLevelType w:val="multilevel"/>
    <w:tmpl w:val="83DC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D8130B"/>
    <w:multiLevelType w:val="hybridMultilevel"/>
    <w:tmpl w:val="86888E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4"/>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E"/>
    <w:rsid w:val="00220B8A"/>
    <w:rsid w:val="00245CE1"/>
    <w:rsid w:val="00676CFD"/>
    <w:rsid w:val="007403EF"/>
    <w:rsid w:val="0080366E"/>
    <w:rsid w:val="00AE235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5FB6"/>
  <w15:chartTrackingRefBased/>
  <w15:docId w15:val="{A980E3CB-1C05-4D1E-9A27-9DCCBD79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6E"/>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04A5-2B7E-4872-96CC-6FB115C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604</Words>
  <Characters>3448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Meyrzhan Barmagambetov</dc:creator>
  <cp:keywords/>
  <dc:description/>
  <cp:lastModifiedBy>Meyrzhan Barmagambetov</cp:lastModifiedBy>
  <cp:revision>1</cp:revision>
  <dcterms:created xsi:type="dcterms:W3CDTF">2025-02-16T20:11:00Z</dcterms:created>
  <dcterms:modified xsi:type="dcterms:W3CDTF">2025-02-16T21:11:00Z</dcterms:modified>
</cp:coreProperties>
</file>