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B9" w:rsidRDefault="007C72B9" w:rsidP="007C72B9">
      <w:pPr>
        <w:pStyle w:val="a3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Карсакова</w:t>
      </w:r>
      <w:proofErr w:type="spellEnd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З.И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.,преподаватель</w:t>
      </w:r>
      <w:proofErr w:type="spellEnd"/>
    </w:p>
    <w:p w:rsidR="007C72B9" w:rsidRDefault="007C72B9" w:rsidP="007C72B9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дорожно-транспортного колледжа </w:t>
      </w:r>
    </w:p>
    <w:p w:rsidR="007C72B9" w:rsidRDefault="007C72B9" w:rsidP="007C72B9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имени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А.Иманова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ральск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ЗКО</w:t>
      </w:r>
    </w:p>
    <w:p w:rsidR="007C72B9" w:rsidRDefault="007C72B9" w:rsidP="007C72B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C72B9" w:rsidRDefault="007C72B9" w:rsidP="007C72B9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Хорошая речь – основа культуры </w:t>
      </w:r>
      <w:bookmarkEnd w:id="0"/>
      <w:r>
        <w:rPr>
          <w:rFonts w:eastAsiaTheme="minorHAnsi"/>
          <w:b/>
          <w:sz w:val="28"/>
          <w:szCs w:val="28"/>
          <w:lang w:eastAsia="en-US"/>
        </w:rPr>
        <w:t>и професс</w:t>
      </w:r>
      <w:r>
        <w:rPr>
          <w:rFonts w:eastAsiaTheme="minorHAnsi"/>
          <w:b/>
          <w:sz w:val="28"/>
          <w:szCs w:val="28"/>
          <w:lang w:eastAsia="en-US"/>
        </w:rPr>
        <w:t>ионального общения  специалиста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Процессы экономического, политического и социального развития страны всегда находят явное отражение в образовании, меняя его концепцию, структуру, содержание, вызывая новые отношения к формированию личности выпускника.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Специалист ХХ</w:t>
      </w:r>
      <w:proofErr w:type="gramStart"/>
      <w:r>
        <w:rPr>
          <w:rFonts w:eastAsiaTheme="minorHAnsi"/>
          <w:sz w:val="28"/>
          <w:szCs w:val="28"/>
          <w:lang w:eastAsia="en-US"/>
        </w:rPr>
        <w:t>I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века – творец новых практических знаний и умений. Эталоном профессиональной компетентности стал успешный и уверенный в собственных силах молодой специалист, готовый принять социально ответственные решения. Концептуальным основанием профессионального обучения избран </w:t>
      </w:r>
      <w:proofErr w:type="spellStart"/>
      <w:r>
        <w:rPr>
          <w:rFonts w:eastAsiaTheme="minorHAnsi"/>
          <w:sz w:val="28"/>
          <w:szCs w:val="28"/>
          <w:lang w:eastAsia="en-US"/>
        </w:rPr>
        <w:t>компетентностный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подход. При этом компетенция трактуется как система ценностей и личностных качеств, знаний, умений, навыков и способностей человека, обеспечивающая его готовность к выполнению профессиональной деятельности. Соответственно, компетентность – это реализованная на практике компетенция.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 образовании наиболее важными являются ценностные ориентиры выпускников, в числе которых находится и культура. Всё большее значение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придаётся владению культурой профессионального общения, готовности применять профессионально значимые качества, компетенции, а именно, языковедческую, </w:t>
      </w:r>
      <w:proofErr w:type="spellStart"/>
      <w:r>
        <w:rPr>
          <w:rFonts w:eastAsiaTheme="minorHAnsi"/>
          <w:sz w:val="28"/>
          <w:szCs w:val="28"/>
          <w:lang w:eastAsia="en-US"/>
        </w:rPr>
        <w:t>культуроведческую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 коммуникативную. На основе анализа литературных источников было установлено, что культура общения специалиста является основой коммуникативной компетентности. Появилось такое новое важное качество, необходимое для современного человека, как 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коммуникативность</w:t>
      </w:r>
      <w:proofErr w:type="spellEnd"/>
      <w:r>
        <w:rPr>
          <w:rFonts w:eastAsiaTheme="minorHAnsi"/>
          <w:sz w:val="28"/>
          <w:szCs w:val="28"/>
          <w:lang w:eastAsia="en-US"/>
        </w:rPr>
        <w:t>, то есть умение общаться: грамотно строить свою речь в соответствии с языковыми нормами русского языка входе ведения деловых переговоров, дискуссий, совещаний и т.д.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Под культурой речи понимается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задач. Важнейшим по значимости является нормативный аспект культуры речи. Языковые нормы позволяют ясно, чётко и красиво оформить свои мысли как в устной форме, так и на письме. «Обращаться с языком кое-как - значит, и мыслить кое-как: приблизительно, неточно, неверно», - сказал писатель А.Н. Толстой.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К будущему специалисту в системе современного среднего профессионального образования предъявляются высокие требования. К сварщику, строителю, электрику, токарю, дизайнеру, и др. предъявляются следующие требования в приобретении опыта деятельности: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-овладеть основными нормами русского литературного языка;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-обогатить словарный запас и грамматический строй;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-овладеть нормами русского речевого этикета, культурой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межнационального общения;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-овладеть всеми видами речевой деятельности и основами культуры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Выпускник должен обладать следующими коммуникативными компетенциями: способностью к обобщению, анализу, восприятию информации, постановке цели и выбору путей ее достижения; умением логически верно, аргументировано и ясно </w:t>
      </w:r>
      <w:proofErr w:type="gramStart"/>
      <w:r>
        <w:rPr>
          <w:rFonts w:eastAsiaTheme="minorHAnsi"/>
          <w:sz w:val="28"/>
          <w:szCs w:val="28"/>
          <w:lang w:eastAsia="en-US"/>
        </w:rPr>
        <w:t>строить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устную и письменную речь; готовностью к кооперации с коллегами, работе в коллективе; готовностью к самостоятельной, индивидуальной работе, принятию решений в рамках своей профессиональной компетенции; 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календарно-тематическом плане дисциплины «Профессиональный русский язык», преподаваемой в колледже, разделе имеется очень важная тема «Нарушение языковых норм и пути их преодоления». Мы сталкиваемся с проблемой незнания студентами большей части языковых норм русского языка, которые и составляют основу культуры профессионального общения будущих специалистов.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Нарушения нормативности при обучении встречаются на всех уровнях языка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профессиональном общении при ведении деловой беседы, деловой переписки, делового телефонного разговора, дискуссий и презентаций, публичных выступлениях. Назовём основные ошибки, которые допускают в речи студенты различных специальностей.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Лексические ошибки: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-смешение паронимов;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-неточный выбор синонима;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лексической сочетаемости;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-многословие (плеоназм, тавтология);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-непонимание значения слова;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-лексическая неполнота высказывания;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-употребление просторечных слов, жаргонизмов;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-неверное употребление фразеологических оборотов.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Грамматические ошибки: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формообразования различных частей речи;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согласования и управления в построении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словосочетаний;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согласования подлежащего и сказуемого;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построения односоставных предложений.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Произносительные ошибки: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-ошибки в постановке ударения;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произношения гласных звуков;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-нарушение норм произношения согласных звуков.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Речевые ошибки – неизбежный элемент речевой деятельности. Есть две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причины, по которым с ними нужно бороться. Первая причина - если мы хотим достичь эффективного общения, то задача должна заключаться в том, чтобы добиваться уменьшения количества ошибок в речи, мы тем самым снижаем «шум», создаваемый ими, делаем нашу речь более простой, ясной, а потому более доступной и понятной, а общение более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эффективным. Вторая причина связана с тем, что, обучая студента писать и говорить правильно, мы тем самым формируем один из ключевых элементов общей культуры.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Примерно 70% студентов по окончании курса « Профессиональный русский язык» овладевают культурой речи и готовы к профессиональной деятельности, основой которой является профессиональное общение.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Таким образом, мы делаем вывод о том, что специфика современного образования кроется в формировании новых качеств личности выпускника.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высокого уровня культуры профессионального общения специалиста – компетенция, положенная в основу среднего профессионального образования. Только организация взаимосвязи обучения и исследований, обеспечиваемая единством учебной и научной работы является важнейшим условием эффективности процесса подготовки творчески активных, ответственных, высококвалифицированных специалистов среднего звена. Развитая форма профессиональной деятельности выпускников-специалистов, применение достижений науки в своей отрасли, направленное на удовлетворение общественных и коммуникативных потребностей предполагает, что их речь должна соответствовать языковым нормам современного русского языка и являться основой культуры профессионального общения.</w:t>
      </w: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7C72B9" w:rsidRDefault="007C72B9" w:rsidP="007C72B9">
      <w:pPr>
        <w:jc w:val="both"/>
        <w:rPr>
          <w:rFonts w:eastAsiaTheme="minorHAnsi"/>
          <w:sz w:val="28"/>
          <w:szCs w:val="28"/>
          <w:lang w:eastAsia="en-US"/>
        </w:rPr>
      </w:pPr>
    </w:p>
    <w:p w:rsidR="00547C26" w:rsidRDefault="00547C26"/>
    <w:sectPr w:rsidR="0054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1A"/>
    <w:rsid w:val="00397C1A"/>
    <w:rsid w:val="00547C26"/>
    <w:rsid w:val="007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B9"/>
    <w:pPr>
      <w:spacing w:after="0" w:line="240" w:lineRule="auto"/>
    </w:pPr>
  </w:style>
  <w:style w:type="character" w:customStyle="1" w:styleId="apple-style-span">
    <w:name w:val="apple-style-span"/>
    <w:basedOn w:val="a0"/>
    <w:rsid w:val="007C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B9"/>
    <w:pPr>
      <w:spacing w:after="0" w:line="240" w:lineRule="auto"/>
    </w:pPr>
  </w:style>
  <w:style w:type="character" w:customStyle="1" w:styleId="apple-style-span">
    <w:name w:val="apple-style-span"/>
    <w:basedOn w:val="a0"/>
    <w:rsid w:val="007C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2021-03-09T20:43:00Z</dcterms:created>
  <dcterms:modified xsi:type="dcterms:W3CDTF">2021-03-09T20:44:00Z</dcterms:modified>
</cp:coreProperties>
</file>