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D7" w:rsidRP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    </w:t>
      </w:r>
      <w:r w:rsidRPr="00BD07D7">
        <w:rPr>
          <w:rStyle w:val="c0"/>
          <w:b/>
          <w:color w:val="000000"/>
          <w:sz w:val="28"/>
          <w:szCs w:val="28"/>
        </w:rPr>
        <w:t>Дидактические игры в детском саду.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   </w:t>
      </w:r>
      <w:r>
        <w:rPr>
          <w:rStyle w:val="c0"/>
          <w:color w:val="000000"/>
          <w:sz w:val="28"/>
          <w:szCs w:val="28"/>
        </w:rPr>
        <w:t>Среди всего многообразия игр для дошкольников особое место принадлежит дидактическим играм. Дидактические игры - это разновидность игр с правилами, специально создаваемых педагогикой в целях воспитания и обучения детей. Эти игры направлены на решение конкретных задач обучения детей, но в, то же время в них проявляется воспитательное и развивающее влияние игровой деятельности.</w:t>
      </w:r>
    </w:p>
    <w:p w:rsidR="00BD07D7" w:rsidRDefault="00BD07D7" w:rsidP="00BD07D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Дидактическая игра — это средство обучения и воспитания, воздействующее</w:t>
      </w:r>
    </w:p>
    <w:p w:rsidR="00BD07D7" w:rsidRDefault="00BD07D7" w:rsidP="00BD07D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 эмоциональную, интеллектуальную сферу детей, </w:t>
      </w:r>
      <w:proofErr w:type="gramStart"/>
      <w:r>
        <w:rPr>
          <w:rStyle w:val="c0"/>
          <w:color w:val="000000"/>
          <w:sz w:val="28"/>
          <w:szCs w:val="28"/>
        </w:rPr>
        <w:t>стимулирующее</w:t>
      </w:r>
      <w:proofErr w:type="gramEnd"/>
      <w:r>
        <w:rPr>
          <w:rStyle w:val="c0"/>
          <w:color w:val="000000"/>
          <w:sz w:val="28"/>
          <w:szCs w:val="28"/>
        </w:rPr>
        <w:t xml:space="preserve"> их деятельность, в процессе которой формируется самостоятельность принятия решений, усваиваются и закрепляются полученные знания, вырабатываются умения и навыки кооперации, а также формируются социально значимые черты личности.</w:t>
      </w:r>
    </w:p>
    <w:p w:rsidR="00BD07D7" w:rsidRP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b/>
          <w:i/>
          <w:color w:val="000000"/>
        </w:rPr>
      </w:pPr>
      <w:r w:rsidRPr="00BD07D7">
        <w:rPr>
          <w:rStyle w:val="c4"/>
          <w:b/>
          <w:i/>
          <w:iCs/>
          <w:color w:val="000000"/>
          <w:sz w:val="28"/>
          <w:szCs w:val="28"/>
        </w:rPr>
        <w:t>Значение </w:t>
      </w:r>
      <w:r w:rsidRPr="00BD07D7">
        <w:rPr>
          <w:rStyle w:val="c4"/>
          <w:b/>
          <w:i/>
          <w:color w:val="000000"/>
          <w:sz w:val="28"/>
          <w:szCs w:val="28"/>
        </w:rPr>
        <w:t>дидактических игр: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являются средством воспитания, с их помощью воспитатель воздействует на все стороны личности ребенка: на сознание, чувства, вол», отношения, поступки и поведение вообще;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выполняют обучающую функцию, являются средством первоначального обучения дошкольников, умственного воспитания; в них дети отражают 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развивают сенсорные способности детей с помощью игр по ознакомлению детей с цветом, формой, величиной предметов;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- развивают речь детей: расширяется и активизируется словарь, формируется правильное </w:t>
      </w:r>
      <w:proofErr w:type="spellStart"/>
      <w:r>
        <w:rPr>
          <w:rStyle w:val="c4"/>
          <w:color w:val="000000"/>
          <w:sz w:val="28"/>
          <w:szCs w:val="28"/>
        </w:rPr>
        <w:t>эвукопроиэношение</w:t>
      </w:r>
      <w:proofErr w:type="spellEnd"/>
      <w:r>
        <w:rPr>
          <w:rStyle w:val="c4"/>
          <w:color w:val="000000"/>
          <w:sz w:val="28"/>
          <w:szCs w:val="28"/>
        </w:rPr>
        <w:t>, развивается связная речь, умение правильно высказывать свои мысли;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воспитывают уважение к человеку труда, вызывают интерес к трудовой деятельности, желание самим трудиться;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свода красочным оформлением, художественным исполнением развивают эстетический вкус;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способствуют физическому развитию: вызывают положительный эмоциональный подъем хорошее самочувствие, развивается и укрепляется мелкая мускулатура рук.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i/>
          <w:iCs/>
          <w:color w:val="000000"/>
          <w:sz w:val="28"/>
          <w:szCs w:val="28"/>
          <w:lang w:val="en-US"/>
        </w:rPr>
        <w:t xml:space="preserve">         </w:t>
      </w:r>
      <w:r w:rsidRPr="00BD07D7">
        <w:rPr>
          <w:rStyle w:val="c8"/>
          <w:b/>
          <w:i/>
          <w:iCs/>
          <w:color w:val="000000"/>
          <w:sz w:val="28"/>
          <w:szCs w:val="28"/>
          <w:lang w:val="en-US"/>
        </w:rPr>
        <w:t xml:space="preserve"> </w:t>
      </w:r>
      <w:r w:rsidRPr="00BD07D7">
        <w:rPr>
          <w:rStyle w:val="c8"/>
          <w:b/>
          <w:i/>
          <w:iCs/>
          <w:color w:val="000000"/>
          <w:sz w:val="28"/>
          <w:szCs w:val="28"/>
        </w:rPr>
        <w:t>Дидактические задачи</w:t>
      </w:r>
      <w:r w:rsidRPr="00BD07D7">
        <w:rPr>
          <w:rStyle w:val="c0"/>
          <w:b/>
          <w:i/>
          <w:color w:val="000000"/>
          <w:sz w:val="28"/>
          <w:szCs w:val="28"/>
        </w:rPr>
        <w:t> разнообразны.</w:t>
      </w:r>
      <w:r>
        <w:rPr>
          <w:rStyle w:val="c0"/>
          <w:color w:val="000000"/>
          <w:sz w:val="28"/>
          <w:szCs w:val="28"/>
        </w:rPr>
        <w:t xml:space="preserve"> Это может быть ознакомление с окружающим (природа, животный и растительный мир, люди, их быт, труд, события общественной жизни), развитие речи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lastRenderedPageBreak/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Большая роль в  дидактической  игре принадлежит </w:t>
      </w:r>
      <w:r>
        <w:rPr>
          <w:rStyle w:val="c8"/>
          <w:i/>
          <w:iCs/>
          <w:color w:val="000000"/>
          <w:sz w:val="28"/>
          <w:szCs w:val="28"/>
        </w:rPr>
        <w:t>правилам</w:t>
      </w:r>
      <w:r>
        <w:rPr>
          <w:rStyle w:val="c0"/>
          <w:color w:val="000000"/>
          <w:sz w:val="28"/>
          <w:szCs w:val="28"/>
        </w:rPr>
        <w:t>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т, е. подчиняться правилам игры.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Немаловажная роль в дидактических играх принадлежит </w:t>
      </w:r>
      <w:r>
        <w:rPr>
          <w:rStyle w:val="c8"/>
          <w:i/>
          <w:iCs/>
          <w:color w:val="000000"/>
          <w:sz w:val="28"/>
          <w:szCs w:val="28"/>
        </w:rPr>
        <w:t>игровому действию</w:t>
      </w:r>
      <w:r>
        <w:rPr>
          <w:rStyle w:val="c0"/>
          <w:color w:val="000000"/>
          <w:sz w:val="28"/>
          <w:szCs w:val="28"/>
        </w:rPr>
        <w:t>. </w:t>
      </w:r>
      <w:r>
        <w:rPr>
          <w:rStyle w:val="c8"/>
          <w:i/>
          <w:iCs/>
          <w:color w:val="000000"/>
          <w:sz w:val="28"/>
          <w:szCs w:val="28"/>
        </w:rPr>
        <w:t>Игровое действие</w:t>
      </w:r>
      <w:r>
        <w:rPr>
          <w:rStyle w:val="c0"/>
          <w:color w:val="000000"/>
          <w:sz w:val="28"/>
          <w:szCs w:val="28"/>
        </w:rPr>
        <w:t> 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выиграть соревнование, выполнить роль волка, покупателя, продавца, отгадчика и т.д.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процессе дидактических игр многие сложные явления расчленяются на простые 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наоборот, единичные обобщаются, следовательно, осуществляется аналитическая и синтетическая деятельность.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Многие дидактические игры подводят детей к обобщению и классификации, к употреблению слов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обозначающих обобщенные понятия (чайная, столовая, кухонная посуда, мебель, одежда, обувь, продукты).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По содержанию дидактические игры подразделяются на следующие </w:t>
      </w:r>
      <w:r>
        <w:rPr>
          <w:rStyle w:val="c0"/>
          <w:b/>
          <w:bCs/>
          <w:color w:val="000000"/>
          <w:sz w:val="28"/>
          <w:szCs w:val="28"/>
        </w:rPr>
        <w:t>виды</w:t>
      </w:r>
      <w:r>
        <w:rPr>
          <w:rStyle w:val="c0"/>
          <w:color w:val="000000"/>
          <w:sz w:val="28"/>
          <w:szCs w:val="28"/>
        </w:rPr>
        <w:t>: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 </w:t>
      </w:r>
      <w:r>
        <w:rPr>
          <w:rStyle w:val="c8"/>
          <w:i/>
          <w:iCs/>
          <w:color w:val="000000"/>
          <w:sz w:val="28"/>
          <w:szCs w:val="28"/>
        </w:rPr>
        <w:t>математические</w:t>
      </w:r>
      <w:r>
        <w:rPr>
          <w:rStyle w:val="c0"/>
          <w:color w:val="000000"/>
          <w:sz w:val="28"/>
          <w:szCs w:val="28"/>
        </w:rPr>
        <w:t> (для закрепления представлений о времени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пространственном расположении, количестве предметов);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— </w:t>
      </w:r>
      <w:r>
        <w:rPr>
          <w:rStyle w:val="c8"/>
          <w:i/>
          <w:iCs/>
          <w:color w:val="000000"/>
          <w:sz w:val="28"/>
          <w:szCs w:val="28"/>
        </w:rPr>
        <w:t>сенсорные</w:t>
      </w:r>
      <w:r>
        <w:rPr>
          <w:rStyle w:val="c0"/>
          <w:color w:val="000000"/>
          <w:sz w:val="28"/>
          <w:szCs w:val="28"/>
        </w:rPr>
        <w:t> (для закрепления представлений о цвете, величине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форме);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 </w:t>
      </w:r>
      <w:r>
        <w:rPr>
          <w:rStyle w:val="c0"/>
          <w:i/>
          <w:iCs/>
          <w:color w:val="000000"/>
          <w:sz w:val="28"/>
          <w:szCs w:val="28"/>
        </w:rPr>
        <w:t>речевые</w:t>
      </w:r>
      <w:r>
        <w:rPr>
          <w:rStyle w:val="c0"/>
          <w:color w:val="000000"/>
          <w:sz w:val="28"/>
          <w:szCs w:val="28"/>
        </w:rPr>
        <w:t> (для ознакомления со словом и предложением, формирования грамматического строя речи, воспитания звуковой культуры речи, обогащения словаря);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 </w:t>
      </w:r>
      <w:r>
        <w:rPr>
          <w:rStyle w:val="c8"/>
          <w:i/>
          <w:iCs/>
          <w:color w:val="000000"/>
          <w:sz w:val="28"/>
          <w:szCs w:val="28"/>
        </w:rPr>
        <w:t>музыкальные</w:t>
      </w:r>
      <w:r>
        <w:rPr>
          <w:rStyle w:val="c0"/>
          <w:color w:val="000000"/>
          <w:sz w:val="28"/>
          <w:szCs w:val="28"/>
        </w:rPr>
        <w:t xml:space="preserve"> (для развития </w:t>
      </w:r>
      <w:proofErr w:type="spellStart"/>
      <w:r>
        <w:rPr>
          <w:rStyle w:val="c0"/>
          <w:color w:val="000000"/>
          <w:sz w:val="28"/>
          <w:szCs w:val="28"/>
        </w:rPr>
        <w:t>звуковысотного</w:t>
      </w:r>
      <w:proofErr w:type="spellEnd"/>
      <w:r>
        <w:rPr>
          <w:rStyle w:val="c0"/>
          <w:color w:val="000000"/>
          <w:sz w:val="28"/>
          <w:szCs w:val="28"/>
        </w:rPr>
        <w:t>, тембрового слуха, чувства ритма);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—</w:t>
      </w:r>
      <w:r>
        <w:rPr>
          <w:rStyle w:val="c8"/>
          <w:i/>
          <w:iCs/>
          <w:color w:val="000000"/>
          <w:sz w:val="28"/>
          <w:szCs w:val="28"/>
        </w:rPr>
        <w:t> природоведческие</w:t>
      </w:r>
      <w:r>
        <w:rPr>
          <w:rStyle w:val="c0"/>
          <w:color w:val="000000"/>
          <w:sz w:val="28"/>
          <w:szCs w:val="28"/>
        </w:rPr>
        <w:t>  (для ознакомления с объектами и явлениями живой  и неживой природы);</w:t>
      </w:r>
      <w:proofErr w:type="gramEnd"/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</w:t>
      </w:r>
      <w:r>
        <w:rPr>
          <w:rStyle w:val="c8"/>
          <w:i/>
          <w:iCs/>
          <w:color w:val="000000"/>
          <w:sz w:val="28"/>
          <w:szCs w:val="28"/>
        </w:rPr>
        <w:t> для ознакомления с окружающим</w:t>
      </w:r>
      <w:r>
        <w:rPr>
          <w:rStyle w:val="c0"/>
          <w:color w:val="000000"/>
          <w:sz w:val="28"/>
          <w:szCs w:val="28"/>
        </w:rPr>
        <w:t> (с предметами и материалами, из которых они изготовлены, с профессиями людей и т. п.)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зависимости от использования дидактического материала дидактические игры традиционно подразделяются на три группы: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 с предметами и игрушками, включающие сюжетные дидактические игры и игры-инсценировки;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—настольно-печатные игры, устроенные по типу разрезных картинок, складных кубиков, лото, домино;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—словесные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07D7">
        <w:rPr>
          <w:rStyle w:val="c8"/>
          <w:i/>
          <w:iCs/>
          <w:color w:val="000000"/>
          <w:sz w:val="28"/>
          <w:szCs w:val="28"/>
        </w:rPr>
        <w:t xml:space="preserve">        </w:t>
      </w:r>
      <w:r>
        <w:rPr>
          <w:rStyle w:val="c8"/>
          <w:i/>
          <w:iCs/>
          <w:color w:val="000000"/>
          <w:sz w:val="28"/>
          <w:szCs w:val="28"/>
        </w:rPr>
        <w:t>Предметные игры</w:t>
      </w:r>
      <w:r>
        <w:rPr>
          <w:rStyle w:val="c0"/>
          <w:color w:val="000000"/>
          <w:sz w:val="28"/>
          <w:szCs w:val="28"/>
        </w:rPr>
        <w:t> — это игры с народной дидактической игрушкой, мозаикой, бирюльками, различными природными материалами (листьями, семенами). К народным дидактическим игрушкам относят : деревянные конусы из одноцветных и разноцветных колец, бочонки, шары, матрешки, грибки и др. Основные игровые действия с ними: нанизывание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вкладывание, катание, собирание целого из частей и т. д. Эти игры развивают у детей восприятие цвета, величины, формы.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D07D7">
        <w:rPr>
          <w:rStyle w:val="c8"/>
          <w:i/>
          <w:iCs/>
          <w:color w:val="000000"/>
          <w:sz w:val="28"/>
          <w:szCs w:val="28"/>
        </w:rPr>
        <w:t xml:space="preserve">       </w:t>
      </w:r>
      <w:r>
        <w:rPr>
          <w:rStyle w:val="c8"/>
          <w:i/>
          <w:iCs/>
          <w:color w:val="000000"/>
          <w:sz w:val="28"/>
          <w:szCs w:val="28"/>
        </w:rPr>
        <w:t>Настольно-печатные игры</w:t>
      </w:r>
      <w:r>
        <w:rPr>
          <w:rStyle w:val="c0"/>
          <w:color w:val="000000"/>
          <w:sz w:val="28"/>
          <w:szCs w:val="28"/>
        </w:rPr>
        <w:t> направлены на уточнение представлений об окружающем, систематизацию знаний, развивают мыслительные процессы и операции (анализ, синтез, обобщение, классификацию и др.).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Настольно-печатные игры могут быть разделены на несколько видов: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1. Парные картинки. Игровая задача состоит в том, чтобы подобрать картинки по сходству.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2. Лото. Они строятся также по принципу парности: к картинкам на большой карте подбираются тождественные изображения на маленьких карточках. Тематика лото самая разнообразная: «Игрушки», «Посуда», «Одежда», «Растения», «Дикие и домашние животные» и др. Игры в лото уточняют знания детей, обогащают словарь.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3. Домино. Принцип парности в этой игре реализуется через подбор карточек-картинок при очередном ходе. Тематика домино так же разнообразна, как и лото. В игре развиваются сообразительность, память, умение предвидеть ход партнера и т. д.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4. Разрезные картинки и складные кубики, на которых изображенный предмет или сюжет делится на несколько частей. Игры направлены на развитие внимания, сосредоточенности, на уточнение представлений, соотношение между целым и частью.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5. Игры типа «Лабиринт» предназначены для детей старшего дошкольного возраста. Они развивают пространственную ориентацию, умение предвидеть результат действия.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i/>
          <w:iCs/>
          <w:color w:val="000000"/>
          <w:sz w:val="28"/>
          <w:szCs w:val="28"/>
        </w:rPr>
        <w:t>Словесные игры.</w:t>
      </w:r>
      <w:r>
        <w:rPr>
          <w:rStyle w:val="c0"/>
          <w:color w:val="000000"/>
          <w:sz w:val="28"/>
          <w:szCs w:val="28"/>
        </w:rPr>
        <w:t> В эту группу входит большое количество народных игр типа «Краски», «Молчок», «Черное и белое» и др. Игры развивают внимание, сообразительность, быстроту реакции, связную речь.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зависимости от характера игровых действий выделяются следующие виды дидактических игр: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—игры-путешествия;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—игры-предположения;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—игры-поручения;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—игры-загадки;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—игры-беседы.</w:t>
      </w:r>
    </w:p>
    <w:p w:rsidR="00BD07D7" w:rsidRDefault="00BD07D7" w:rsidP="00BD07D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 детском саду, в каждой возрастной группе, должны быть разнообразные дидактические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овладевать дидактическим содержанием и правилами.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  <w:shd w:val="clear" w:color="auto" w:fill="FFFFFF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— слишком легкие дидактические задачи не возбуждают у них умственной активности.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Организация дидактической игры педагогом осуществляется в трех основных направлениях: подготовка к проведению дидактической игры, её проведение и анализ,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у детей младшего возраста наглядность действует сильнее, чем слово, поэтому целесообразнее объяснение правил объединять с показом игрового действия,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Если в игре есть несколько правил, то не следует сообщать их сразу.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Игры необходимо проводить так, чтобы они создавали бодрое, радостное настроение у детей, учили бы детей играть, не мешая друг другу, постепенно подводили к умению играть небольшими группами. В этом возрасте дидактические игры помогают детям лучше узнать окружающие предметы и возможные действия с ними, способствуют координации движений, развитию глазомера, овладению пространственными ориентировками.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С детьми этого возраста воспитателю целесообразно самому включаться в игру и вызывать у детей интерес к дидактическому материалу, учить играть с ним.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У детей среднего дошкольного возраста есть некоторый опыт совместных игр, но и здесь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воспита-тель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принимает участие в дидактических играх. Воспитатель учит детей и играет с ними, стремится вовлечь в игру всех </w:t>
      </w:r>
      <w:r>
        <w:rPr>
          <w:rStyle w:val="c4"/>
          <w:color w:val="000000"/>
          <w:sz w:val="28"/>
          <w:szCs w:val="28"/>
        </w:rPr>
        <w:lastRenderedPageBreak/>
        <w:t>детей, постепенно подводит их к умению следить за действиями и словами товарищей.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Правила игры объясняются до ее начала.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Подбираются такие игры, в процессе которых дети должны вспомнить и закрепить бытовой словарь. Могут использоваться игры с куклой и комплектами всех предметов обихода. Широко используются музыкально-дидактические игры, вводятся словесные игры.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Дети старшего дошкольного возраста обладают значительным игровым опытом и достаточно развитым мышлением, поэтому они легко воспринимают чисто словесные объяснения игры. Лишь в отдельных случаях требуется наглядный показ.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С детьми этого возраста проводятся игры со всей группой и с небольшими подгруппами. В процессе совместных игр у детей складываются коллективные взаимоотношения. Поэтому можно вводить в игру элементы соревнования.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 играх отражаются более сложные по своему содержанию жизненные явления (быт и труд людей, техника). Дети классифицируют предметы по материалу, назначению.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Широко используются словесные игры, требующие большого умственного напряжения.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У детей проявляется произвольное внимание, самостоятельность в решении поставленной задачи, в выполнении правил. Руководство должно быть таким, чтобы игра способствовала умственному и нравственному воспитанию и в то же время оставалась игрой.</w:t>
      </w:r>
    </w:p>
    <w:p w:rsidR="00BD07D7" w:rsidRDefault="00BD07D7" w:rsidP="00BD07D7">
      <w:pPr>
        <w:pStyle w:val="c2"/>
        <w:shd w:val="clear" w:color="auto" w:fill="FFFFFF"/>
        <w:spacing w:before="0" w:beforeAutospacing="0" w:after="0" w:afterAutospacing="0"/>
        <w:ind w:firstLine="44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Необходимо сохранить эмоциональное настроение детей, переживание радости от хода игры и удовлетворение от ее результатов. Воспитатель знакомит детей с игрой, вместе с ними участвует в игре, чтобы выяснить, насколько её правила усвоены детьми. Затем предлагает детям играть самостоятельно, при этом сначала следит за ходом игры, выступает в качестве арбитра в конфликтных ситуациях.</w:t>
      </w:r>
    </w:p>
    <w:p w:rsidR="00BD07D7" w:rsidRDefault="00BD07D7" w:rsidP="00BD07D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Таким образом,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F2101D" w:rsidRDefault="00BD07D7"/>
    <w:sectPr w:rsidR="00F2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8"/>
    <w:rsid w:val="00464151"/>
    <w:rsid w:val="00611B99"/>
    <w:rsid w:val="00A75CF8"/>
    <w:rsid w:val="00BD07D7"/>
    <w:rsid w:val="00E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7D7"/>
  </w:style>
  <w:style w:type="paragraph" w:customStyle="1" w:styleId="c9">
    <w:name w:val="c9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7D7"/>
  </w:style>
  <w:style w:type="character" w:customStyle="1" w:styleId="c8">
    <w:name w:val="c8"/>
    <w:basedOn w:val="a0"/>
    <w:rsid w:val="00BD07D7"/>
  </w:style>
  <w:style w:type="character" w:customStyle="1" w:styleId="c5">
    <w:name w:val="c5"/>
    <w:basedOn w:val="a0"/>
    <w:rsid w:val="00BD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07D7"/>
  </w:style>
  <w:style w:type="paragraph" w:customStyle="1" w:styleId="c9">
    <w:name w:val="c9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7D7"/>
  </w:style>
  <w:style w:type="character" w:customStyle="1" w:styleId="c8">
    <w:name w:val="c8"/>
    <w:basedOn w:val="a0"/>
    <w:rsid w:val="00BD07D7"/>
  </w:style>
  <w:style w:type="character" w:customStyle="1" w:styleId="c5">
    <w:name w:val="c5"/>
    <w:basedOn w:val="a0"/>
    <w:rsid w:val="00BD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1822</Words>
  <Characters>10388</Characters>
  <Application>Microsoft Office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2020-12-19T10:52:00Z</dcterms:created>
  <dcterms:modified xsi:type="dcterms:W3CDTF">2020-12-19T10:56:00Z</dcterms:modified>
</cp:coreProperties>
</file>