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81B" w:rsidRDefault="001B081B" w:rsidP="00A42BEF">
      <w:pPr>
        <w:pStyle w:val="a3"/>
        <w:shd w:val="clear" w:color="auto" w:fill="FFFFFF"/>
        <w:spacing w:before="0" w:beforeAutospacing="0" w:after="0" w:afterAutospacing="0"/>
        <w:ind w:firstLine="709"/>
        <w:jc w:val="center"/>
        <w:rPr>
          <w:sz w:val="28"/>
          <w:szCs w:val="28"/>
          <w:lang w:val="kk-KZ"/>
        </w:rPr>
      </w:pPr>
      <w:r>
        <w:rPr>
          <w:sz w:val="28"/>
          <w:szCs w:val="28"/>
          <w:lang w:val="kk-KZ"/>
        </w:rPr>
        <w:t>Төлегенова Жұлдыз Тельманқызы</w:t>
      </w:r>
    </w:p>
    <w:p w:rsidR="001B081B" w:rsidRPr="001B081B" w:rsidRDefault="001B081B" w:rsidP="001B081B">
      <w:r w:rsidRPr="001B081B">
        <w:t>ҚОСТАНАЙ АУДАНЫ БІЛІМ БӨЛІМІНІҢ "АЛЕКСАНДРОВ ЖАЛПЫ БІЛІМ БЕРЕТІН МЕКТЕБІ" КММ</w:t>
      </w:r>
    </w:p>
    <w:p w:rsidR="001B081B" w:rsidRDefault="001B081B" w:rsidP="00A42BEF">
      <w:pPr>
        <w:pStyle w:val="a3"/>
        <w:shd w:val="clear" w:color="auto" w:fill="FFFFFF"/>
        <w:spacing w:before="0" w:beforeAutospacing="0" w:after="0" w:afterAutospacing="0"/>
        <w:ind w:firstLine="709"/>
        <w:jc w:val="center"/>
        <w:rPr>
          <w:sz w:val="28"/>
          <w:szCs w:val="28"/>
          <w:lang w:val="kk-KZ"/>
        </w:rPr>
      </w:pPr>
    </w:p>
    <w:p w:rsidR="00A42BEF" w:rsidRPr="00DB056B" w:rsidRDefault="00A42BEF" w:rsidP="00A42BEF">
      <w:pPr>
        <w:pStyle w:val="a3"/>
        <w:shd w:val="clear" w:color="auto" w:fill="FFFFFF"/>
        <w:spacing w:before="0" w:beforeAutospacing="0" w:after="0" w:afterAutospacing="0"/>
        <w:ind w:firstLine="709"/>
        <w:jc w:val="center"/>
        <w:rPr>
          <w:sz w:val="28"/>
          <w:szCs w:val="28"/>
          <w:lang w:val="kk-KZ"/>
        </w:rPr>
      </w:pPr>
      <w:bookmarkStart w:id="0" w:name="_GoBack"/>
      <w:r w:rsidRPr="001B081B">
        <w:rPr>
          <w:sz w:val="28"/>
          <w:szCs w:val="28"/>
          <w:lang w:val="kk-KZ"/>
        </w:rPr>
        <w:t>Оқушылардың математикалық сауаттылығын қалыптастыру</w:t>
      </w:r>
      <w:r w:rsidRPr="00DB056B">
        <w:rPr>
          <w:sz w:val="28"/>
          <w:szCs w:val="28"/>
          <w:lang w:val="kk-KZ"/>
        </w:rPr>
        <w:t xml:space="preserve"> </w:t>
      </w:r>
      <w:r w:rsidRPr="001B081B">
        <w:rPr>
          <w:sz w:val="28"/>
          <w:szCs w:val="28"/>
          <w:lang w:val="kk-KZ"/>
        </w:rPr>
        <w:t>–</w:t>
      </w:r>
      <w:r w:rsidRPr="00DB056B">
        <w:rPr>
          <w:sz w:val="28"/>
          <w:szCs w:val="28"/>
          <w:lang w:val="kk-KZ"/>
        </w:rPr>
        <w:t xml:space="preserve"> жетістіктің кілті</w:t>
      </w:r>
      <w:bookmarkEnd w:id="0"/>
    </w:p>
    <w:p w:rsidR="00A42BEF" w:rsidRPr="00DB056B" w:rsidRDefault="00A42BEF" w:rsidP="00A42BEF">
      <w:pPr>
        <w:pStyle w:val="a3"/>
        <w:shd w:val="clear" w:color="auto" w:fill="FFFFFF"/>
        <w:spacing w:before="0" w:beforeAutospacing="0" w:after="0" w:afterAutospacing="0"/>
        <w:ind w:firstLine="709"/>
        <w:jc w:val="center"/>
        <w:rPr>
          <w:sz w:val="28"/>
          <w:szCs w:val="28"/>
          <w:lang w:val="kk-KZ"/>
        </w:rPr>
      </w:pPr>
    </w:p>
    <w:p w:rsidR="00A42BEF" w:rsidRPr="00DB056B" w:rsidRDefault="00A42BEF" w:rsidP="00A42BEF">
      <w:pPr>
        <w:pStyle w:val="a3"/>
        <w:shd w:val="clear" w:color="auto" w:fill="FFFFFF"/>
        <w:spacing w:before="0" w:beforeAutospacing="0" w:after="0" w:afterAutospacing="0"/>
        <w:ind w:firstLine="709"/>
        <w:jc w:val="right"/>
        <w:rPr>
          <w:sz w:val="28"/>
          <w:szCs w:val="28"/>
          <w:lang w:val="kk-KZ"/>
        </w:rPr>
      </w:pPr>
      <w:r w:rsidRPr="00DB056B">
        <w:rPr>
          <w:sz w:val="28"/>
          <w:szCs w:val="28"/>
          <w:lang w:val="kk-KZ"/>
        </w:rPr>
        <w:t>«</w:t>
      </w:r>
      <w:r w:rsidRPr="00DB056B">
        <w:rPr>
          <w:i/>
          <w:iCs/>
          <w:sz w:val="28"/>
          <w:szCs w:val="28"/>
          <w:lang w:val="kk-KZ"/>
        </w:rPr>
        <w:t xml:space="preserve">Баланы оқытудың мақсаты – оны әрі қарай </w:t>
      </w:r>
    </w:p>
    <w:p w:rsidR="00A42BEF" w:rsidRPr="00DE6C4D" w:rsidRDefault="00A42BEF" w:rsidP="00A42BEF">
      <w:pPr>
        <w:shd w:val="clear" w:color="auto" w:fill="FFFFFF"/>
        <w:spacing w:after="0" w:line="240" w:lineRule="auto"/>
        <w:ind w:firstLine="709"/>
        <w:jc w:val="right"/>
        <w:rPr>
          <w:rFonts w:ascii="Times New Roman" w:eastAsia="Times New Roman" w:hAnsi="Times New Roman"/>
          <w:sz w:val="28"/>
          <w:szCs w:val="28"/>
          <w:lang w:val="kk-KZ" w:eastAsia="ru-RU"/>
        </w:rPr>
      </w:pPr>
      <w:r w:rsidRPr="00DB056B">
        <w:rPr>
          <w:rFonts w:ascii="Times New Roman" w:hAnsi="Times New Roman"/>
          <w:i/>
          <w:iCs/>
          <w:sz w:val="28"/>
          <w:szCs w:val="28"/>
          <w:lang w:val="kk-KZ"/>
        </w:rPr>
        <w:t xml:space="preserve">мұғалімнің </w:t>
      </w:r>
      <w:r w:rsidRPr="00DB056B">
        <w:rPr>
          <w:rFonts w:ascii="Times New Roman" w:eastAsia="Times New Roman" w:hAnsi="Times New Roman"/>
          <w:i/>
          <w:iCs/>
          <w:sz w:val="28"/>
          <w:szCs w:val="28"/>
          <w:lang w:val="kk-KZ" w:eastAsia="ru-RU"/>
        </w:rPr>
        <w:t>көмегінсіз-ақ дамытуға қабілетті ету».</w:t>
      </w:r>
    </w:p>
    <w:p w:rsidR="00A42BEF" w:rsidRPr="00A42BEF" w:rsidRDefault="00A42BEF" w:rsidP="00A42BEF">
      <w:pPr>
        <w:pStyle w:val="a3"/>
        <w:shd w:val="clear" w:color="auto" w:fill="FFFFFF"/>
        <w:spacing w:before="0" w:beforeAutospacing="0" w:after="0" w:afterAutospacing="0"/>
        <w:ind w:firstLine="709"/>
        <w:jc w:val="right"/>
        <w:rPr>
          <w:sz w:val="28"/>
          <w:szCs w:val="28"/>
          <w:lang w:val="kk-KZ"/>
        </w:rPr>
      </w:pPr>
      <w:r w:rsidRPr="00A42BEF">
        <w:rPr>
          <w:sz w:val="28"/>
          <w:szCs w:val="28"/>
          <w:lang w:val="kk-KZ"/>
        </w:rPr>
        <w:t>Элберт Хаббарт</w:t>
      </w:r>
    </w:p>
    <w:p w:rsidR="00A42BEF" w:rsidRPr="00DB056B" w:rsidRDefault="00A42BEF" w:rsidP="00A42BEF">
      <w:pPr>
        <w:spacing w:after="0" w:line="240" w:lineRule="auto"/>
        <w:ind w:firstLine="709"/>
        <w:rPr>
          <w:rFonts w:ascii="Times New Roman" w:hAnsi="Times New Roman"/>
          <w:sz w:val="28"/>
          <w:szCs w:val="28"/>
          <w:lang w:val="kk-KZ"/>
        </w:rPr>
      </w:pPr>
      <w:r w:rsidRPr="00DB056B">
        <w:rPr>
          <w:rFonts w:ascii="Times New Roman" w:hAnsi="Times New Roman"/>
          <w:sz w:val="28"/>
          <w:szCs w:val="28"/>
          <w:lang w:val="kk-KZ"/>
        </w:rPr>
        <w:t>Бүгінде білім әр елдің Стратегиясының ең маңызды басымдықтарының бірі болып табылады. Әлем елдерінің алдында бәсекеге қабілетті болып қалуымыз үшін білім жүйесін жаңартып отыру заман талабы болып табылады. Қазіргі білім беру жүйесінің міндеті-оқушыны оқуға, жазуға және санауға үйрету ғана емес, оның өзіне жаңа әлеуметтік тәжірибені саналы түрде игеру арқылы жүзеге асырылатын өзін-өзі дамыту қабілетіне жауап беретін әмбебап оқу әрекеттерін қалыптастыру болып табылады</w:t>
      </w:r>
    </w:p>
    <w:p w:rsidR="00A42BEF" w:rsidRPr="00DB056B" w:rsidRDefault="00A42BEF" w:rsidP="00A42BEF">
      <w:pPr>
        <w:spacing w:after="0" w:line="240" w:lineRule="auto"/>
        <w:ind w:firstLine="709"/>
        <w:rPr>
          <w:rFonts w:ascii="Times New Roman" w:hAnsi="Times New Roman"/>
          <w:sz w:val="28"/>
          <w:szCs w:val="28"/>
          <w:lang w:val="kk-KZ"/>
        </w:rPr>
      </w:pPr>
      <w:r w:rsidRPr="00DB056B">
        <w:rPr>
          <w:rFonts w:ascii="Times New Roman" w:hAnsi="Times New Roman"/>
          <w:sz w:val="28"/>
          <w:szCs w:val="28"/>
          <w:lang w:val="kk-KZ"/>
        </w:rPr>
        <w:t>Білім беру сапасын арттыру жөніндегі жұмыстың маңызды бағыттары білім беру процесіне қатысушылардың барлығының үздік білім беру ресурстары мен технологияларына тең қолжетімділігін қамтамасыз ету; қарқынды өзгеретін әлемде табысты қамтамасыз ететін білім алуда оқушылардың қажеттілігін қанағаттандыру; жалпы білім беретін мектептерде Қазақстан Республикасының зияткерлік, дене бітімі және рухани дамыған азаматын қалыптастыру болып табылады.</w:t>
      </w:r>
    </w:p>
    <w:p w:rsidR="00A42BEF" w:rsidRPr="00DB056B" w:rsidRDefault="00A42BEF" w:rsidP="00A42BEF">
      <w:pPr>
        <w:spacing w:after="0" w:line="240" w:lineRule="auto"/>
        <w:ind w:firstLine="709"/>
        <w:rPr>
          <w:rFonts w:ascii="Times New Roman" w:hAnsi="Times New Roman"/>
          <w:sz w:val="28"/>
          <w:szCs w:val="28"/>
          <w:lang w:val="kk-KZ"/>
        </w:rPr>
      </w:pPr>
      <w:r w:rsidRPr="00DB056B">
        <w:rPr>
          <w:rFonts w:ascii="Times New Roman" w:hAnsi="Times New Roman"/>
          <w:sz w:val="28"/>
          <w:szCs w:val="28"/>
          <w:lang w:val="kk-KZ"/>
        </w:rPr>
        <w:t xml:space="preserve">Оқытудың әртүрлі кезеңдерінде математикалық білім берудің жоғары деңгейінің негізі жас ұрпақтың математикалық сауаттылығы болып табылады. Сондықтан оқушылардың математикалық сауаттылығын қалыптастыру мектептегі математикалық білім берудің сапасын қамтамасыз етудегі бірінші кезектегі міндет болып табылады. Математикалық білім беруді дамыту Тұжырымдамасында математика жалпы мәдениеттің, математикалық сауаттылықтың және күнделікті қолданудың элементі ретінде әрекет ететіндігі атап өтілген. Қазіргі қоғам мектептен ой-өрісі кең және білімді, ойланатын, бастамашыл, шығармашылық түлектерді күтеді. </w:t>
      </w:r>
      <w:r w:rsidRPr="00A42BEF">
        <w:rPr>
          <w:rFonts w:ascii="Times New Roman" w:hAnsi="Times New Roman"/>
          <w:sz w:val="28"/>
          <w:szCs w:val="28"/>
          <w:lang w:val="kk-KZ"/>
        </w:rPr>
        <w:t>Білім беру жүйесін жаңғырту жағдайындағы мектеп қоғамның осы тапсырысын орындауға мүмкіндік беретін жолдарды іздейді.</w:t>
      </w:r>
    </w:p>
    <w:p w:rsidR="00A42BEF" w:rsidRPr="00DB056B" w:rsidRDefault="00A42BEF" w:rsidP="00A42BEF">
      <w:pPr>
        <w:spacing w:after="0" w:line="240" w:lineRule="auto"/>
        <w:ind w:firstLine="709"/>
        <w:rPr>
          <w:rFonts w:ascii="Times New Roman" w:hAnsi="Times New Roman"/>
          <w:sz w:val="28"/>
          <w:szCs w:val="28"/>
          <w:shd w:val="clear" w:color="auto" w:fill="FFFFFF"/>
          <w:lang w:val="kk-KZ"/>
        </w:rPr>
      </w:pPr>
      <w:r w:rsidRPr="00DB056B">
        <w:rPr>
          <w:rFonts w:ascii="Times New Roman" w:hAnsi="Times New Roman"/>
          <w:sz w:val="28"/>
          <w:szCs w:val="28"/>
          <w:lang w:val="kk-KZ"/>
        </w:rPr>
        <w:t xml:space="preserve">1-сызба. </w:t>
      </w:r>
      <w:r w:rsidRPr="00DB056B">
        <w:rPr>
          <w:rFonts w:ascii="Times New Roman" w:hAnsi="Times New Roman"/>
          <w:sz w:val="28"/>
          <w:szCs w:val="28"/>
          <w:shd w:val="clear" w:color="auto" w:fill="FFFFFF"/>
          <w:lang w:val="kk-KZ"/>
        </w:rPr>
        <w:t>Математикалық білім беру</w:t>
      </w:r>
    </w:p>
    <w:p w:rsidR="00A42BEF" w:rsidRPr="00DB056B" w:rsidRDefault="00A42BEF" w:rsidP="00A42BEF">
      <w:pPr>
        <w:spacing w:after="0" w:line="240" w:lineRule="auto"/>
        <w:ind w:firstLine="709"/>
        <w:rPr>
          <w:rFonts w:ascii="Times New Roman" w:hAnsi="Times New Roman"/>
          <w:sz w:val="28"/>
          <w:szCs w:val="28"/>
          <w:shd w:val="clear" w:color="auto" w:fill="FFFFFF"/>
          <w:lang w:val="kk-KZ"/>
        </w:rPr>
      </w:pPr>
    </w:p>
    <w:p w:rsidR="00A42BEF" w:rsidRPr="00DB056B" w:rsidRDefault="007111D6" w:rsidP="00A42BEF">
      <w:pPr>
        <w:spacing w:after="0" w:line="240" w:lineRule="auto"/>
        <w:ind w:firstLine="709"/>
        <w:rPr>
          <w:rFonts w:ascii="Times New Roman" w:hAnsi="Times New Roman"/>
          <w:sz w:val="28"/>
          <w:szCs w:val="28"/>
          <w:lang w:val="kk-KZ"/>
        </w:rPr>
      </w:pPr>
      <w:r>
        <w:rPr>
          <w:rFonts w:ascii="Times New Roman" w:hAnsi="Times New Roman"/>
          <w:noProof/>
          <w:sz w:val="28"/>
          <w:szCs w:val="28"/>
          <w:lang w:eastAsia="ru-RU"/>
        </w:rPr>
        <w:lastRenderedPageBreak/>
        <w:drawing>
          <wp:inline distT="0" distB="0" distL="0" distR="0">
            <wp:extent cx="4914900" cy="2115185"/>
            <wp:effectExtent l="0" t="0" r="0" b="18415"/>
            <wp:docPr id="6" name="Схема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A42BEF" w:rsidRPr="00DB056B" w:rsidRDefault="00A42BEF" w:rsidP="00A42BEF">
      <w:pPr>
        <w:spacing w:after="0" w:line="240" w:lineRule="auto"/>
        <w:ind w:firstLine="709"/>
        <w:rPr>
          <w:rFonts w:ascii="Times New Roman" w:hAnsi="Times New Roman"/>
          <w:sz w:val="28"/>
          <w:szCs w:val="28"/>
          <w:lang w:val="kk-KZ"/>
        </w:rPr>
      </w:pPr>
    </w:p>
    <w:p w:rsidR="00A42BEF" w:rsidRPr="00DB056B" w:rsidRDefault="00A42BEF" w:rsidP="00A42BEF">
      <w:pPr>
        <w:spacing w:after="0" w:line="240" w:lineRule="auto"/>
        <w:ind w:firstLine="709"/>
        <w:rPr>
          <w:rFonts w:ascii="Times New Roman" w:hAnsi="Times New Roman"/>
          <w:sz w:val="28"/>
          <w:szCs w:val="28"/>
          <w:shd w:val="clear" w:color="auto" w:fill="FFFFFF"/>
          <w:lang w:val="kk-KZ"/>
        </w:rPr>
      </w:pPr>
      <w:r w:rsidRPr="00DB056B">
        <w:rPr>
          <w:rFonts w:ascii="Times New Roman" w:hAnsi="Times New Roman"/>
          <w:sz w:val="28"/>
          <w:szCs w:val="28"/>
          <w:shd w:val="clear" w:color="auto" w:fill="FFFFFF"/>
          <w:lang w:val="kk-KZ"/>
        </w:rPr>
        <w:t xml:space="preserve">1-сызбада көрсетілгендей жалпы математикалық білім берудің үш мақсаты бар. Математикалық білім беру саласындағы кез келген реформа осы мақсаттарды байланыстыруға негізделеді. </w:t>
      </w:r>
    </w:p>
    <w:p w:rsidR="00A42BEF" w:rsidRPr="00DB056B" w:rsidRDefault="00A42BEF" w:rsidP="00A42BEF">
      <w:pPr>
        <w:spacing w:after="0" w:line="240" w:lineRule="auto"/>
        <w:ind w:firstLine="709"/>
        <w:rPr>
          <w:rFonts w:ascii="Times New Roman" w:hAnsi="Times New Roman"/>
          <w:sz w:val="28"/>
          <w:szCs w:val="28"/>
          <w:shd w:val="clear" w:color="auto" w:fill="FFFFFF"/>
          <w:lang w:val="kk-KZ"/>
        </w:rPr>
      </w:pPr>
      <w:r w:rsidRPr="00DB056B">
        <w:rPr>
          <w:rFonts w:ascii="Times New Roman" w:hAnsi="Times New Roman"/>
          <w:sz w:val="28"/>
          <w:szCs w:val="28"/>
          <w:shd w:val="clear" w:color="auto" w:fill="FFFFFF"/>
          <w:lang w:val="kk-KZ"/>
        </w:rPr>
        <w:t>Байқағандарыңыздай, математикалық білім беру - математикалық сауаттылыққа түгелдей тәуелді. Демек, математикалық білім беру  туралы әңгімені математикалық сауатылық мәселесінен бастауымыз керек.</w:t>
      </w:r>
    </w:p>
    <w:p w:rsidR="00A42BEF" w:rsidRPr="00DB056B" w:rsidRDefault="00A42BEF" w:rsidP="00A42BEF">
      <w:pPr>
        <w:spacing w:after="0" w:line="240" w:lineRule="auto"/>
        <w:ind w:firstLine="709"/>
        <w:rPr>
          <w:rFonts w:ascii="Times New Roman" w:hAnsi="Times New Roman"/>
          <w:sz w:val="28"/>
          <w:szCs w:val="28"/>
          <w:lang w:val="kk-KZ"/>
        </w:rPr>
      </w:pPr>
      <w:r w:rsidRPr="00DB056B">
        <w:rPr>
          <w:rFonts w:ascii="Times New Roman" w:hAnsi="Times New Roman"/>
          <w:sz w:val="28"/>
          <w:szCs w:val="28"/>
          <w:lang w:val="kk-KZ"/>
        </w:rPr>
        <w:t xml:space="preserve">Математикалық сауаттылық PISA халықаралық бағдарламасы бойынша оқушылардың білім сапасын бағалау критерийлерінің бірі болып табылады. «Математикалық сауаттылық - адамның өзі өмір сүретін әлеміндегі математиканың рөлін анықтау және түсіну, жақсы негізделген математикалық пайымдаулар айту және математиканы қазіргі және болашақтағы шығармашылық, қызығушылық танытатын және ойлайтын азаматқа тән қажеттіліктерді қанағаттандыру үшін пайдалану қабілеті». Ол 2-сызбада анық көрсетілген. </w:t>
      </w:r>
    </w:p>
    <w:p w:rsidR="00A42BEF" w:rsidRPr="00DB056B" w:rsidRDefault="00A42BEF" w:rsidP="00A42BEF">
      <w:pPr>
        <w:spacing w:after="0" w:line="240" w:lineRule="auto"/>
        <w:ind w:firstLine="709"/>
        <w:rPr>
          <w:rFonts w:ascii="Times New Roman" w:hAnsi="Times New Roman"/>
          <w:sz w:val="28"/>
          <w:szCs w:val="28"/>
          <w:shd w:val="clear" w:color="auto" w:fill="FFFFFF"/>
          <w:lang w:val="kk-KZ"/>
        </w:rPr>
      </w:pPr>
      <w:r w:rsidRPr="00DB056B">
        <w:rPr>
          <w:rFonts w:ascii="Times New Roman" w:hAnsi="Times New Roman"/>
          <w:sz w:val="28"/>
          <w:szCs w:val="28"/>
          <w:shd w:val="clear" w:color="auto" w:fill="FFFFFF"/>
          <w:lang w:val="kk-KZ"/>
        </w:rPr>
        <w:t>2-сызба. Математикалық сауаттылықтың үш белгісі</w:t>
      </w:r>
    </w:p>
    <w:p w:rsidR="00A42BEF" w:rsidRPr="00DB056B" w:rsidRDefault="00A42BEF" w:rsidP="00A42BEF">
      <w:pPr>
        <w:spacing w:after="0" w:line="240" w:lineRule="auto"/>
        <w:ind w:firstLine="709"/>
        <w:rPr>
          <w:rFonts w:ascii="Times New Roman" w:hAnsi="Times New Roman"/>
          <w:sz w:val="28"/>
          <w:szCs w:val="28"/>
          <w:shd w:val="clear" w:color="auto" w:fill="FFFFFF"/>
          <w:lang w:val="kk-KZ"/>
        </w:rPr>
      </w:pPr>
    </w:p>
    <w:p w:rsidR="00A42BEF" w:rsidRPr="00DB056B" w:rsidRDefault="007111D6" w:rsidP="00A42BEF">
      <w:pPr>
        <w:spacing w:after="0" w:line="240" w:lineRule="auto"/>
        <w:ind w:firstLine="709"/>
        <w:rPr>
          <w:rFonts w:ascii="Times New Roman" w:hAnsi="Times New Roman"/>
          <w:sz w:val="28"/>
          <w:szCs w:val="28"/>
          <w:shd w:val="clear" w:color="auto" w:fill="FFFFFF"/>
          <w:lang w:val="kk-KZ"/>
        </w:rPr>
      </w:pPr>
      <w:r>
        <w:rPr>
          <w:rFonts w:ascii="Times New Roman" w:hAnsi="Times New Roman"/>
          <w:noProof/>
          <w:sz w:val="28"/>
          <w:szCs w:val="28"/>
          <w:shd w:val="clear" w:color="auto" w:fill="FFFFFF"/>
          <w:lang w:eastAsia="ru-RU"/>
        </w:rPr>
        <w:drawing>
          <wp:inline distT="0" distB="0" distL="0" distR="0">
            <wp:extent cx="5050155" cy="2428875"/>
            <wp:effectExtent l="0" t="0" r="36195" b="9525"/>
            <wp:docPr id="5" name="Схема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A42BEF" w:rsidRPr="00DB056B" w:rsidRDefault="00A42BEF" w:rsidP="00A42BEF">
      <w:pPr>
        <w:spacing w:after="0" w:line="240" w:lineRule="auto"/>
        <w:ind w:firstLine="709"/>
        <w:rPr>
          <w:rFonts w:ascii="Times New Roman" w:hAnsi="Times New Roman"/>
          <w:sz w:val="28"/>
          <w:szCs w:val="28"/>
          <w:shd w:val="clear" w:color="auto" w:fill="FFFFFF"/>
          <w:lang w:val="kk-KZ"/>
        </w:rPr>
      </w:pPr>
      <w:r w:rsidRPr="00DB056B">
        <w:rPr>
          <w:rFonts w:ascii="Times New Roman" w:hAnsi="Times New Roman"/>
          <w:sz w:val="28"/>
          <w:szCs w:val="28"/>
          <w:shd w:val="clear" w:color="auto" w:fill="FFFFFF"/>
          <w:lang w:val="kk-KZ"/>
        </w:rPr>
        <w:t>А.В. Хуторская әлеуметтік тәжірибені игеру, қоғамдағы өмір мен практикалық іс-әрекет дағдыларын құндылықты-мәнді, жалпы мәдени, оқу-танымдық, ақпараттық, коммуникативтік, әлеуметтік-еңбек және жеке өзін-өзі жетілдіру секілді негізгі білім беру құзыреттерін игеру шартымен алуға болады деп санайды [</w:t>
      </w:r>
      <w:r w:rsidR="003D2164">
        <w:rPr>
          <w:rFonts w:ascii="Times New Roman" w:hAnsi="Times New Roman"/>
          <w:sz w:val="28"/>
          <w:szCs w:val="28"/>
          <w:shd w:val="clear" w:color="auto" w:fill="FFFFFF"/>
          <w:lang w:val="kk-KZ"/>
        </w:rPr>
        <w:t>1</w:t>
      </w:r>
      <w:r w:rsidRPr="00DB056B">
        <w:rPr>
          <w:rFonts w:ascii="Times New Roman" w:hAnsi="Times New Roman"/>
          <w:sz w:val="28"/>
          <w:szCs w:val="28"/>
          <w:shd w:val="clear" w:color="auto" w:fill="FFFFFF"/>
          <w:lang w:val="kk-KZ"/>
        </w:rPr>
        <w:t>].</w:t>
      </w:r>
    </w:p>
    <w:p w:rsidR="00A42BEF" w:rsidRPr="00DB056B" w:rsidRDefault="00A42BEF" w:rsidP="00A42BEF">
      <w:pPr>
        <w:spacing w:after="0" w:line="240" w:lineRule="auto"/>
        <w:ind w:firstLine="709"/>
        <w:rPr>
          <w:rFonts w:ascii="Times New Roman" w:hAnsi="Times New Roman"/>
          <w:sz w:val="28"/>
          <w:szCs w:val="28"/>
          <w:shd w:val="clear" w:color="auto" w:fill="FFFFFF"/>
          <w:lang w:val="kk-KZ"/>
        </w:rPr>
      </w:pPr>
      <w:r w:rsidRPr="00DB056B">
        <w:rPr>
          <w:rFonts w:ascii="Times New Roman" w:hAnsi="Times New Roman"/>
          <w:sz w:val="28"/>
          <w:szCs w:val="28"/>
          <w:shd w:val="clear" w:color="auto" w:fill="FFFFFF"/>
          <w:lang w:val="kk-KZ"/>
        </w:rPr>
        <w:lastRenderedPageBreak/>
        <w:t>Осылайша, бүгінгі таңда мұғалімнің өзекті міндеті-оқушылардың функционалдық сауаттылығын дамыту.</w:t>
      </w:r>
    </w:p>
    <w:p w:rsidR="00A42BEF" w:rsidRPr="00DB056B" w:rsidRDefault="00A42BEF" w:rsidP="00A42BEF">
      <w:pPr>
        <w:spacing w:after="0" w:line="240" w:lineRule="auto"/>
        <w:ind w:firstLine="709"/>
        <w:rPr>
          <w:rFonts w:ascii="Times New Roman" w:hAnsi="Times New Roman"/>
          <w:sz w:val="28"/>
          <w:szCs w:val="28"/>
          <w:shd w:val="clear" w:color="auto" w:fill="FFFFFF"/>
          <w:lang w:val="kk-KZ"/>
        </w:rPr>
      </w:pPr>
      <w:r w:rsidRPr="00DB056B">
        <w:rPr>
          <w:rFonts w:ascii="Times New Roman" w:hAnsi="Times New Roman"/>
          <w:sz w:val="28"/>
          <w:szCs w:val="28"/>
          <w:shd w:val="clear" w:color="auto" w:fill="FFFFFF"/>
          <w:lang w:val="kk-KZ"/>
        </w:rPr>
        <w:t xml:space="preserve">Функционалды сауатты тұлға-бұл әлемде бағдарланған және қоғамдық құндылықтар мен мүдделерге сәйкес әрекет ететін адам. </w:t>
      </w:r>
    </w:p>
    <w:p w:rsidR="00A42BEF" w:rsidRPr="00DB056B" w:rsidRDefault="00A42BEF" w:rsidP="00A42BEF">
      <w:pPr>
        <w:spacing w:after="0" w:line="240" w:lineRule="auto"/>
        <w:ind w:firstLine="709"/>
        <w:rPr>
          <w:rFonts w:ascii="Times New Roman" w:hAnsi="Times New Roman"/>
          <w:sz w:val="28"/>
          <w:szCs w:val="28"/>
          <w:shd w:val="clear" w:color="auto" w:fill="FFFFFF"/>
          <w:lang w:val="kk-KZ"/>
        </w:rPr>
      </w:pPr>
      <w:r w:rsidRPr="00DB056B">
        <w:rPr>
          <w:rFonts w:ascii="Times New Roman" w:hAnsi="Times New Roman"/>
          <w:sz w:val="28"/>
          <w:szCs w:val="28"/>
          <w:shd w:val="clear" w:color="auto" w:fill="FFFFFF"/>
          <w:lang w:val="kk-KZ"/>
        </w:rPr>
        <w:t>Функционалды сауатты тұлғаның негізгі белгілері: тәуелсіз адам, адамдар арасында өмір сүруді білетін белгілі бір қасиеттерге, негізгі құзыреттерге ие тұлға.</w:t>
      </w:r>
    </w:p>
    <w:p w:rsidR="003D2164" w:rsidRDefault="00A42BEF" w:rsidP="003D2164">
      <w:pPr>
        <w:spacing w:after="0" w:line="240" w:lineRule="auto"/>
        <w:ind w:firstLine="709"/>
        <w:rPr>
          <w:rFonts w:ascii="Times New Roman" w:hAnsi="Times New Roman"/>
          <w:sz w:val="28"/>
          <w:szCs w:val="28"/>
          <w:lang w:val="kk-KZ"/>
        </w:rPr>
      </w:pPr>
      <w:r w:rsidRPr="00DB056B">
        <w:rPr>
          <w:rFonts w:ascii="Times New Roman" w:hAnsi="Times New Roman"/>
          <w:sz w:val="28"/>
          <w:szCs w:val="28"/>
          <w:shd w:val="clear" w:color="auto" w:fill="FFFFFF"/>
          <w:lang w:val="kk-KZ"/>
        </w:rPr>
        <w:t xml:space="preserve">Функционалдық сауаттылықтың құрамдас бөліктерінің бірі-оқушылардың </w:t>
      </w:r>
      <w:r w:rsidRPr="00DB056B">
        <w:rPr>
          <w:rFonts w:ascii="Times New Roman" w:hAnsi="Times New Roman"/>
          <w:b/>
          <w:sz w:val="28"/>
          <w:szCs w:val="28"/>
          <w:shd w:val="clear" w:color="auto" w:fill="FFFFFF"/>
          <w:lang w:val="kk-KZ"/>
        </w:rPr>
        <w:t>математикалық сауаттылығы</w:t>
      </w:r>
      <w:r w:rsidRPr="00DB056B">
        <w:rPr>
          <w:rFonts w:ascii="Times New Roman" w:hAnsi="Times New Roman"/>
          <w:sz w:val="28"/>
          <w:szCs w:val="28"/>
          <w:shd w:val="clear" w:color="auto" w:fill="FFFFFF"/>
          <w:lang w:val="kk-KZ"/>
        </w:rPr>
        <w:t xml:space="preserve">. Математикалық сауаттылық-бұл адамның өзі өмір сүретін әлемдегі математиканың рөлін анықтау және түсіну, негізделген математикалық пайымдаулар айту және математиканы қазіргі және болашақтағы шығармашылық, қызығушылық танытатын және ойлайтын азаматқа тән қажеттіліктерді қанағаттандыру үшін пайдалану қабілеті </w:t>
      </w:r>
      <w:r w:rsidRPr="00DB056B">
        <w:rPr>
          <w:rFonts w:ascii="Times New Roman" w:hAnsi="Times New Roman"/>
          <w:sz w:val="28"/>
          <w:szCs w:val="28"/>
          <w:lang w:val="kk-KZ"/>
        </w:rPr>
        <w:t>[</w:t>
      </w:r>
      <w:r w:rsidR="003D2164">
        <w:rPr>
          <w:rFonts w:ascii="Times New Roman" w:hAnsi="Times New Roman"/>
          <w:sz w:val="28"/>
          <w:szCs w:val="28"/>
          <w:lang w:val="kk-KZ"/>
        </w:rPr>
        <w:t>2</w:t>
      </w:r>
      <w:r w:rsidRPr="003D2164">
        <w:rPr>
          <w:rFonts w:ascii="Times New Roman" w:hAnsi="Times New Roman"/>
          <w:sz w:val="28"/>
          <w:szCs w:val="28"/>
          <w:lang w:val="kk-KZ"/>
        </w:rPr>
        <w:t>]</w:t>
      </w:r>
      <w:r w:rsidRPr="00DB056B">
        <w:rPr>
          <w:rFonts w:ascii="Times New Roman" w:hAnsi="Times New Roman"/>
          <w:sz w:val="28"/>
          <w:szCs w:val="28"/>
          <w:lang w:val="kk-KZ"/>
        </w:rPr>
        <w:t>.</w:t>
      </w:r>
    </w:p>
    <w:p w:rsidR="003D2164" w:rsidRDefault="00A42BEF" w:rsidP="003D2164">
      <w:pPr>
        <w:spacing w:after="0" w:line="240" w:lineRule="auto"/>
        <w:ind w:firstLine="709"/>
        <w:rPr>
          <w:rFonts w:ascii="Times New Roman" w:hAnsi="Times New Roman"/>
          <w:sz w:val="28"/>
          <w:szCs w:val="28"/>
          <w:lang w:val="kk-KZ"/>
        </w:rPr>
      </w:pPr>
      <w:r w:rsidRPr="00DB056B">
        <w:rPr>
          <w:rFonts w:ascii="Times New Roman" w:hAnsi="Times New Roman"/>
          <w:sz w:val="28"/>
          <w:szCs w:val="28"/>
          <w:shd w:val="clear" w:color="auto" w:fill="FFFFFF"/>
          <w:lang w:val="kk-KZ"/>
        </w:rPr>
        <w:t>Математикалық сауаттылыққа дайындау тиімді болуы үшін:</w:t>
      </w:r>
      <w:r w:rsidRPr="00DB056B">
        <w:rPr>
          <w:rFonts w:ascii="Times New Roman" w:hAnsi="Times New Roman"/>
          <w:sz w:val="28"/>
          <w:szCs w:val="28"/>
          <w:lang w:val="kk-KZ"/>
        </w:rPr>
        <w:br/>
      </w:r>
      <w:r w:rsidRPr="00DB056B">
        <w:rPr>
          <w:rFonts w:ascii="Times New Roman" w:hAnsi="Times New Roman"/>
          <w:sz w:val="28"/>
          <w:szCs w:val="28"/>
          <w:shd w:val="clear" w:color="auto" w:fill="FFFFFF"/>
          <w:lang w:val="kk-KZ"/>
        </w:rPr>
        <w:t>— теорияны білу , оны логикамен ұштастыру;</w:t>
      </w:r>
      <w:r w:rsidRPr="00DB056B">
        <w:rPr>
          <w:rFonts w:ascii="Times New Roman" w:hAnsi="Times New Roman"/>
          <w:sz w:val="28"/>
          <w:szCs w:val="28"/>
          <w:lang w:val="kk-KZ"/>
        </w:rPr>
        <w:br/>
      </w:r>
      <w:r w:rsidRPr="00DB056B">
        <w:rPr>
          <w:rFonts w:ascii="Times New Roman" w:hAnsi="Times New Roman"/>
          <w:sz w:val="28"/>
          <w:szCs w:val="28"/>
          <w:shd w:val="clear" w:color="auto" w:fill="FFFFFF"/>
          <w:lang w:val="kk-KZ"/>
        </w:rPr>
        <w:t>— есепті шығаруда тиімді жағын көруге баулу;</w:t>
      </w:r>
      <w:r w:rsidRPr="00DB056B">
        <w:rPr>
          <w:rFonts w:ascii="Times New Roman" w:hAnsi="Times New Roman"/>
          <w:sz w:val="28"/>
          <w:szCs w:val="28"/>
          <w:lang w:val="kk-KZ"/>
        </w:rPr>
        <w:br/>
      </w:r>
      <w:r w:rsidRPr="00DB056B">
        <w:rPr>
          <w:rFonts w:ascii="Times New Roman" w:hAnsi="Times New Roman"/>
          <w:sz w:val="28"/>
          <w:szCs w:val="28"/>
          <w:shd w:val="clear" w:color="auto" w:fill="FFFFFF"/>
          <w:lang w:val="kk-KZ"/>
        </w:rPr>
        <w:t>— апта сайын тест тапсырмаларын орындау;</w:t>
      </w:r>
      <w:r w:rsidRPr="00DB056B">
        <w:rPr>
          <w:rFonts w:ascii="Times New Roman" w:hAnsi="Times New Roman"/>
          <w:sz w:val="28"/>
          <w:szCs w:val="28"/>
          <w:lang w:val="kk-KZ"/>
        </w:rPr>
        <w:br/>
      </w:r>
      <w:r w:rsidRPr="00DB056B">
        <w:rPr>
          <w:rFonts w:ascii="Times New Roman" w:hAnsi="Times New Roman"/>
          <w:sz w:val="28"/>
          <w:szCs w:val="28"/>
          <w:shd w:val="clear" w:color="auto" w:fill="FFFFFF"/>
          <w:lang w:val="kk-KZ"/>
        </w:rPr>
        <w:t>-интернет материалдары арқылы дайындалу;</w:t>
      </w:r>
      <w:r w:rsidRPr="00DB056B">
        <w:rPr>
          <w:rFonts w:ascii="Times New Roman" w:hAnsi="Times New Roman"/>
          <w:sz w:val="28"/>
          <w:szCs w:val="28"/>
          <w:lang w:val="kk-KZ"/>
        </w:rPr>
        <w:br/>
      </w:r>
      <w:r w:rsidRPr="00DB056B">
        <w:rPr>
          <w:rFonts w:ascii="Times New Roman" w:hAnsi="Times New Roman"/>
          <w:sz w:val="28"/>
          <w:szCs w:val="28"/>
          <w:shd w:val="clear" w:color="auto" w:fill="FFFFFF"/>
          <w:lang w:val="kk-KZ"/>
        </w:rPr>
        <w:t>-түрлі тест орталықтарына қатысу;</w:t>
      </w:r>
      <w:r w:rsidRPr="00DB056B">
        <w:rPr>
          <w:rFonts w:ascii="Times New Roman" w:hAnsi="Times New Roman"/>
          <w:sz w:val="28"/>
          <w:szCs w:val="28"/>
          <w:lang w:val="kk-KZ"/>
        </w:rPr>
        <w:br/>
      </w:r>
      <w:r w:rsidRPr="00DB056B">
        <w:rPr>
          <w:rFonts w:ascii="Times New Roman" w:hAnsi="Times New Roman"/>
          <w:sz w:val="28"/>
          <w:szCs w:val="28"/>
          <w:shd w:val="clear" w:color="auto" w:fill="FFFFFF"/>
          <w:lang w:val="kk-KZ"/>
        </w:rPr>
        <w:t>— математикалық сайыс сабақ, пән кеші, апталықтарды математиканың даму тарихымен байланыстыру.</w:t>
      </w:r>
    </w:p>
    <w:p w:rsidR="00A42BEF" w:rsidRPr="00DB056B" w:rsidRDefault="00A42BEF" w:rsidP="003D2164">
      <w:pPr>
        <w:spacing w:after="0" w:line="240" w:lineRule="auto"/>
        <w:ind w:firstLine="709"/>
        <w:jc w:val="both"/>
        <w:rPr>
          <w:rFonts w:ascii="Times New Roman" w:hAnsi="Times New Roman"/>
          <w:sz w:val="28"/>
          <w:szCs w:val="28"/>
          <w:shd w:val="clear" w:color="auto" w:fill="FFFFFF"/>
          <w:lang w:val="kk-KZ"/>
        </w:rPr>
      </w:pPr>
      <w:r w:rsidRPr="00DB056B">
        <w:rPr>
          <w:rFonts w:ascii="Times New Roman" w:hAnsi="Times New Roman"/>
          <w:sz w:val="28"/>
          <w:szCs w:val="28"/>
          <w:shd w:val="clear" w:color="auto" w:fill="FFFFFF"/>
          <w:lang w:val="kk-KZ"/>
        </w:rPr>
        <w:t xml:space="preserve">Мен өз оқушыларыма әр сабағымда арнайы уақыт бөліп, математикалық сауаттылық тапсырмаларын беріп отырамын. Алдын ала оқушыларға тапсырма беріледі. Оқушы үйден интернет материалдары бойынша есептерді оқып- үйреніп, жазып келеді. Сабақ соңында оқушы дайындалып келген жұмысын басқа оқушыларға үйретеді. Өйткені зетттеулер бойынша мұғалім дайын өнімді бергеннен гөрі, оқушылардың біріне- бірі түсіндіруі нәтижелі болатыны дәлелденген. Сөйтіп жақсы оқитын оқушы мен математикаға қабілеті төмен оқушы арасында ЖАДА орнайды да, баска оқушылар да математикалық сауаттылық тапсырмаларын қызығушылықпен орындап жатқанын байқадым. </w:t>
      </w:r>
    </w:p>
    <w:p w:rsidR="00A42BEF" w:rsidRPr="00B01693" w:rsidRDefault="00A42BEF" w:rsidP="00A42BEF">
      <w:pPr>
        <w:spacing w:after="0" w:line="240" w:lineRule="auto"/>
        <w:ind w:firstLine="709"/>
        <w:rPr>
          <w:rFonts w:ascii="Times New Roman" w:hAnsi="Times New Roman"/>
          <w:sz w:val="28"/>
          <w:szCs w:val="28"/>
          <w:shd w:val="clear" w:color="auto" w:fill="FFFFFF"/>
          <w:lang w:val="kk-KZ"/>
        </w:rPr>
      </w:pPr>
      <w:r w:rsidRPr="00B01693">
        <w:rPr>
          <w:rFonts w:ascii="Times New Roman" w:hAnsi="Times New Roman"/>
          <w:sz w:val="28"/>
          <w:szCs w:val="28"/>
          <w:shd w:val="clear" w:color="auto" w:fill="FFFFFF"/>
          <w:lang w:val="kk-KZ"/>
        </w:rPr>
        <w:t>Математикалық сауаттылықты меңгерген оқушылар:</w:t>
      </w:r>
    </w:p>
    <w:p w:rsidR="00A42BEF" w:rsidRPr="00B01693" w:rsidRDefault="00A42BEF" w:rsidP="00A42BEF">
      <w:pPr>
        <w:pStyle w:val="a4"/>
        <w:numPr>
          <w:ilvl w:val="0"/>
          <w:numId w:val="1"/>
        </w:numPr>
        <w:spacing w:after="0" w:line="240" w:lineRule="auto"/>
        <w:ind w:left="0" w:firstLine="567"/>
        <w:rPr>
          <w:rFonts w:ascii="Times New Roman" w:hAnsi="Times New Roman"/>
          <w:sz w:val="28"/>
          <w:szCs w:val="28"/>
          <w:shd w:val="clear" w:color="auto" w:fill="FFFFFF"/>
          <w:lang w:val="kk-KZ"/>
        </w:rPr>
      </w:pPr>
      <w:r w:rsidRPr="00B01693">
        <w:rPr>
          <w:rFonts w:ascii="Times New Roman" w:hAnsi="Times New Roman"/>
          <w:sz w:val="28"/>
          <w:szCs w:val="28"/>
          <w:shd w:val="clear" w:color="auto" w:fill="FFFFFF"/>
          <w:lang w:val="kk-KZ"/>
        </w:rPr>
        <w:t xml:space="preserve">қоршаған </w:t>
      </w:r>
      <w:r>
        <w:rPr>
          <w:rFonts w:ascii="Times New Roman" w:hAnsi="Times New Roman"/>
          <w:sz w:val="28"/>
          <w:szCs w:val="28"/>
          <w:shd w:val="clear" w:color="auto" w:fill="FFFFFF"/>
          <w:lang w:val="kk-KZ"/>
        </w:rPr>
        <w:t xml:space="preserve">ортада </w:t>
      </w:r>
      <w:r w:rsidRPr="00B01693">
        <w:rPr>
          <w:rFonts w:ascii="Times New Roman" w:hAnsi="Times New Roman"/>
          <w:sz w:val="28"/>
          <w:szCs w:val="28"/>
          <w:shd w:val="clear" w:color="auto" w:fill="FFFFFF"/>
          <w:lang w:val="kk-KZ"/>
        </w:rPr>
        <w:t>туындайтын және математика арқылы шешілетін мәселелерді тан</w:t>
      </w:r>
      <w:r>
        <w:rPr>
          <w:rFonts w:ascii="Times New Roman" w:hAnsi="Times New Roman"/>
          <w:sz w:val="28"/>
          <w:szCs w:val="28"/>
          <w:shd w:val="clear" w:color="auto" w:fill="FFFFFF"/>
          <w:lang w:val="kk-KZ"/>
        </w:rPr>
        <w:t>иды</w:t>
      </w:r>
      <w:r w:rsidRPr="00B01693">
        <w:rPr>
          <w:rFonts w:ascii="Times New Roman" w:hAnsi="Times New Roman"/>
          <w:sz w:val="28"/>
          <w:szCs w:val="28"/>
          <w:shd w:val="clear" w:color="auto" w:fill="FFFFFF"/>
          <w:lang w:val="kk-KZ"/>
        </w:rPr>
        <w:t>;</w:t>
      </w:r>
    </w:p>
    <w:p w:rsidR="00A42BEF" w:rsidRPr="00B01693" w:rsidRDefault="00A42BEF" w:rsidP="00A42BEF">
      <w:pPr>
        <w:pStyle w:val="a4"/>
        <w:numPr>
          <w:ilvl w:val="0"/>
          <w:numId w:val="1"/>
        </w:numPr>
        <w:spacing w:after="0" w:line="240" w:lineRule="auto"/>
        <w:ind w:left="0" w:firstLine="567"/>
        <w:rPr>
          <w:rFonts w:ascii="Times New Roman" w:hAnsi="Times New Roman"/>
          <w:sz w:val="28"/>
          <w:szCs w:val="28"/>
          <w:shd w:val="clear" w:color="auto" w:fill="FFFFFF"/>
          <w:lang w:val="kk-KZ"/>
        </w:rPr>
      </w:pPr>
      <w:r w:rsidRPr="00B01693">
        <w:rPr>
          <w:rFonts w:ascii="Times New Roman" w:hAnsi="Times New Roman"/>
          <w:sz w:val="28"/>
          <w:szCs w:val="28"/>
          <w:shd w:val="clear" w:color="auto" w:fill="FFFFFF"/>
          <w:lang w:val="kk-KZ"/>
        </w:rPr>
        <w:t>бұл мәселелерді математика тілінде тұжырымда</w:t>
      </w:r>
      <w:r>
        <w:rPr>
          <w:rFonts w:ascii="Times New Roman" w:hAnsi="Times New Roman"/>
          <w:sz w:val="28"/>
          <w:szCs w:val="28"/>
          <w:shd w:val="clear" w:color="auto" w:fill="FFFFFF"/>
          <w:lang w:val="kk-KZ"/>
        </w:rPr>
        <w:t>йды</w:t>
      </w:r>
      <w:r w:rsidRPr="00B01693">
        <w:rPr>
          <w:rFonts w:ascii="Times New Roman" w:hAnsi="Times New Roman"/>
          <w:sz w:val="28"/>
          <w:szCs w:val="28"/>
          <w:shd w:val="clear" w:color="auto" w:fill="FFFFFF"/>
          <w:lang w:val="kk-KZ"/>
        </w:rPr>
        <w:t>;</w:t>
      </w:r>
    </w:p>
    <w:p w:rsidR="00A42BEF" w:rsidRPr="00B01693" w:rsidRDefault="00A42BEF" w:rsidP="00A42BEF">
      <w:pPr>
        <w:pStyle w:val="a4"/>
        <w:numPr>
          <w:ilvl w:val="0"/>
          <w:numId w:val="1"/>
        </w:numPr>
        <w:spacing w:after="0" w:line="240" w:lineRule="auto"/>
        <w:ind w:left="0" w:firstLine="567"/>
        <w:rPr>
          <w:rFonts w:ascii="Times New Roman" w:hAnsi="Times New Roman"/>
          <w:sz w:val="28"/>
          <w:szCs w:val="28"/>
          <w:shd w:val="clear" w:color="auto" w:fill="FFFFFF"/>
          <w:lang w:val="kk-KZ"/>
        </w:rPr>
      </w:pPr>
      <w:r w:rsidRPr="00B01693">
        <w:rPr>
          <w:rFonts w:ascii="Times New Roman" w:hAnsi="Times New Roman"/>
          <w:sz w:val="28"/>
          <w:szCs w:val="28"/>
          <w:shd w:val="clear" w:color="auto" w:fill="FFFFFF"/>
          <w:lang w:val="kk-KZ"/>
        </w:rPr>
        <w:t>математикалық фактілер мен әдістерді қолдану арқылы мәселелерді шеш</w:t>
      </w:r>
      <w:r>
        <w:rPr>
          <w:rFonts w:ascii="Times New Roman" w:hAnsi="Times New Roman"/>
          <w:sz w:val="28"/>
          <w:szCs w:val="28"/>
          <w:shd w:val="clear" w:color="auto" w:fill="FFFFFF"/>
          <w:lang w:val="kk-KZ"/>
        </w:rPr>
        <w:t>еді</w:t>
      </w:r>
      <w:r w:rsidRPr="00B01693">
        <w:rPr>
          <w:rFonts w:ascii="Times New Roman" w:hAnsi="Times New Roman"/>
          <w:sz w:val="28"/>
          <w:szCs w:val="28"/>
          <w:shd w:val="clear" w:color="auto" w:fill="FFFFFF"/>
          <w:lang w:val="kk-KZ"/>
        </w:rPr>
        <w:t>;</w:t>
      </w:r>
    </w:p>
    <w:p w:rsidR="00A42BEF" w:rsidRPr="00B01693" w:rsidRDefault="00A42BEF" w:rsidP="00A42BEF">
      <w:pPr>
        <w:pStyle w:val="a4"/>
        <w:numPr>
          <w:ilvl w:val="0"/>
          <w:numId w:val="1"/>
        </w:numPr>
        <w:spacing w:after="0" w:line="240" w:lineRule="auto"/>
        <w:ind w:left="0" w:firstLine="567"/>
        <w:rPr>
          <w:rFonts w:ascii="Times New Roman" w:hAnsi="Times New Roman"/>
          <w:sz w:val="28"/>
          <w:szCs w:val="28"/>
          <w:shd w:val="clear" w:color="auto" w:fill="FFFFFF"/>
          <w:lang w:val="kk-KZ"/>
        </w:rPr>
      </w:pPr>
      <w:r w:rsidRPr="00B01693">
        <w:rPr>
          <w:rFonts w:ascii="Times New Roman" w:hAnsi="Times New Roman"/>
          <w:sz w:val="28"/>
          <w:szCs w:val="28"/>
          <w:shd w:val="clear" w:color="auto" w:fill="FFFFFF"/>
          <w:lang w:val="kk-KZ"/>
        </w:rPr>
        <w:t>қолданылған шешім әдістерін талда</w:t>
      </w:r>
      <w:r>
        <w:rPr>
          <w:rFonts w:ascii="Times New Roman" w:hAnsi="Times New Roman"/>
          <w:sz w:val="28"/>
          <w:szCs w:val="28"/>
          <w:shd w:val="clear" w:color="auto" w:fill="FFFFFF"/>
          <w:lang w:val="kk-KZ"/>
        </w:rPr>
        <w:t>йды</w:t>
      </w:r>
      <w:r w:rsidRPr="00B01693">
        <w:rPr>
          <w:rFonts w:ascii="Times New Roman" w:hAnsi="Times New Roman"/>
          <w:sz w:val="28"/>
          <w:szCs w:val="28"/>
          <w:shd w:val="clear" w:color="auto" w:fill="FFFFFF"/>
          <w:lang w:val="kk-KZ"/>
        </w:rPr>
        <w:t>;</w:t>
      </w:r>
    </w:p>
    <w:p w:rsidR="00A42BEF" w:rsidRPr="00B01693" w:rsidRDefault="00A42BEF" w:rsidP="00A42BEF">
      <w:pPr>
        <w:pStyle w:val="a4"/>
        <w:numPr>
          <w:ilvl w:val="0"/>
          <w:numId w:val="1"/>
        </w:numPr>
        <w:spacing w:after="0" w:line="240" w:lineRule="auto"/>
        <w:ind w:left="0" w:firstLine="567"/>
        <w:rPr>
          <w:rFonts w:ascii="Times New Roman" w:hAnsi="Times New Roman"/>
          <w:sz w:val="28"/>
          <w:szCs w:val="28"/>
          <w:shd w:val="clear" w:color="auto" w:fill="FFFFFF"/>
          <w:lang w:val="kk-KZ"/>
        </w:rPr>
      </w:pPr>
      <w:r w:rsidRPr="00B01693">
        <w:rPr>
          <w:rFonts w:ascii="Times New Roman" w:hAnsi="Times New Roman"/>
          <w:sz w:val="28"/>
          <w:szCs w:val="28"/>
          <w:shd w:val="clear" w:color="auto" w:fill="FFFFFF"/>
          <w:lang w:val="kk-KZ"/>
        </w:rPr>
        <w:t>алынған нәтижелерді проблеманы ескере отырып түсіндір</w:t>
      </w:r>
      <w:r>
        <w:rPr>
          <w:rFonts w:ascii="Times New Roman" w:hAnsi="Times New Roman"/>
          <w:sz w:val="28"/>
          <w:szCs w:val="28"/>
          <w:shd w:val="clear" w:color="auto" w:fill="FFFFFF"/>
          <w:lang w:val="kk-KZ"/>
        </w:rPr>
        <w:t>е алады</w:t>
      </w:r>
      <w:r w:rsidRPr="00B01693">
        <w:rPr>
          <w:rFonts w:ascii="Times New Roman" w:hAnsi="Times New Roman"/>
          <w:sz w:val="28"/>
          <w:szCs w:val="28"/>
          <w:shd w:val="clear" w:color="auto" w:fill="FFFFFF"/>
          <w:lang w:val="kk-KZ"/>
        </w:rPr>
        <w:t>;</w:t>
      </w:r>
    </w:p>
    <w:p w:rsidR="00A42BEF" w:rsidRDefault="00A42BEF" w:rsidP="00A42BEF">
      <w:pPr>
        <w:pStyle w:val="a4"/>
        <w:numPr>
          <w:ilvl w:val="0"/>
          <w:numId w:val="1"/>
        </w:numPr>
        <w:spacing w:after="0" w:line="240" w:lineRule="auto"/>
        <w:ind w:left="0" w:firstLine="567"/>
        <w:rPr>
          <w:rFonts w:ascii="Times New Roman" w:hAnsi="Times New Roman"/>
          <w:sz w:val="28"/>
          <w:szCs w:val="28"/>
          <w:shd w:val="clear" w:color="auto" w:fill="FFFFFF"/>
          <w:lang w:val="kk-KZ"/>
        </w:rPr>
      </w:pPr>
      <w:r w:rsidRPr="00B01693">
        <w:rPr>
          <w:rFonts w:ascii="Times New Roman" w:hAnsi="Times New Roman"/>
          <w:sz w:val="28"/>
          <w:szCs w:val="28"/>
          <w:shd w:val="clear" w:color="auto" w:fill="FFFFFF"/>
          <w:lang w:val="kk-KZ"/>
        </w:rPr>
        <w:t>шешім нәтижелерін тұжырымда</w:t>
      </w:r>
      <w:r>
        <w:rPr>
          <w:rFonts w:ascii="Times New Roman" w:hAnsi="Times New Roman"/>
          <w:sz w:val="28"/>
          <w:szCs w:val="28"/>
          <w:shd w:val="clear" w:color="auto" w:fill="FFFFFF"/>
          <w:lang w:val="kk-KZ"/>
        </w:rPr>
        <w:t>а және жаза алады</w:t>
      </w:r>
      <w:r w:rsidRPr="00B01693">
        <w:rPr>
          <w:rFonts w:ascii="Times New Roman" w:hAnsi="Times New Roman"/>
          <w:sz w:val="28"/>
          <w:szCs w:val="28"/>
          <w:shd w:val="clear" w:color="auto" w:fill="FFFFFF"/>
          <w:lang w:val="kk-KZ"/>
        </w:rPr>
        <w:t>.</w:t>
      </w:r>
    </w:p>
    <w:p w:rsidR="00A42BEF" w:rsidRPr="00A42BEF" w:rsidRDefault="00A42BEF" w:rsidP="00A42BEF">
      <w:pPr>
        <w:spacing w:after="0" w:line="240" w:lineRule="auto"/>
        <w:ind w:firstLine="709"/>
        <w:rPr>
          <w:rFonts w:ascii="Times New Roman" w:hAnsi="Times New Roman"/>
          <w:sz w:val="28"/>
          <w:szCs w:val="28"/>
          <w:lang w:val="kk-KZ"/>
        </w:rPr>
      </w:pPr>
      <w:r w:rsidRPr="00A42BEF">
        <w:rPr>
          <w:rFonts w:ascii="Times New Roman" w:hAnsi="Times New Roman"/>
          <w:sz w:val="28"/>
          <w:szCs w:val="28"/>
          <w:lang w:val="kk-KZ"/>
        </w:rPr>
        <w:t>Математикалық сауаттылықты қалыптастыру  үшін:</w:t>
      </w:r>
    </w:p>
    <w:p w:rsidR="00A42BEF" w:rsidRPr="00A42BEF" w:rsidRDefault="00A42BEF" w:rsidP="00A42BEF">
      <w:pPr>
        <w:spacing w:after="0" w:line="240" w:lineRule="auto"/>
        <w:ind w:firstLine="709"/>
        <w:rPr>
          <w:rFonts w:ascii="Times New Roman" w:hAnsi="Times New Roman"/>
          <w:sz w:val="28"/>
          <w:szCs w:val="28"/>
          <w:lang w:val="kk-KZ"/>
        </w:rPr>
      </w:pPr>
      <w:r w:rsidRPr="00A42BEF">
        <w:rPr>
          <w:rFonts w:ascii="Times New Roman" w:hAnsi="Times New Roman"/>
          <w:sz w:val="28"/>
          <w:szCs w:val="28"/>
          <w:lang w:val="kk-KZ"/>
        </w:rPr>
        <w:t>—  теорияны білу, оны логикамен ұштастыру</w:t>
      </w:r>
    </w:p>
    <w:p w:rsidR="00A42BEF" w:rsidRPr="00A42BEF" w:rsidRDefault="00A42BEF" w:rsidP="00A42BEF">
      <w:pPr>
        <w:spacing w:after="0" w:line="240" w:lineRule="auto"/>
        <w:ind w:firstLine="709"/>
        <w:rPr>
          <w:rFonts w:ascii="Times New Roman" w:hAnsi="Times New Roman"/>
          <w:sz w:val="28"/>
          <w:szCs w:val="28"/>
          <w:lang w:val="kk-KZ"/>
        </w:rPr>
      </w:pPr>
      <w:r w:rsidRPr="00A42BEF">
        <w:rPr>
          <w:rFonts w:ascii="Times New Roman" w:hAnsi="Times New Roman"/>
          <w:sz w:val="28"/>
          <w:szCs w:val="28"/>
          <w:lang w:val="kk-KZ"/>
        </w:rPr>
        <w:t>— есепті шығаруда тиімді жағын көруге баулу</w:t>
      </w:r>
    </w:p>
    <w:p w:rsidR="00A42BEF" w:rsidRPr="00A42BEF" w:rsidRDefault="00A42BEF" w:rsidP="00A42BEF">
      <w:pPr>
        <w:spacing w:after="0" w:line="240" w:lineRule="auto"/>
        <w:ind w:firstLine="709"/>
        <w:rPr>
          <w:rFonts w:ascii="Times New Roman" w:hAnsi="Times New Roman"/>
          <w:sz w:val="28"/>
          <w:szCs w:val="28"/>
          <w:lang w:val="kk-KZ"/>
        </w:rPr>
      </w:pPr>
      <w:r w:rsidRPr="00A42BEF">
        <w:rPr>
          <w:rFonts w:ascii="Times New Roman" w:hAnsi="Times New Roman"/>
          <w:sz w:val="28"/>
          <w:szCs w:val="28"/>
          <w:lang w:val="kk-KZ"/>
        </w:rPr>
        <w:lastRenderedPageBreak/>
        <w:t>— математикалық сайыс сабақ, пән кеші, апталықтарды  математиканың даму тарихымен байланыстыру,</w:t>
      </w:r>
    </w:p>
    <w:p w:rsidR="00A42BEF" w:rsidRPr="007B0F68" w:rsidRDefault="00A42BEF" w:rsidP="00A42BEF">
      <w:pPr>
        <w:spacing w:after="0" w:line="240" w:lineRule="auto"/>
        <w:ind w:firstLine="709"/>
        <w:rPr>
          <w:rFonts w:ascii="Times New Roman" w:hAnsi="Times New Roman"/>
          <w:sz w:val="28"/>
          <w:szCs w:val="28"/>
        </w:rPr>
      </w:pPr>
      <w:r w:rsidRPr="007B0F68">
        <w:rPr>
          <w:rFonts w:ascii="Times New Roman" w:hAnsi="Times New Roman"/>
          <w:sz w:val="28"/>
          <w:szCs w:val="28"/>
        </w:rPr>
        <w:t xml:space="preserve">— </w:t>
      </w:r>
      <w:proofErr w:type="spellStart"/>
      <w:r w:rsidRPr="007B0F68">
        <w:rPr>
          <w:rFonts w:ascii="Times New Roman" w:hAnsi="Times New Roman"/>
          <w:sz w:val="28"/>
          <w:szCs w:val="28"/>
        </w:rPr>
        <w:t>Ақпараттық</w:t>
      </w:r>
      <w:proofErr w:type="spellEnd"/>
      <w:r w:rsidRPr="007B0F68">
        <w:rPr>
          <w:rFonts w:ascii="Times New Roman" w:hAnsi="Times New Roman"/>
          <w:sz w:val="28"/>
          <w:szCs w:val="28"/>
        </w:rPr>
        <w:t xml:space="preserve"> </w:t>
      </w:r>
      <w:proofErr w:type="spellStart"/>
      <w:r w:rsidRPr="007B0F68">
        <w:rPr>
          <w:rFonts w:ascii="Times New Roman" w:hAnsi="Times New Roman"/>
          <w:sz w:val="28"/>
          <w:szCs w:val="28"/>
        </w:rPr>
        <w:t>оқыту</w:t>
      </w:r>
      <w:proofErr w:type="spellEnd"/>
      <w:r w:rsidRPr="007B0F68">
        <w:rPr>
          <w:rFonts w:ascii="Times New Roman" w:hAnsi="Times New Roman"/>
          <w:sz w:val="28"/>
          <w:szCs w:val="28"/>
        </w:rPr>
        <w:t xml:space="preserve"> </w:t>
      </w:r>
      <w:proofErr w:type="spellStart"/>
      <w:r w:rsidRPr="007B0F68">
        <w:rPr>
          <w:rFonts w:ascii="Times New Roman" w:hAnsi="Times New Roman"/>
          <w:sz w:val="28"/>
          <w:szCs w:val="28"/>
        </w:rPr>
        <w:t>технологиясынан</w:t>
      </w:r>
      <w:proofErr w:type="spellEnd"/>
      <w:r w:rsidRPr="007B0F68">
        <w:rPr>
          <w:rFonts w:ascii="Times New Roman" w:hAnsi="Times New Roman"/>
          <w:sz w:val="28"/>
          <w:szCs w:val="28"/>
        </w:rPr>
        <w:t xml:space="preserve"> математика </w:t>
      </w:r>
      <w:proofErr w:type="spellStart"/>
      <w:r w:rsidRPr="007B0F68">
        <w:rPr>
          <w:rFonts w:ascii="Times New Roman" w:hAnsi="Times New Roman"/>
          <w:sz w:val="28"/>
          <w:szCs w:val="28"/>
        </w:rPr>
        <w:t>сабақтарында</w:t>
      </w:r>
      <w:proofErr w:type="spellEnd"/>
      <w:r w:rsidRPr="007B0F68">
        <w:rPr>
          <w:rFonts w:ascii="Times New Roman" w:hAnsi="Times New Roman"/>
          <w:sz w:val="28"/>
          <w:szCs w:val="28"/>
        </w:rPr>
        <w:t xml:space="preserve"> </w:t>
      </w:r>
      <w:proofErr w:type="spellStart"/>
      <w:r w:rsidRPr="007B0F68">
        <w:rPr>
          <w:rFonts w:ascii="Times New Roman" w:hAnsi="Times New Roman"/>
          <w:sz w:val="28"/>
          <w:szCs w:val="28"/>
        </w:rPr>
        <w:t>интерактивті</w:t>
      </w:r>
      <w:proofErr w:type="gramStart"/>
      <w:r w:rsidRPr="007B0F68">
        <w:rPr>
          <w:rFonts w:ascii="Times New Roman" w:hAnsi="Times New Roman"/>
          <w:sz w:val="28"/>
          <w:szCs w:val="28"/>
        </w:rPr>
        <w:t>к</w:t>
      </w:r>
      <w:proofErr w:type="spellEnd"/>
      <w:proofErr w:type="gramEnd"/>
      <w:r w:rsidRPr="007B0F68">
        <w:rPr>
          <w:rFonts w:ascii="Times New Roman" w:hAnsi="Times New Roman"/>
          <w:sz w:val="28"/>
          <w:szCs w:val="28"/>
        </w:rPr>
        <w:t xml:space="preserve"> </w:t>
      </w:r>
      <w:proofErr w:type="spellStart"/>
      <w:r w:rsidRPr="007B0F68">
        <w:rPr>
          <w:rFonts w:ascii="Times New Roman" w:hAnsi="Times New Roman"/>
          <w:sz w:val="28"/>
          <w:szCs w:val="28"/>
        </w:rPr>
        <w:t>тақтаны</w:t>
      </w:r>
      <w:proofErr w:type="spellEnd"/>
      <w:r w:rsidRPr="007B0F68">
        <w:rPr>
          <w:rFonts w:ascii="Times New Roman" w:hAnsi="Times New Roman"/>
          <w:sz w:val="28"/>
          <w:szCs w:val="28"/>
        </w:rPr>
        <w:t xml:space="preserve"> </w:t>
      </w:r>
      <w:proofErr w:type="spellStart"/>
      <w:r w:rsidRPr="007B0F68">
        <w:rPr>
          <w:rFonts w:ascii="Times New Roman" w:hAnsi="Times New Roman"/>
          <w:sz w:val="28"/>
          <w:szCs w:val="28"/>
        </w:rPr>
        <w:t>қолдану</w:t>
      </w:r>
      <w:proofErr w:type="spellEnd"/>
      <w:r w:rsidRPr="007B0F68">
        <w:rPr>
          <w:rFonts w:ascii="Times New Roman" w:hAnsi="Times New Roman"/>
          <w:sz w:val="28"/>
          <w:szCs w:val="28"/>
        </w:rPr>
        <w:t>.</w:t>
      </w:r>
    </w:p>
    <w:p w:rsidR="00A42BEF" w:rsidRDefault="00A42BEF" w:rsidP="00A42BEF">
      <w:pPr>
        <w:spacing w:after="0" w:line="240" w:lineRule="auto"/>
        <w:ind w:firstLine="709"/>
        <w:rPr>
          <w:rFonts w:ascii="Times New Roman" w:hAnsi="Times New Roman"/>
          <w:sz w:val="28"/>
          <w:szCs w:val="28"/>
          <w:lang w:val="kk-KZ"/>
        </w:rPr>
      </w:pPr>
      <w:r w:rsidRPr="00B01693">
        <w:rPr>
          <w:rFonts w:ascii="Times New Roman" w:hAnsi="Times New Roman"/>
          <w:sz w:val="28"/>
          <w:szCs w:val="28"/>
          <w:lang w:val="kk-KZ"/>
        </w:rPr>
        <w:t>Математи</w:t>
      </w:r>
      <w:r>
        <w:rPr>
          <w:rFonts w:ascii="Times New Roman" w:hAnsi="Times New Roman"/>
          <w:sz w:val="28"/>
          <w:szCs w:val="28"/>
          <w:lang w:val="kk-KZ"/>
        </w:rPr>
        <w:t xml:space="preserve">калық сауаттылық  екі негізгі </w:t>
      </w:r>
      <w:r w:rsidRPr="00B01693">
        <w:rPr>
          <w:rFonts w:ascii="Times New Roman" w:hAnsi="Times New Roman"/>
          <w:sz w:val="28"/>
          <w:szCs w:val="28"/>
          <w:lang w:val="kk-KZ"/>
        </w:rPr>
        <w:t>компонент</w:t>
      </w:r>
      <w:r>
        <w:rPr>
          <w:rFonts w:ascii="Times New Roman" w:hAnsi="Times New Roman"/>
          <w:sz w:val="28"/>
          <w:szCs w:val="28"/>
          <w:lang w:val="kk-KZ"/>
        </w:rPr>
        <w:t>тен тұрады. 3-сызба</w:t>
      </w:r>
      <w:r w:rsidRPr="00A42BEF">
        <w:rPr>
          <w:rFonts w:ascii="Times New Roman" w:hAnsi="Times New Roman"/>
          <w:sz w:val="28"/>
          <w:szCs w:val="28"/>
          <w:lang w:val="kk-KZ"/>
        </w:rPr>
        <w:t xml:space="preserve"> </w:t>
      </w:r>
      <w:r>
        <w:rPr>
          <w:rFonts w:ascii="Times New Roman" w:hAnsi="Times New Roman"/>
          <w:sz w:val="28"/>
          <w:szCs w:val="28"/>
          <w:lang w:val="kk-KZ"/>
        </w:rPr>
        <w:t xml:space="preserve"> айқын көрсетілген.</w:t>
      </w:r>
    </w:p>
    <w:p w:rsidR="00A42BEF" w:rsidRDefault="00A42BEF" w:rsidP="00A42BEF">
      <w:pPr>
        <w:spacing w:after="0" w:line="240" w:lineRule="auto"/>
        <w:ind w:firstLine="709"/>
        <w:rPr>
          <w:rFonts w:ascii="Times New Roman" w:hAnsi="Times New Roman"/>
          <w:sz w:val="28"/>
          <w:szCs w:val="28"/>
          <w:lang w:val="kk-KZ"/>
        </w:rPr>
      </w:pPr>
      <w:r>
        <w:rPr>
          <w:rFonts w:ascii="Times New Roman" w:hAnsi="Times New Roman"/>
          <w:sz w:val="28"/>
          <w:szCs w:val="28"/>
          <w:lang w:val="kk-KZ"/>
        </w:rPr>
        <w:t>3-сызба</w:t>
      </w:r>
      <w:r w:rsidRPr="00A42BEF">
        <w:rPr>
          <w:rFonts w:ascii="Times New Roman" w:hAnsi="Times New Roman"/>
          <w:sz w:val="28"/>
          <w:szCs w:val="28"/>
          <w:lang w:val="kk-KZ"/>
        </w:rPr>
        <w:t xml:space="preserve"> </w:t>
      </w:r>
      <w:r>
        <w:rPr>
          <w:rFonts w:ascii="Times New Roman" w:hAnsi="Times New Roman"/>
          <w:sz w:val="28"/>
          <w:szCs w:val="28"/>
          <w:lang w:val="kk-KZ"/>
        </w:rPr>
        <w:t xml:space="preserve">. </w:t>
      </w:r>
      <w:r w:rsidRPr="00B01693">
        <w:rPr>
          <w:rFonts w:ascii="Times New Roman" w:hAnsi="Times New Roman"/>
          <w:sz w:val="28"/>
          <w:szCs w:val="28"/>
          <w:lang w:val="kk-KZ"/>
        </w:rPr>
        <w:t>Математи</w:t>
      </w:r>
      <w:r>
        <w:rPr>
          <w:rFonts w:ascii="Times New Roman" w:hAnsi="Times New Roman"/>
          <w:sz w:val="28"/>
          <w:szCs w:val="28"/>
          <w:lang w:val="kk-KZ"/>
        </w:rPr>
        <w:t>калық сауаттылық  компоненттері</w:t>
      </w:r>
    </w:p>
    <w:p w:rsidR="00A42BEF" w:rsidRDefault="007111D6" w:rsidP="00A42BEF">
      <w:pPr>
        <w:spacing w:after="0" w:line="240" w:lineRule="auto"/>
        <w:ind w:firstLine="709"/>
        <w:rPr>
          <w:rFonts w:ascii="Times New Roman" w:hAnsi="Times New Roman"/>
          <w:sz w:val="28"/>
          <w:szCs w:val="28"/>
          <w:lang w:val="kk-KZ"/>
        </w:rPr>
      </w:pPr>
      <w:r>
        <w:rPr>
          <w:rFonts w:ascii="Times New Roman" w:hAnsi="Times New Roman"/>
          <w:noProof/>
          <w:sz w:val="28"/>
          <w:szCs w:val="28"/>
          <w:lang w:eastAsia="ru-RU"/>
        </w:rPr>
        <w:drawing>
          <wp:inline distT="0" distB="0" distL="0" distR="0">
            <wp:extent cx="5483225" cy="3197225"/>
            <wp:effectExtent l="19050" t="0" r="0" b="0"/>
            <wp:docPr id="4" name="Схема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A42BEF" w:rsidRDefault="00A42BEF" w:rsidP="00A42BEF">
      <w:pPr>
        <w:pStyle w:val="a3"/>
        <w:shd w:val="clear" w:color="auto" w:fill="FFFFFF"/>
        <w:spacing w:before="0" w:beforeAutospacing="0" w:after="0" w:afterAutospacing="0"/>
        <w:ind w:firstLine="709"/>
        <w:rPr>
          <w:sz w:val="28"/>
          <w:szCs w:val="28"/>
          <w:lang w:val="kk-KZ"/>
        </w:rPr>
      </w:pPr>
      <w:r w:rsidRPr="00B01693">
        <w:rPr>
          <w:sz w:val="28"/>
          <w:szCs w:val="28"/>
          <w:lang w:val="kk-KZ"/>
        </w:rPr>
        <w:t>Функционалды математикалық сауаттылықты қалыптастыру сабақтағы іс-әрекеттің мазмұнын өзгертуді талап етеді. Оқушы іс-әрекеттің өзінде ғана әрекет етуді үйрене алады, ал мұғалімнің сабақтағы күнделікті жұмысы, өзі таңдаған білім беру технологиялары функционалдық сауаттылықты қалыптастырады.</w:t>
      </w:r>
    </w:p>
    <w:p w:rsidR="00A42BEF" w:rsidRDefault="00A42BEF" w:rsidP="00A42BEF">
      <w:pPr>
        <w:spacing w:after="0" w:line="240" w:lineRule="auto"/>
        <w:ind w:firstLine="709"/>
        <w:rPr>
          <w:rFonts w:ascii="Times New Roman" w:hAnsi="Times New Roman"/>
          <w:sz w:val="28"/>
          <w:szCs w:val="28"/>
          <w:shd w:val="clear" w:color="auto" w:fill="FFFFFF"/>
          <w:lang w:val="kk-KZ"/>
        </w:rPr>
      </w:pPr>
      <w:r w:rsidRPr="00DB056B">
        <w:rPr>
          <w:rFonts w:ascii="Times New Roman" w:hAnsi="Times New Roman"/>
          <w:sz w:val="28"/>
          <w:szCs w:val="28"/>
          <w:shd w:val="clear" w:color="auto" w:fill="FFFFFF"/>
          <w:lang w:val="kk-KZ"/>
        </w:rPr>
        <w:t xml:space="preserve">Менің өзіме Алматы: ШЫҢ-КІТАП баспасында шығарылған 2021 жылғы Мирзахмедов А., Елемесов А., Базаров Е., Өтеген Н. Математикалық сауаттылық деген оқулық көп көмегін тигізеді. Ұнайтыны мазмұнына қарап оқушының сыныбына сәйкес тапсырма беруге болады. </w:t>
      </w:r>
    </w:p>
    <w:p w:rsidR="00A42BEF" w:rsidRPr="00B01693" w:rsidRDefault="00A42BEF" w:rsidP="00A42BEF">
      <w:pPr>
        <w:spacing w:after="0" w:line="240" w:lineRule="auto"/>
        <w:ind w:firstLine="709"/>
        <w:rPr>
          <w:rFonts w:ascii="Times New Roman" w:hAnsi="Times New Roman"/>
          <w:sz w:val="28"/>
          <w:szCs w:val="28"/>
          <w:lang w:val="kk-KZ"/>
        </w:rPr>
      </w:pPr>
      <w:r w:rsidRPr="00B01693">
        <w:rPr>
          <w:rFonts w:ascii="Times New Roman" w:hAnsi="Times New Roman"/>
          <w:sz w:val="28"/>
          <w:szCs w:val="28"/>
          <w:shd w:val="clear" w:color="auto" w:fill="FFFFFF"/>
          <w:lang w:val="kk-KZ"/>
        </w:rPr>
        <w:t xml:space="preserve">Математикалық сауаттылықты қалыптастыруда </w:t>
      </w:r>
      <w:r w:rsidRPr="00B01693">
        <w:rPr>
          <w:rFonts w:ascii="Times New Roman" w:hAnsi="Times New Roman"/>
          <w:sz w:val="28"/>
          <w:szCs w:val="28"/>
          <w:lang w:val="kk-KZ"/>
        </w:rPr>
        <w:t xml:space="preserve">BilimLand, Daryn.Online, Opiq платформаларын қолдану тиімді. </w:t>
      </w:r>
    </w:p>
    <w:p w:rsidR="00A42BEF" w:rsidRPr="00DB056B" w:rsidRDefault="00A42BEF" w:rsidP="00A42BEF">
      <w:pPr>
        <w:spacing w:after="0" w:line="240" w:lineRule="auto"/>
        <w:ind w:firstLine="709"/>
        <w:rPr>
          <w:rFonts w:ascii="Times New Roman" w:hAnsi="Times New Roman"/>
          <w:sz w:val="28"/>
          <w:szCs w:val="28"/>
          <w:lang w:val="kk-KZ"/>
        </w:rPr>
      </w:pPr>
      <w:r w:rsidRPr="00DB056B">
        <w:rPr>
          <w:rFonts w:ascii="Times New Roman" w:hAnsi="Times New Roman"/>
          <w:sz w:val="28"/>
          <w:szCs w:val="28"/>
          <w:shd w:val="clear" w:color="auto" w:fill="FFFFFF"/>
          <w:lang w:val="kk-KZ"/>
        </w:rPr>
        <w:t xml:space="preserve">Qalan.kz  </w:t>
      </w:r>
      <w:r w:rsidRPr="00DB056B">
        <w:rPr>
          <w:rFonts w:ascii="Times New Roman" w:hAnsi="Times New Roman"/>
          <w:sz w:val="28"/>
          <w:szCs w:val="28"/>
          <w:lang w:val="kk-KZ"/>
        </w:rPr>
        <w:t>Математикадан интерактивті онлайн портал</w:t>
      </w:r>
      <w:r w:rsidRPr="00DB056B">
        <w:rPr>
          <w:rFonts w:ascii="Times New Roman" w:hAnsi="Times New Roman"/>
          <w:sz w:val="28"/>
          <w:szCs w:val="28"/>
          <w:shd w:val="clear" w:color="auto" w:fill="FFFFFF"/>
          <w:lang w:val="kk-KZ"/>
        </w:rPr>
        <w:t>ы</w:t>
      </w:r>
      <w:r w:rsidRPr="00DB056B">
        <w:rPr>
          <w:rFonts w:ascii="Times New Roman" w:hAnsi="Times New Roman"/>
          <w:sz w:val="28"/>
          <w:szCs w:val="28"/>
          <w:lang w:val="kk-KZ"/>
        </w:rPr>
        <w:t xml:space="preserve">мен жұмыс оқушыларға қызықты болып табылады. </w:t>
      </w:r>
    </w:p>
    <w:p w:rsidR="00A42BEF" w:rsidRPr="007B0F68" w:rsidRDefault="00A42BEF" w:rsidP="00A42BEF">
      <w:pPr>
        <w:pStyle w:val="a3"/>
        <w:shd w:val="clear" w:color="auto" w:fill="FFFFFF"/>
        <w:spacing w:before="0" w:beforeAutospacing="0" w:after="0" w:afterAutospacing="0"/>
        <w:ind w:firstLine="709"/>
        <w:rPr>
          <w:sz w:val="28"/>
          <w:szCs w:val="28"/>
          <w:lang w:val="kk-KZ"/>
        </w:rPr>
      </w:pPr>
      <w:r w:rsidRPr="007B0F68">
        <w:rPr>
          <w:sz w:val="28"/>
          <w:szCs w:val="28"/>
          <w:shd w:val="clear" w:color="auto" w:fill="FFFFFF"/>
          <w:lang w:val="kk-KZ"/>
        </w:rPr>
        <w:t>Математика пәнінің басты мақсаты – оқушылардың логикалық ойлау қабілетін дамыту. Логикалық ойлау қабілетін арттыруда есептің атқаратын ролі зор. Себебі, есеп шығару – мидың жаттығуы. Математика сабағы басқа пәндердің сабақтарынан күрделі, оны түсіну үшін ерінбей еңбек етіп, төзімді болып, талмай оқу қажет. Ал бұл көп оқушының шамасы келе беретін қасиет емес. Сондықтан оқыту үдерісіндегі басты мақсат – оқушыға дайын білімді беру ғана емес, оларды дербес ойлауға да үйрету.</w:t>
      </w:r>
      <w:r w:rsidRPr="007B0F68">
        <w:rPr>
          <w:sz w:val="28"/>
          <w:szCs w:val="28"/>
          <w:lang w:val="kk-KZ"/>
        </w:rPr>
        <w:t xml:space="preserve"> </w:t>
      </w:r>
      <w:r>
        <w:rPr>
          <w:sz w:val="28"/>
          <w:szCs w:val="28"/>
          <w:lang w:val="kk-KZ"/>
        </w:rPr>
        <w:t xml:space="preserve"> </w:t>
      </w:r>
    </w:p>
    <w:p w:rsidR="00AB6FB5" w:rsidRDefault="00724EA4">
      <w:pPr>
        <w:rPr>
          <w:lang w:val="kk-KZ"/>
        </w:rPr>
      </w:pPr>
    </w:p>
    <w:p w:rsidR="003D2164" w:rsidRDefault="003D2164">
      <w:pPr>
        <w:rPr>
          <w:lang w:val="kk-KZ"/>
        </w:rPr>
      </w:pPr>
    </w:p>
    <w:p w:rsidR="003D2164" w:rsidRPr="003D2164" w:rsidRDefault="003D2164" w:rsidP="003D2164">
      <w:pPr>
        <w:pStyle w:val="a4"/>
        <w:numPr>
          <w:ilvl w:val="0"/>
          <w:numId w:val="2"/>
        </w:numPr>
        <w:rPr>
          <w:lang w:val="kk-KZ"/>
        </w:rPr>
      </w:pPr>
      <w:r w:rsidRPr="00DB056B">
        <w:rPr>
          <w:rFonts w:ascii="Times New Roman" w:hAnsi="Times New Roman"/>
          <w:sz w:val="28"/>
          <w:szCs w:val="28"/>
          <w:shd w:val="clear" w:color="auto" w:fill="FFFFFF"/>
          <w:lang w:val="kk-KZ"/>
        </w:rPr>
        <w:lastRenderedPageBreak/>
        <w:t>Хуторской А.В. Ключевые компетенции и образовательные стандарты //  Интернет-журнал «Эйдос». – 2002.</w:t>
      </w:r>
    </w:p>
    <w:p w:rsidR="003D2164" w:rsidRPr="003D2164" w:rsidRDefault="003D2164" w:rsidP="003D2164">
      <w:pPr>
        <w:pStyle w:val="a4"/>
        <w:numPr>
          <w:ilvl w:val="0"/>
          <w:numId w:val="2"/>
        </w:numPr>
        <w:rPr>
          <w:lang w:val="kk-KZ"/>
        </w:rPr>
      </w:pPr>
      <w:r w:rsidRPr="00DB056B">
        <w:rPr>
          <w:rFonts w:ascii="Times New Roman" w:hAnsi="Times New Roman"/>
          <w:sz w:val="28"/>
          <w:szCs w:val="28"/>
          <w:shd w:val="clear" w:color="auto" w:fill="FFFFFF"/>
          <w:lang w:val="kk-KZ"/>
        </w:rPr>
        <w:t xml:space="preserve">Практико-ориентированные задачи по математике. </w:t>
      </w:r>
      <w:r w:rsidRPr="00DB056B">
        <w:rPr>
          <w:rFonts w:ascii="Times New Roman" w:hAnsi="Times New Roman"/>
          <w:sz w:val="28"/>
          <w:szCs w:val="28"/>
          <w:shd w:val="clear" w:color="auto" w:fill="FFFFFF"/>
        </w:rPr>
        <w:t>5-6 класс. Учебное пособие./Авт. – сост. Ю.А. Скурихина/ КОГОАУ ДПО «ИРО Кировской области», ООО «Издательство «Радуга-ПРЕСС№2019. 192с.</w:t>
      </w:r>
    </w:p>
    <w:p w:rsidR="003D2164" w:rsidRPr="003D2164" w:rsidRDefault="003D2164" w:rsidP="003D2164">
      <w:pPr>
        <w:pStyle w:val="a4"/>
        <w:numPr>
          <w:ilvl w:val="0"/>
          <w:numId w:val="2"/>
        </w:numPr>
        <w:shd w:val="clear" w:color="auto" w:fill="FFFFFF"/>
        <w:spacing w:before="100" w:beforeAutospacing="1" w:after="100" w:afterAutospacing="1" w:line="240" w:lineRule="auto"/>
        <w:rPr>
          <w:rFonts w:ascii="Verdana" w:eastAsia="Times New Roman" w:hAnsi="Verdana"/>
          <w:color w:val="000000"/>
          <w:sz w:val="20"/>
          <w:szCs w:val="20"/>
          <w:lang w:eastAsia="ru-RU"/>
        </w:rPr>
      </w:pPr>
      <w:proofErr w:type="spellStart"/>
      <w:r w:rsidRPr="003D2164">
        <w:rPr>
          <w:rFonts w:ascii="Verdana" w:eastAsia="Times New Roman" w:hAnsi="Verdana"/>
          <w:color w:val="000000"/>
          <w:sz w:val="20"/>
          <w:szCs w:val="20"/>
          <w:lang w:eastAsia="ru-RU"/>
        </w:rPr>
        <w:t>Н.Кабушева</w:t>
      </w:r>
      <w:proofErr w:type="spellEnd"/>
      <w:r w:rsidRPr="003D2164">
        <w:rPr>
          <w:rFonts w:ascii="Verdana" w:eastAsia="Times New Roman" w:hAnsi="Verdana"/>
          <w:color w:val="000000"/>
          <w:sz w:val="20"/>
          <w:szCs w:val="20"/>
          <w:lang w:eastAsia="ru-RU"/>
        </w:rPr>
        <w:t xml:space="preserve"> «</w:t>
      </w:r>
      <w:proofErr w:type="spellStart"/>
      <w:r w:rsidRPr="003D2164">
        <w:rPr>
          <w:rFonts w:ascii="Verdana" w:eastAsia="Times New Roman" w:hAnsi="Verdana"/>
          <w:color w:val="000000"/>
          <w:sz w:val="20"/>
          <w:szCs w:val="20"/>
          <w:lang w:eastAsia="ru-RU"/>
        </w:rPr>
        <w:t>Математиканы</w:t>
      </w:r>
      <w:proofErr w:type="spellEnd"/>
      <w:r w:rsidRPr="003D2164">
        <w:rPr>
          <w:rFonts w:ascii="Verdana" w:eastAsia="Times New Roman" w:hAnsi="Verdana"/>
          <w:color w:val="000000"/>
          <w:sz w:val="20"/>
          <w:szCs w:val="20"/>
          <w:lang w:eastAsia="ru-RU"/>
        </w:rPr>
        <w:t xml:space="preserve"> </w:t>
      </w:r>
      <w:proofErr w:type="spellStart"/>
      <w:r w:rsidRPr="003D2164">
        <w:rPr>
          <w:rFonts w:ascii="Verdana" w:eastAsia="Times New Roman" w:hAnsi="Verdana"/>
          <w:color w:val="000000"/>
          <w:sz w:val="20"/>
          <w:szCs w:val="20"/>
          <w:lang w:eastAsia="ru-RU"/>
        </w:rPr>
        <w:t>деңгейлеп</w:t>
      </w:r>
      <w:proofErr w:type="spellEnd"/>
      <w:r w:rsidRPr="003D2164">
        <w:rPr>
          <w:rFonts w:ascii="Verdana" w:eastAsia="Times New Roman" w:hAnsi="Verdana"/>
          <w:color w:val="000000"/>
          <w:sz w:val="20"/>
          <w:szCs w:val="20"/>
          <w:lang w:eastAsia="ru-RU"/>
        </w:rPr>
        <w:t xml:space="preserve"> </w:t>
      </w:r>
      <w:proofErr w:type="spellStart"/>
      <w:r w:rsidRPr="003D2164">
        <w:rPr>
          <w:rFonts w:ascii="Verdana" w:eastAsia="Times New Roman" w:hAnsi="Verdana"/>
          <w:color w:val="000000"/>
          <w:sz w:val="20"/>
          <w:szCs w:val="20"/>
          <w:lang w:eastAsia="ru-RU"/>
        </w:rPr>
        <w:t>оқыту</w:t>
      </w:r>
      <w:proofErr w:type="spellEnd"/>
      <w:r w:rsidRPr="003D2164">
        <w:rPr>
          <w:rFonts w:ascii="Verdana" w:eastAsia="Times New Roman" w:hAnsi="Verdana"/>
          <w:color w:val="000000"/>
          <w:sz w:val="20"/>
          <w:szCs w:val="20"/>
          <w:lang w:eastAsia="ru-RU"/>
        </w:rPr>
        <w:t xml:space="preserve"> </w:t>
      </w:r>
      <w:proofErr w:type="spellStart"/>
      <w:r w:rsidRPr="003D2164">
        <w:rPr>
          <w:rFonts w:ascii="Verdana" w:eastAsia="Times New Roman" w:hAnsi="Verdana"/>
          <w:color w:val="000000"/>
          <w:sz w:val="20"/>
          <w:szCs w:val="20"/>
          <w:lang w:eastAsia="ru-RU"/>
        </w:rPr>
        <w:t>технологиясы</w:t>
      </w:r>
      <w:proofErr w:type="spellEnd"/>
      <w:r w:rsidRPr="003D2164">
        <w:rPr>
          <w:rFonts w:ascii="Verdana" w:eastAsia="Times New Roman" w:hAnsi="Verdana"/>
          <w:color w:val="000000"/>
          <w:sz w:val="20"/>
          <w:szCs w:val="20"/>
          <w:lang w:eastAsia="ru-RU"/>
        </w:rPr>
        <w:t>» № 2 2001ж</w:t>
      </w:r>
    </w:p>
    <w:p w:rsidR="003D2164" w:rsidRPr="003D2164" w:rsidRDefault="003D2164" w:rsidP="003D2164">
      <w:pPr>
        <w:pStyle w:val="a4"/>
        <w:numPr>
          <w:ilvl w:val="0"/>
          <w:numId w:val="2"/>
        </w:numPr>
        <w:shd w:val="clear" w:color="auto" w:fill="FFFFFF"/>
        <w:spacing w:before="100" w:beforeAutospacing="1" w:after="100" w:afterAutospacing="1" w:line="240" w:lineRule="auto"/>
        <w:rPr>
          <w:rFonts w:ascii="Verdana" w:eastAsia="Times New Roman" w:hAnsi="Verdana"/>
          <w:color w:val="000000"/>
          <w:sz w:val="20"/>
          <w:szCs w:val="20"/>
          <w:lang w:eastAsia="ru-RU"/>
        </w:rPr>
      </w:pPr>
      <w:proofErr w:type="spellStart"/>
      <w:r w:rsidRPr="003D2164">
        <w:rPr>
          <w:rFonts w:ascii="Verdana" w:eastAsia="Times New Roman" w:hAnsi="Verdana"/>
          <w:color w:val="000000"/>
          <w:sz w:val="20"/>
          <w:szCs w:val="20"/>
          <w:lang w:eastAsia="ru-RU"/>
        </w:rPr>
        <w:t>Мектеп</w:t>
      </w:r>
      <w:proofErr w:type="spellEnd"/>
      <w:r w:rsidRPr="003D2164">
        <w:rPr>
          <w:rFonts w:ascii="Verdana" w:eastAsia="Times New Roman" w:hAnsi="Verdana"/>
          <w:color w:val="000000"/>
          <w:sz w:val="20"/>
          <w:szCs w:val="20"/>
          <w:lang w:eastAsia="ru-RU"/>
        </w:rPr>
        <w:t xml:space="preserve"> </w:t>
      </w:r>
      <w:proofErr w:type="spellStart"/>
      <w:r w:rsidRPr="003D2164">
        <w:rPr>
          <w:rFonts w:ascii="Verdana" w:eastAsia="Times New Roman" w:hAnsi="Verdana"/>
          <w:color w:val="000000"/>
          <w:sz w:val="20"/>
          <w:szCs w:val="20"/>
          <w:lang w:eastAsia="ru-RU"/>
        </w:rPr>
        <w:t>оқушыларының</w:t>
      </w:r>
      <w:proofErr w:type="spellEnd"/>
      <w:r w:rsidRPr="003D2164">
        <w:rPr>
          <w:rFonts w:ascii="Verdana" w:eastAsia="Times New Roman" w:hAnsi="Verdana"/>
          <w:color w:val="000000"/>
          <w:sz w:val="20"/>
          <w:szCs w:val="20"/>
          <w:lang w:eastAsia="ru-RU"/>
        </w:rPr>
        <w:t xml:space="preserve"> </w:t>
      </w:r>
      <w:proofErr w:type="spellStart"/>
      <w:r w:rsidRPr="003D2164">
        <w:rPr>
          <w:rFonts w:ascii="Verdana" w:eastAsia="Times New Roman" w:hAnsi="Verdana"/>
          <w:color w:val="000000"/>
          <w:sz w:val="20"/>
          <w:szCs w:val="20"/>
          <w:lang w:eastAsia="ru-RU"/>
        </w:rPr>
        <w:t>функционалдық</w:t>
      </w:r>
      <w:proofErr w:type="spellEnd"/>
      <w:r w:rsidRPr="003D2164">
        <w:rPr>
          <w:rFonts w:ascii="Verdana" w:eastAsia="Times New Roman" w:hAnsi="Verdana"/>
          <w:color w:val="000000"/>
          <w:sz w:val="20"/>
          <w:szCs w:val="20"/>
          <w:lang w:eastAsia="ru-RU"/>
        </w:rPr>
        <w:t xml:space="preserve"> </w:t>
      </w:r>
      <w:proofErr w:type="spellStart"/>
      <w:r w:rsidRPr="003D2164">
        <w:rPr>
          <w:rFonts w:ascii="Verdana" w:eastAsia="Times New Roman" w:hAnsi="Verdana"/>
          <w:color w:val="000000"/>
          <w:sz w:val="20"/>
          <w:szCs w:val="20"/>
          <w:lang w:eastAsia="ru-RU"/>
        </w:rPr>
        <w:t>сауаттылығын</w:t>
      </w:r>
      <w:proofErr w:type="spellEnd"/>
      <w:r w:rsidRPr="003D2164">
        <w:rPr>
          <w:rFonts w:ascii="Verdana" w:eastAsia="Times New Roman" w:hAnsi="Verdana"/>
          <w:color w:val="000000"/>
          <w:sz w:val="20"/>
          <w:szCs w:val="20"/>
          <w:lang w:eastAsia="ru-RU"/>
        </w:rPr>
        <w:t xml:space="preserve"> </w:t>
      </w:r>
      <w:proofErr w:type="spellStart"/>
      <w:r w:rsidRPr="003D2164">
        <w:rPr>
          <w:rFonts w:ascii="Verdana" w:eastAsia="Times New Roman" w:hAnsi="Verdana"/>
          <w:color w:val="000000"/>
          <w:sz w:val="20"/>
          <w:szCs w:val="20"/>
          <w:lang w:eastAsia="ru-RU"/>
        </w:rPr>
        <w:t>дамыту</w:t>
      </w:r>
      <w:proofErr w:type="spellEnd"/>
      <w:r w:rsidRPr="003D2164">
        <w:rPr>
          <w:rFonts w:ascii="Verdana" w:eastAsia="Times New Roman" w:hAnsi="Verdana"/>
          <w:color w:val="000000"/>
          <w:sz w:val="20"/>
          <w:szCs w:val="20"/>
          <w:lang w:eastAsia="ru-RU"/>
        </w:rPr>
        <w:t xml:space="preserve"> </w:t>
      </w:r>
      <w:proofErr w:type="spellStart"/>
      <w:r w:rsidRPr="003D2164">
        <w:rPr>
          <w:rFonts w:ascii="Verdana" w:eastAsia="Times New Roman" w:hAnsi="Verdana"/>
          <w:color w:val="000000"/>
          <w:sz w:val="20"/>
          <w:szCs w:val="20"/>
          <w:lang w:eastAsia="ru-RU"/>
        </w:rPr>
        <w:t>жөніндегі</w:t>
      </w:r>
      <w:proofErr w:type="spellEnd"/>
      <w:r w:rsidRPr="003D2164">
        <w:rPr>
          <w:rFonts w:ascii="Verdana" w:eastAsia="Times New Roman" w:hAnsi="Verdana"/>
          <w:color w:val="000000"/>
          <w:sz w:val="20"/>
          <w:szCs w:val="20"/>
          <w:lang w:eastAsia="ru-RU"/>
        </w:rPr>
        <w:t xml:space="preserve"> 2012 - 2016 </w:t>
      </w:r>
      <w:proofErr w:type="spellStart"/>
      <w:r w:rsidRPr="003D2164">
        <w:rPr>
          <w:rFonts w:ascii="Verdana" w:eastAsia="Times New Roman" w:hAnsi="Verdana"/>
          <w:color w:val="000000"/>
          <w:sz w:val="20"/>
          <w:szCs w:val="20"/>
          <w:lang w:eastAsia="ru-RU"/>
        </w:rPr>
        <w:t>жылдарға</w:t>
      </w:r>
      <w:proofErr w:type="spellEnd"/>
      <w:r w:rsidRPr="003D2164">
        <w:rPr>
          <w:rFonts w:ascii="Verdana" w:eastAsia="Times New Roman" w:hAnsi="Verdana"/>
          <w:color w:val="000000"/>
          <w:sz w:val="20"/>
          <w:szCs w:val="20"/>
          <w:lang w:eastAsia="ru-RU"/>
        </w:rPr>
        <w:t xml:space="preserve"> </w:t>
      </w:r>
      <w:proofErr w:type="spellStart"/>
      <w:r w:rsidRPr="003D2164">
        <w:rPr>
          <w:rFonts w:ascii="Verdana" w:eastAsia="Times New Roman" w:hAnsi="Verdana"/>
          <w:color w:val="000000"/>
          <w:sz w:val="20"/>
          <w:szCs w:val="20"/>
          <w:lang w:eastAsia="ru-RU"/>
        </w:rPr>
        <w:t>арналған</w:t>
      </w:r>
      <w:proofErr w:type="spellEnd"/>
      <w:r w:rsidRPr="003D2164">
        <w:rPr>
          <w:rFonts w:ascii="Verdana" w:eastAsia="Times New Roman" w:hAnsi="Verdana"/>
          <w:color w:val="000000"/>
          <w:sz w:val="20"/>
          <w:szCs w:val="20"/>
          <w:lang w:eastAsia="ru-RU"/>
        </w:rPr>
        <w:t xml:space="preserve"> </w:t>
      </w:r>
      <w:proofErr w:type="spellStart"/>
      <w:r w:rsidRPr="003D2164">
        <w:rPr>
          <w:rFonts w:ascii="Verdana" w:eastAsia="Times New Roman" w:hAnsi="Verdana"/>
          <w:color w:val="000000"/>
          <w:sz w:val="20"/>
          <w:szCs w:val="20"/>
          <w:lang w:eastAsia="ru-RU"/>
        </w:rPr>
        <w:t>ұлттық</w:t>
      </w:r>
      <w:proofErr w:type="spellEnd"/>
      <w:r w:rsidRPr="003D2164">
        <w:rPr>
          <w:rFonts w:ascii="Verdana" w:eastAsia="Times New Roman" w:hAnsi="Verdana"/>
          <w:color w:val="000000"/>
          <w:sz w:val="20"/>
          <w:szCs w:val="20"/>
          <w:lang w:eastAsia="ru-RU"/>
        </w:rPr>
        <w:t xml:space="preserve"> </w:t>
      </w:r>
      <w:proofErr w:type="spellStart"/>
      <w:r w:rsidRPr="003D2164">
        <w:rPr>
          <w:rFonts w:ascii="Verdana" w:eastAsia="Times New Roman" w:hAnsi="Verdana"/>
          <w:color w:val="000000"/>
          <w:sz w:val="20"/>
          <w:szCs w:val="20"/>
          <w:lang w:eastAsia="ru-RU"/>
        </w:rPr>
        <w:t>і</w:t>
      </w:r>
      <w:proofErr w:type="gramStart"/>
      <w:r w:rsidRPr="003D2164">
        <w:rPr>
          <w:rFonts w:ascii="Verdana" w:eastAsia="Times New Roman" w:hAnsi="Verdana"/>
          <w:color w:val="000000"/>
          <w:sz w:val="20"/>
          <w:szCs w:val="20"/>
          <w:lang w:eastAsia="ru-RU"/>
        </w:rPr>
        <w:t>с-</w:t>
      </w:r>
      <w:proofErr w:type="gramEnd"/>
      <w:r w:rsidRPr="003D2164">
        <w:rPr>
          <w:rFonts w:ascii="Verdana" w:eastAsia="Times New Roman" w:hAnsi="Verdana"/>
          <w:color w:val="000000"/>
          <w:sz w:val="20"/>
          <w:szCs w:val="20"/>
          <w:lang w:eastAsia="ru-RU"/>
        </w:rPr>
        <w:t>қимыл</w:t>
      </w:r>
      <w:proofErr w:type="spellEnd"/>
      <w:r w:rsidRPr="003D2164">
        <w:rPr>
          <w:rFonts w:ascii="Verdana" w:eastAsia="Times New Roman" w:hAnsi="Verdana"/>
          <w:color w:val="000000"/>
          <w:sz w:val="20"/>
          <w:szCs w:val="20"/>
          <w:lang w:eastAsia="ru-RU"/>
        </w:rPr>
        <w:t xml:space="preserve"> </w:t>
      </w:r>
      <w:proofErr w:type="spellStart"/>
      <w:r w:rsidRPr="003D2164">
        <w:rPr>
          <w:rFonts w:ascii="Verdana" w:eastAsia="Times New Roman" w:hAnsi="Verdana"/>
          <w:color w:val="000000"/>
          <w:sz w:val="20"/>
          <w:szCs w:val="20"/>
          <w:lang w:eastAsia="ru-RU"/>
        </w:rPr>
        <w:t>жоспары</w:t>
      </w:r>
      <w:proofErr w:type="spellEnd"/>
    </w:p>
    <w:p w:rsidR="003D2164" w:rsidRPr="003D2164" w:rsidRDefault="003D2164" w:rsidP="003D2164">
      <w:pPr>
        <w:pStyle w:val="a4"/>
        <w:rPr>
          <w:lang w:val="kk-KZ"/>
        </w:rPr>
      </w:pPr>
    </w:p>
    <w:p w:rsidR="001B081B" w:rsidRDefault="001B081B">
      <w:pPr>
        <w:rPr>
          <w:lang w:val="kk-KZ"/>
        </w:rPr>
      </w:pPr>
    </w:p>
    <w:p w:rsidR="001B081B" w:rsidRDefault="001B081B">
      <w:pPr>
        <w:rPr>
          <w:lang w:val="kk-KZ"/>
        </w:rPr>
      </w:pPr>
    </w:p>
    <w:p w:rsidR="001B081B" w:rsidRPr="00A42BEF" w:rsidRDefault="001B081B">
      <w:pPr>
        <w:rPr>
          <w:lang w:val="kk-KZ"/>
        </w:rPr>
      </w:pPr>
    </w:p>
    <w:sectPr w:rsidR="001B081B" w:rsidRPr="00A42B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4B2DD6"/>
    <w:multiLevelType w:val="hybridMultilevel"/>
    <w:tmpl w:val="817263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27F5F8F"/>
    <w:multiLevelType w:val="hybridMultilevel"/>
    <w:tmpl w:val="51B638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BEF"/>
    <w:rsid w:val="001B081B"/>
    <w:rsid w:val="00300F49"/>
    <w:rsid w:val="00365208"/>
    <w:rsid w:val="003D2164"/>
    <w:rsid w:val="007111D6"/>
    <w:rsid w:val="00724EA4"/>
    <w:rsid w:val="00A42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BE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2BEF"/>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A42BEF"/>
    <w:pPr>
      <w:ind w:left="720"/>
      <w:contextualSpacing/>
    </w:pPr>
  </w:style>
  <w:style w:type="paragraph" w:styleId="a5">
    <w:name w:val="Balloon Text"/>
    <w:basedOn w:val="a"/>
    <w:link w:val="a6"/>
    <w:uiPriority w:val="99"/>
    <w:semiHidden/>
    <w:unhideWhenUsed/>
    <w:rsid w:val="00A42BEF"/>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A42BEF"/>
    <w:rPr>
      <w:rFonts w:ascii="Tahoma" w:hAnsi="Tahoma" w:cs="Tahoma"/>
      <w:sz w:val="16"/>
      <w:szCs w:val="16"/>
    </w:rPr>
  </w:style>
  <w:style w:type="character" w:styleId="a7">
    <w:name w:val="Emphasis"/>
    <w:basedOn w:val="a0"/>
    <w:uiPriority w:val="20"/>
    <w:qFormat/>
    <w:rsid w:val="001B081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BE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2BEF"/>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A42BEF"/>
    <w:pPr>
      <w:ind w:left="720"/>
      <w:contextualSpacing/>
    </w:pPr>
  </w:style>
  <w:style w:type="paragraph" w:styleId="a5">
    <w:name w:val="Balloon Text"/>
    <w:basedOn w:val="a"/>
    <w:link w:val="a6"/>
    <w:uiPriority w:val="99"/>
    <w:semiHidden/>
    <w:unhideWhenUsed/>
    <w:rsid w:val="00A42BEF"/>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A42BEF"/>
    <w:rPr>
      <w:rFonts w:ascii="Tahoma" w:hAnsi="Tahoma" w:cs="Tahoma"/>
      <w:sz w:val="16"/>
      <w:szCs w:val="16"/>
    </w:rPr>
  </w:style>
  <w:style w:type="character" w:styleId="a7">
    <w:name w:val="Emphasis"/>
    <w:basedOn w:val="a0"/>
    <w:uiPriority w:val="20"/>
    <w:qFormat/>
    <w:rsid w:val="001B08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89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diagramQuickStyle" Target="diagrams/quickStyle3.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diagramLayout" Target="diagrams/layout3.xml"/><Relationship Id="rId2" Type="http://schemas.openxmlformats.org/officeDocument/2006/relationships/styles" Target="styles.xml"/><Relationship Id="rId16" Type="http://schemas.openxmlformats.org/officeDocument/2006/relationships/diagramData" Target="diagrams/data3.xml"/><Relationship Id="rId20" Type="http://schemas.microsoft.com/office/2007/relationships/diagramDrawing" Target="diagrams/drawing3.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webSettings" Target="webSettings.xml"/><Relationship Id="rId15" Type="http://schemas.microsoft.com/office/2007/relationships/diagramDrawing" Target="diagrams/drawing2.xml"/><Relationship Id="rId10" Type="http://schemas.microsoft.com/office/2007/relationships/diagramDrawing" Target="diagrams/drawing1.xml"/><Relationship Id="rId19" Type="http://schemas.openxmlformats.org/officeDocument/2006/relationships/diagramColors" Target="diagrams/colors3.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diagramColors" Target="diagrams/colors2.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CC3BE82-2492-4BA1-9206-F32B583028E0}" type="doc">
      <dgm:prSet loTypeId="urn:microsoft.com/office/officeart/2005/8/layout/hierarchy2" loCatId="hierarchy" qsTypeId="urn:microsoft.com/office/officeart/2005/8/quickstyle/simple1" qsCatId="simple" csTypeId="urn:microsoft.com/office/officeart/2005/8/colors/accent3_1" csCatId="accent3" phldr="1"/>
      <dgm:spPr/>
      <dgm:t>
        <a:bodyPr/>
        <a:lstStyle/>
        <a:p>
          <a:endParaRPr lang="ru-RU"/>
        </a:p>
      </dgm:t>
    </dgm:pt>
    <dgm:pt modelId="{D9B7BD9A-BE5F-4DBB-91A7-C775E64F65B6}">
      <dgm:prSet phldrT="[Текст]" custT="1"/>
      <dgm:spPr>
        <a:xfrm>
          <a:off x="637781" y="737201"/>
          <a:ext cx="1563610" cy="640146"/>
        </a:xfr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gm:spPr>
      <dgm:t>
        <a:bodyPr/>
        <a:lstStyle/>
        <a:p>
          <a:r>
            <a:rPr lang="ru-RU" sz="1400">
              <a:solidFill>
                <a:sysClr val="windowText" lastClr="000000">
                  <a:hueOff val="0"/>
                  <a:satOff val="0"/>
                  <a:lumOff val="0"/>
                  <a:alphaOff val="0"/>
                </a:sysClr>
              </a:solidFill>
              <a:latin typeface="Times New Roman" pitchFamily="18" charset="0"/>
              <a:ea typeface="+mn-ea"/>
              <a:cs typeface="Times New Roman" pitchFamily="18" charset="0"/>
            </a:rPr>
            <a:t>Математикалық білім беру</a:t>
          </a:r>
        </a:p>
      </dgm:t>
    </dgm:pt>
    <dgm:pt modelId="{808373F2-8361-4E78-A564-88A56CDCCA5A}" type="parTrans" cxnId="{133A2C9B-53B4-4D3B-9E82-108EA47DEA25}">
      <dgm:prSet/>
      <dgm:spPr/>
      <dgm:t>
        <a:bodyPr/>
        <a:lstStyle/>
        <a:p>
          <a:endParaRPr lang="ru-RU" sz="1400">
            <a:latin typeface="Times New Roman" pitchFamily="18" charset="0"/>
            <a:cs typeface="Times New Roman" pitchFamily="18" charset="0"/>
          </a:endParaRPr>
        </a:p>
      </dgm:t>
    </dgm:pt>
    <dgm:pt modelId="{8B192F97-6AFB-4B4A-B91E-4F3E89431778}" type="sibTrans" cxnId="{133A2C9B-53B4-4D3B-9E82-108EA47DEA25}">
      <dgm:prSet/>
      <dgm:spPr/>
      <dgm:t>
        <a:bodyPr/>
        <a:lstStyle/>
        <a:p>
          <a:endParaRPr lang="ru-RU" sz="1400">
            <a:latin typeface="Times New Roman" pitchFamily="18" charset="0"/>
            <a:cs typeface="Times New Roman" pitchFamily="18" charset="0"/>
          </a:endParaRPr>
        </a:p>
      </dgm:t>
    </dgm:pt>
    <dgm:pt modelId="{DDB77F50-D306-45DD-B0ED-BCA27DA45727}">
      <dgm:prSet phldrT="[Текст]" custT="1"/>
      <dgm:spPr>
        <a:xfrm>
          <a:off x="2713508" y="1032"/>
          <a:ext cx="1563610" cy="640146"/>
        </a:xfr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gm:spPr>
      <dgm:t>
        <a:bodyPr/>
        <a:lstStyle/>
        <a:p>
          <a:r>
            <a:rPr lang="kk-KZ" sz="1400">
              <a:solidFill>
                <a:sysClr val="windowText" lastClr="000000">
                  <a:hueOff val="0"/>
                  <a:satOff val="0"/>
                  <a:lumOff val="0"/>
                  <a:alphaOff val="0"/>
                </a:sysClr>
              </a:solidFill>
              <a:latin typeface="Times New Roman" pitchFamily="18" charset="0"/>
              <a:ea typeface="+mn-ea"/>
              <a:cs typeface="Times New Roman" pitchFamily="18" charset="0"/>
            </a:rPr>
            <a:t>кәсіби математикалық білім беру</a:t>
          </a:r>
          <a:endParaRPr lang="ru-RU" sz="14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62405766-78F3-4F30-963F-82F387951B5E}" type="parTrans" cxnId="{6EFACED7-E9CF-4306-9CE2-58F4E63A3912}">
      <dgm:prSet custT="1"/>
      <dgm:spPr>
        <a:xfrm rot="18289469">
          <a:off x="2009061" y="661944"/>
          <a:ext cx="896777" cy="54492"/>
        </a:xfrm>
        <a:noFill/>
        <a:ln w="25400" cap="flat" cmpd="sng" algn="ctr">
          <a:solidFill>
            <a:srgbClr val="9BBB59">
              <a:shade val="60000"/>
              <a:hueOff val="0"/>
              <a:satOff val="0"/>
              <a:lumOff val="0"/>
              <a:alphaOff val="0"/>
            </a:srgbClr>
          </a:solidFill>
          <a:prstDash val="solid"/>
        </a:ln>
        <a:effectLst/>
      </dgm:spPr>
      <dgm:t>
        <a:bodyPr/>
        <a:lstStyle/>
        <a:p>
          <a:endParaRPr lang="ru-RU" sz="14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C02229F9-62A6-4F51-8F1E-BE479593A3F2}" type="sibTrans" cxnId="{6EFACED7-E9CF-4306-9CE2-58F4E63A3912}">
      <dgm:prSet/>
      <dgm:spPr/>
      <dgm:t>
        <a:bodyPr/>
        <a:lstStyle/>
        <a:p>
          <a:endParaRPr lang="ru-RU" sz="1400">
            <a:latin typeface="Times New Roman" pitchFamily="18" charset="0"/>
            <a:cs typeface="Times New Roman" pitchFamily="18" charset="0"/>
          </a:endParaRPr>
        </a:p>
      </dgm:t>
    </dgm:pt>
    <dgm:pt modelId="{90730D71-10DB-4357-8D11-BF3A93216DFD}">
      <dgm:prSet phldrT="[Текст]" custT="1"/>
      <dgm:spPr>
        <a:xfrm>
          <a:off x="2713508" y="737201"/>
          <a:ext cx="1563610" cy="640146"/>
        </a:xfr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gm:spPr>
      <dgm:t>
        <a:bodyPr/>
        <a:lstStyle/>
        <a:p>
          <a:r>
            <a:rPr lang="kk-KZ" sz="1400">
              <a:solidFill>
                <a:sysClr val="windowText" lastClr="000000">
                  <a:hueOff val="0"/>
                  <a:satOff val="0"/>
                  <a:lumOff val="0"/>
                  <a:alphaOff val="0"/>
                </a:sysClr>
              </a:solidFill>
              <a:latin typeface="Times New Roman" pitchFamily="18" charset="0"/>
              <a:ea typeface="+mn-ea"/>
              <a:cs typeface="Times New Roman" pitchFamily="18" charset="0"/>
            </a:rPr>
            <a:t>жалпы математикалық білім беру </a:t>
          </a:r>
          <a:endParaRPr lang="ru-RU" sz="14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C2678767-9F36-437D-BD07-F901B8EDFE85}" type="parTrans" cxnId="{0179D5C0-AB3B-4192-B8F8-CB1BE01DBF92}">
      <dgm:prSet custT="1"/>
      <dgm:spPr>
        <a:xfrm>
          <a:off x="2201391" y="1030028"/>
          <a:ext cx="512117" cy="54492"/>
        </a:xfrm>
        <a:noFill/>
        <a:ln w="25400" cap="flat" cmpd="sng" algn="ctr">
          <a:solidFill>
            <a:srgbClr val="9BBB59">
              <a:shade val="60000"/>
              <a:hueOff val="0"/>
              <a:satOff val="0"/>
              <a:lumOff val="0"/>
              <a:alphaOff val="0"/>
            </a:srgbClr>
          </a:solidFill>
          <a:prstDash val="solid"/>
        </a:ln>
        <a:effectLst/>
      </dgm:spPr>
      <dgm:t>
        <a:bodyPr/>
        <a:lstStyle/>
        <a:p>
          <a:endParaRPr lang="ru-RU" sz="14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B3EE7792-87B8-4A72-865F-CB53B673CC70}" type="sibTrans" cxnId="{0179D5C0-AB3B-4192-B8F8-CB1BE01DBF92}">
      <dgm:prSet/>
      <dgm:spPr/>
      <dgm:t>
        <a:bodyPr/>
        <a:lstStyle/>
        <a:p>
          <a:endParaRPr lang="ru-RU" sz="1400">
            <a:latin typeface="Times New Roman" pitchFamily="18" charset="0"/>
            <a:cs typeface="Times New Roman" pitchFamily="18" charset="0"/>
          </a:endParaRPr>
        </a:p>
      </dgm:t>
    </dgm:pt>
    <dgm:pt modelId="{42808D85-BC56-45B6-9201-43917017568D}">
      <dgm:prSet phldrT="[Текст]" custT="1"/>
      <dgm:spPr>
        <a:xfrm>
          <a:off x="2713508" y="1473370"/>
          <a:ext cx="1563610" cy="640146"/>
        </a:xfr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gm:spPr>
      <dgm:t>
        <a:bodyPr/>
        <a:lstStyle/>
        <a:p>
          <a:r>
            <a:rPr lang="kk-KZ" sz="1400">
              <a:solidFill>
                <a:sysClr val="windowText" lastClr="000000">
                  <a:hueOff val="0"/>
                  <a:satOff val="0"/>
                  <a:lumOff val="0"/>
                  <a:alphaOff val="0"/>
                </a:sysClr>
              </a:solidFill>
              <a:latin typeface="Times New Roman" pitchFamily="18" charset="0"/>
              <a:ea typeface="+mn-ea"/>
              <a:cs typeface="Times New Roman" pitchFamily="18" charset="0"/>
            </a:rPr>
            <a:t>математикалық сауаттандыру</a:t>
          </a:r>
          <a:endParaRPr lang="ru-RU" sz="14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51B9545D-9510-454D-B6AC-F78D1C0EBDC0}" type="parTrans" cxnId="{5C94AB0F-5B58-44E9-ADA8-4724A8EC49B0}">
      <dgm:prSet custT="1"/>
      <dgm:spPr>
        <a:xfrm rot="3310531">
          <a:off x="2009061" y="1398113"/>
          <a:ext cx="896777" cy="54492"/>
        </a:xfrm>
        <a:noFill/>
        <a:ln w="25400" cap="flat" cmpd="sng" algn="ctr">
          <a:solidFill>
            <a:srgbClr val="9BBB59">
              <a:shade val="60000"/>
              <a:hueOff val="0"/>
              <a:satOff val="0"/>
              <a:lumOff val="0"/>
              <a:alphaOff val="0"/>
            </a:srgbClr>
          </a:solidFill>
          <a:prstDash val="solid"/>
        </a:ln>
        <a:effectLst/>
      </dgm:spPr>
      <dgm:t>
        <a:bodyPr/>
        <a:lstStyle/>
        <a:p>
          <a:endParaRPr lang="ru-RU" sz="14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1B6C6EFC-7311-47D8-B940-E42D2BB339DB}" type="sibTrans" cxnId="{5C94AB0F-5B58-44E9-ADA8-4724A8EC49B0}">
      <dgm:prSet/>
      <dgm:spPr/>
      <dgm:t>
        <a:bodyPr/>
        <a:lstStyle/>
        <a:p>
          <a:endParaRPr lang="ru-RU" sz="1400">
            <a:latin typeface="Times New Roman" pitchFamily="18" charset="0"/>
            <a:cs typeface="Times New Roman" pitchFamily="18" charset="0"/>
          </a:endParaRPr>
        </a:p>
      </dgm:t>
    </dgm:pt>
    <dgm:pt modelId="{BEECCC6D-5FD2-456E-A456-0A6FD7A0F115}" type="pres">
      <dgm:prSet presAssocID="{5CC3BE82-2492-4BA1-9206-F32B583028E0}" presName="diagram" presStyleCnt="0">
        <dgm:presLayoutVars>
          <dgm:chPref val="1"/>
          <dgm:dir/>
          <dgm:animOne val="branch"/>
          <dgm:animLvl val="lvl"/>
          <dgm:resizeHandles val="exact"/>
        </dgm:presLayoutVars>
      </dgm:prSet>
      <dgm:spPr/>
      <dgm:t>
        <a:bodyPr/>
        <a:lstStyle/>
        <a:p>
          <a:endParaRPr lang="ru-RU"/>
        </a:p>
      </dgm:t>
    </dgm:pt>
    <dgm:pt modelId="{B1118371-6C8B-44A9-A636-B25D648FE71F}" type="pres">
      <dgm:prSet presAssocID="{D9B7BD9A-BE5F-4DBB-91A7-C775E64F65B6}" presName="root1" presStyleCnt="0"/>
      <dgm:spPr/>
    </dgm:pt>
    <dgm:pt modelId="{14F849A5-B61A-4B9D-A982-887B8E49767A}" type="pres">
      <dgm:prSet presAssocID="{D9B7BD9A-BE5F-4DBB-91A7-C775E64F65B6}" presName="LevelOneTextNode" presStyleLbl="node0" presStyleIdx="0" presStyleCnt="1" custScaleX="122129">
        <dgm:presLayoutVars>
          <dgm:chPref val="3"/>
        </dgm:presLayoutVars>
      </dgm:prSet>
      <dgm:spPr>
        <a:prstGeom prst="roundRect">
          <a:avLst>
            <a:gd name="adj" fmla="val 10000"/>
          </a:avLst>
        </a:prstGeom>
      </dgm:spPr>
      <dgm:t>
        <a:bodyPr/>
        <a:lstStyle/>
        <a:p>
          <a:endParaRPr lang="ru-RU"/>
        </a:p>
      </dgm:t>
    </dgm:pt>
    <dgm:pt modelId="{EA99BEF6-8CAC-4E4E-81F7-4C3DA44D4110}" type="pres">
      <dgm:prSet presAssocID="{D9B7BD9A-BE5F-4DBB-91A7-C775E64F65B6}" presName="level2hierChild" presStyleCnt="0"/>
      <dgm:spPr/>
    </dgm:pt>
    <dgm:pt modelId="{CA69A0FB-2BCE-4A97-A9EB-789B66FA5211}" type="pres">
      <dgm:prSet presAssocID="{62405766-78F3-4F30-963F-82F387951B5E}" presName="conn2-1" presStyleLbl="parChTrans1D2" presStyleIdx="0" presStyleCnt="3"/>
      <dgm:spPr>
        <a:custGeom>
          <a:avLst/>
          <a:gdLst/>
          <a:ahLst/>
          <a:cxnLst/>
          <a:rect l="0" t="0" r="0" b="0"/>
          <a:pathLst>
            <a:path>
              <a:moveTo>
                <a:pt x="0" y="27246"/>
              </a:moveTo>
              <a:lnTo>
                <a:pt x="896777" y="27246"/>
              </a:lnTo>
            </a:path>
          </a:pathLst>
        </a:custGeom>
      </dgm:spPr>
      <dgm:t>
        <a:bodyPr/>
        <a:lstStyle/>
        <a:p>
          <a:endParaRPr lang="ru-RU"/>
        </a:p>
      </dgm:t>
    </dgm:pt>
    <dgm:pt modelId="{22F8B48F-96DE-4FC2-BAF9-0BE6E7E6C769}" type="pres">
      <dgm:prSet presAssocID="{62405766-78F3-4F30-963F-82F387951B5E}" presName="connTx" presStyleLbl="parChTrans1D2" presStyleIdx="0" presStyleCnt="3"/>
      <dgm:spPr/>
      <dgm:t>
        <a:bodyPr/>
        <a:lstStyle/>
        <a:p>
          <a:endParaRPr lang="ru-RU"/>
        </a:p>
      </dgm:t>
    </dgm:pt>
    <dgm:pt modelId="{E0092B81-0714-4B23-96E7-F460CD90AC47}" type="pres">
      <dgm:prSet presAssocID="{DDB77F50-D306-45DD-B0ED-BCA27DA45727}" presName="root2" presStyleCnt="0"/>
      <dgm:spPr/>
    </dgm:pt>
    <dgm:pt modelId="{1D9CF378-5673-45AB-A8E2-E948404EF43E}" type="pres">
      <dgm:prSet presAssocID="{DDB77F50-D306-45DD-B0ED-BCA27DA45727}" presName="LevelTwoTextNode" presStyleLbl="node2" presStyleIdx="0" presStyleCnt="3" custScaleX="122129">
        <dgm:presLayoutVars>
          <dgm:chPref val="3"/>
        </dgm:presLayoutVars>
      </dgm:prSet>
      <dgm:spPr>
        <a:prstGeom prst="roundRect">
          <a:avLst>
            <a:gd name="adj" fmla="val 10000"/>
          </a:avLst>
        </a:prstGeom>
      </dgm:spPr>
      <dgm:t>
        <a:bodyPr/>
        <a:lstStyle/>
        <a:p>
          <a:endParaRPr lang="ru-RU"/>
        </a:p>
      </dgm:t>
    </dgm:pt>
    <dgm:pt modelId="{09921C6F-2FFB-4346-A1EF-5B6203ED22FB}" type="pres">
      <dgm:prSet presAssocID="{DDB77F50-D306-45DD-B0ED-BCA27DA45727}" presName="level3hierChild" presStyleCnt="0"/>
      <dgm:spPr/>
    </dgm:pt>
    <dgm:pt modelId="{6C33F439-04BB-4AA1-99AD-DB305809DF87}" type="pres">
      <dgm:prSet presAssocID="{C2678767-9F36-437D-BD07-F901B8EDFE85}" presName="conn2-1" presStyleLbl="parChTrans1D2" presStyleIdx="1" presStyleCnt="3"/>
      <dgm:spPr>
        <a:custGeom>
          <a:avLst/>
          <a:gdLst/>
          <a:ahLst/>
          <a:cxnLst/>
          <a:rect l="0" t="0" r="0" b="0"/>
          <a:pathLst>
            <a:path>
              <a:moveTo>
                <a:pt x="0" y="27246"/>
              </a:moveTo>
              <a:lnTo>
                <a:pt x="512117" y="27246"/>
              </a:lnTo>
            </a:path>
          </a:pathLst>
        </a:custGeom>
      </dgm:spPr>
      <dgm:t>
        <a:bodyPr/>
        <a:lstStyle/>
        <a:p>
          <a:endParaRPr lang="ru-RU"/>
        </a:p>
      </dgm:t>
    </dgm:pt>
    <dgm:pt modelId="{CB7CFD21-5B25-41D4-A45B-E279C374C04D}" type="pres">
      <dgm:prSet presAssocID="{C2678767-9F36-437D-BD07-F901B8EDFE85}" presName="connTx" presStyleLbl="parChTrans1D2" presStyleIdx="1" presStyleCnt="3"/>
      <dgm:spPr/>
      <dgm:t>
        <a:bodyPr/>
        <a:lstStyle/>
        <a:p>
          <a:endParaRPr lang="ru-RU"/>
        </a:p>
      </dgm:t>
    </dgm:pt>
    <dgm:pt modelId="{BA01857F-4522-4863-85E8-1E566C02FC39}" type="pres">
      <dgm:prSet presAssocID="{90730D71-10DB-4357-8D11-BF3A93216DFD}" presName="root2" presStyleCnt="0"/>
      <dgm:spPr/>
    </dgm:pt>
    <dgm:pt modelId="{7A3256A8-D252-4D00-BFF4-C0D9C9F34A7F}" type="pres">
      <dgm:prSet presAssocID="{90730D71-10DB-4357-8D11-BF3A93216DFD}" presName="LevelTwoTextNode" presStyleLbl="node2" presStyleIdx="1" presStyleCnt="3" custScaleX="122129">
        <dgm:presLayoutVars>
          <dgm:chPref val="3"/>
        </dgm:presLayoutVars>
      </dgm:prSet>
      <dgm:spPr>
        <a:prstGeom prst="roundRect">
          <a:avLst>
            <a:gd name="adj" fmla="val 10000"/>
          </a:avLst>
        </a:prstGeom>
      </dgm:spPr>
      <dgm:t>
        <a:bodyPr/>
        <a:lstStyle/>
        <a:p>
          <a:endParaRPr lang="ru-RU"/>
        </a:p>
      </dgm:t>
    </dgm:pt>
    <dgm:pt modelId="{D295C926-54B8-44F1-AB2B-3A20ADC47BB5}" type="pres">
      <dgm:prSet presAssocID="{90730D71-10DB-4357-8D11-BF3A93216DFD}" presName="level3hierChild" presStyleCnt="0"/>
      <dgm:spPr/>
    </dgm:pt>
    <dgm:pt modelId="{A5AB5621-5CB5-46CF-9ABA-FBE12F3DF95D}" type="pres">
      <dgm:prSet presAssocID="{51B9545D-9510-454D-B6AC-F78D1C0EBDC0}" presName="conn2-1" presStyleLbl="parChTrans1D2" presStyleIdx="2" presStyleCnt="3"/>
      <dgm:spPr>
        <a:custGeom>
          <a:avLst/>
          <a:gdLst/>
          <a:ahLst/>
          <a:cxnLst/>
          <a:rect l="0" t="0" r="0" b="0"/>
          <a:pathLst>
            <a:path>
              <a:moveTo>
                <a:pt x="0" y="27246"/>
              </a:moveTo>
              <a:lnTo>
                <a:pt x="896777" y="27246"/>
              </a:lnTo>
            </a:path>
          </a:pathLst>
        </a:custGeom>
      </dgm:spPr>
      <dgm:t>
        <a:bodyPr/>
        <a:lstStyle/>
        <a:p>
          <a:endParaRPr lang="ru-RU"/>
        </a:p>
      </dgm:t>
    </dgm:pt>
    <dgm:pt modelId="{BA7015E0-2769-4B9B-9A85-381524A8E9D0}" type="pres">
      <dgm:prSet presAssocID="{51B9545D-9510-454D-B6AC-F78D1C0EBDC0}" presName="connTx" presStyleLbl="parChTrans1D2" presStyleIdx="2" presStyleCnt="3"/>
      <dgm:spPr/>
      <dgm:t>
        <a:bodyPr/>
        <a:lstStyle/>
        <a:p>
          <a:endParaRPr lang="ru-RU"/>
        </a:p>
      </dgm:t>
    </dgm:pt>
    <dgm:pt modelId="{2A4DB24C-72C0-4391-AF4A-EA12D83B2B3E}" type="pres">
      <dgm:prSet presAssocID="{42808D85-BC56-45B6-9201-43917017568D}" presName="root2" presStyleCnt="0"/>
      <dgm:spPr/>
    </dgm:pt>
    <dgm:pt modelId="{574A6067-9F6D-4A21-81CA-9BE52383A3A9}" type="pres">
      <dgm:prSet presAssocID="{42808D85-BC56-45B6-9201-43917017568D}" presName="LevelTwoTextNode" presStyleLbl="node2" presStyleIdx="2" presStyleCnt="3" custScaleX="122129">
        <dgm:presLayoutVars>
          <dgm:chPref val="3"/>
        </dgm:presLayoutVars>
      </dgm:prSet>
      <dgm:spPr>
        <a:prstGeom prst="roundRect">
          <a:avLst>
            <a:gd name="adj" fmla="val 10000"/>
          </a:avLst>
        </a:prstGeom>
      </dgm:spPr>
      <dgm:t>
        <a:bodyPr/>
        <a:lstStyle/>
        <a:p>
          <a:endParaRPr lang="ru-RU"/>
        </a:p>
      </dgm:t>
    </dgm:pt>
    <dgm:pt modelId="{EADF7D66-9134-4846-A25C-3B002D6E3B99}" type="pres">
      <dgm:prSet presAssocID="{42808D85-BC56-45B6-9201-43917017568D}" presName="level3hierChild" presStyleCnt="0"/>
      <dgm:spPr/>
    </dgm:pt>
  </dgm:ptLst>
  <dgm:cxnLst>
    <dgm:cxn modelId="{8C36A16D-B22E-40B4-B80F-84D41AA8BE47}" type="presOf" srcId="{DDB77F50-D306-45DD-B0ED-BCA27DA45727}" destId="{1D9CF378-5673-45AB-A8E2-E948404EF43E}" srcOrd="0" destOrd="0" presId="urn:microsoft.com/office/officeart/2005/8/layout/hierarchy2"/>
    <dgm:cxn modelId="{5C94AB0F-5B58-44E9-ADA8-4724A8EC49B0}" srcId="{D9B7BD9A-BE5F-4DBB-91A7-C775E64F65B6}" destId="{42808D85-BC56-45B6-9201-43917017568D}" srcOrd="2" destOrd="0" parTransId="{51B9545D-9510-454D-B6AC-F78D1C0EBDC0}" sibTransId="{1B6C6EFC-7311-47D8-B940-E42D2BB339DB}"/>
    <dgm:cxn modelId="{FA21DB73-81BB-4415-9F0C-65E11B97E4F2}" type="presOf" srcId="{C2678767-9F36-437D-BD07-F901B8EDFE85}" destId="{6C33F439-04BB-4AA1-99AD-DB305809DF87}" srcOrd="0" destOrd="0" presId="urn:microsoft.com/office/officeart/2005/8/layout/hierarchy2"/>
    <dgm:cxn modelId="{8B34A34D-5702-4049-A63E-705041C1117F}" type="presOf" srcId="{D9B7BD9A-BE5F-4DBB-91A7-C775E64F65B6}" destId="{14F849A5-B61A-4B9D-A982-887B8E49767A}" srcOrd="0" destOrd="0" presId="urn:microsoft.com/office/officeart/2005/8/layout/hierarchy2"/>
    <dgm:cxn modelId="{6EFACED7-E9CF-4306-9CE2-58F4E63A3912}" srcId="{D9B7BD9A-BE5F-4DBB-91A7-C775E64F65B6}" destId="{DDB77F50-D306-45DD-B0ED-BCA27DA45727}" srcOrd="0" destOrd="0" parTransId="{62405766-78F3-4F30-963F-82F387951B5E}" sibTransId="{C02229F9-62A6-4F51-8F1E-BE479593A3F2}"/>
    <dgm:cxn modelId="{F8FBD27C-EDEA-4DC9-9472-B184D9DCE8A0}" type="presOf" srcId="{42808D85-BC56-45B6-9201-43917017568D}" destId="{574A6067-9F6D-4A21-81CA-9BE52383A3A9}" srcOrd="0" destOrd="0" presId="urn:microsoft.com/office/officeart/2005/8/layout/hierarchy2"/>
    <dgm:cxn modelId="{B4066B63-530B-4E33-BA68-13158F9337E2}" type="presOf" srcId="{90730D71-10DB-4357-8D11-BF3A93216DFD}" destId="{7A3256A8-D252-4D00-BFF4-C0D9C9F34A7F}" srcOrd="0" destOrd="0" presId="urn:microsoft.com/office/officeart/2005/8/layout/hierarchy2"/>
    <dgm:cxn modelId="{C003D0ED-5FBB-4C60-B7B0-A791F296A768}" type="presOf" srcId="{51B9545D-9510-454D-B6AC-F78D1C0EBDC0}" destId="{BA7015E0-2769-4B9B-9A85-381524A8E9D0}" srcOrd="1" destOrd="0" presId="urn:microsoft.com/office/officeart/2005/8/layout/hierarchy2"/>
    <dgm:cxn modelId="{133A2C9B-53B4-4D3B-9E82-108EA47DEA25}" srcId="{5CC3BE82-2492-4BA1-9206-F32B583028E0}" destId="{D9B7BD9A-BE5F-4DBB-91A7-C775E64F65B6}" srcOrd="0" destOrd="0" parTransId="{808373F2-8361-4E78-A564-88A56CDCCA5A}" sibTransId="{8B192F97-6AFB-4B4A-B91E-4F3E89431778}"/>
    <dgm:cxn modelId="{3BC9C0A5-9C37-4E33-A8A3-1E9AF2D35A29}" type="presOf" srcId="{51B9545D-9510-454D-B6AC-F78D1C0EBDC0}" destId="{A5AB5621-5CB5-46CF-9ABA-FBE12F3DF95D}" srcOrd="0" destOrd="0" presId="urn:microsoft.com/office/officeart/2005/8/layout/hierarchy2"/>
    <dgm:cxn modelId="{0179D5C0-AB3B-4192-B8F8-CB1BE01DBF92}" srcId="{D9B7BD9A-BE5F-4DBB-91A7-C775E64F65B6}" destId="{90730D71-10DB-4357-8D11-BF3A93216DFD}" srcOrd="1" destOrd="0" parTransId="{C2678767-9F36-437D-BD07-F901B8EDFE85}" sibTransId="{B3EE7792-87B8-4A72-865F-CB53B673CC70}"/>
    <dgm:cxn modelId="{A53F7783-03F6-4721-8355-DC380AD952C8}" type="presOf" srcId="{5CC3BE82-2492-4BA1-9206-F32B583028E0}" destId="{BEECCC6D-5FD2-456E-A456-0A6FD7A0F115}" srcOrd="0" destOrd="0" presId="urn:microsoft.com/office/officeart/2005/8/layout/hierarchy2"/>
    <dgm:cxn modelId="{57A8A989-3C34-45F7-990B-F047700BAF2F}" type="presOf" srcId="{C2678767-9F36-437D-BD07-F901B8EDFE85}" destId="{CB7CFD21-5B25-41D4-A45B-E279C374C04D}" srcOrd="1" destOrd="0" presId="urn:microsoft.com/office/officeart/2005/8/layout/hierarchy2"/>
    <dgm:cxn modelId="{134159EB-44F7-461E-8E69-58DDA09E14ED}" type="presOf" srcId="{62405766-78F3-4F30-963F-82F387951B5E}" destId="{CA69A0FB-2BCE-4A97-A9EB-789B66FA5211}" srcOrd="0" destOrd="0" presId="urn:microsoft.com/office/officeart/2005/8/layout/hierarchy2"/>
    <dgm:cxn modelId="{AD14160C-DAC7-4B63-8EDC-2113153CBB16}" type="presOf" srcId="{62405766-78F3-4F30-963F-82F387951B5E}" destId="{22F8B48F-96DE-4FC2-BAF9-0BE6E7E6C769}" srcOrd="1" destOrd="0" presId="urn:microsoft.com/office/officeart/2005/8/layout/hierarchy2"/>
    <dgm:cxn modelId="{786AD268-9BB5-4CB6-8E46-F5E506921810}" type="presParOf" srcId="{BEECCC6D-5FD2-456E-A456-0A6FD7A0F115}" destId="{B1118371-6C8B-44A9-A636-B25D648FE71F}" srcOrd="0" destOrd="0" presId="urn:microsoft.com/office/officeart/2005/8/layout/hierarchy2"/>
    <dgm:cxn modelId="{625716B9-F38C-40EB-9BD4-012E528AAACD}" type="presParOf" srcId="{B1118371-6C8B-44A9-A636-B25D648FE71F}" destId="{14F849A5-B61A-4B9D-A982-887B8E49767A}" srcOrd="0" destOrd="0" presId="urn:microsoft.com/office/officeart/2005/8/layout/hierarchy2"/>
    <dgm:cxn modelId="{A70EF365-4713-4C44-87BD-C8CF3A05B127}" type="presParOf" srcId="{B1118371-6C8B-44A9-A636-B25D648FE71F}" destId="{EA99BEF6-8CAC-4E4E-81F7-4C3DA44D4110}" srcOrd="1" destOrd="0" presId="urn:microsoft.com/office/officeart/2005/8/layout/hierarchy2"/>
    <dgm:cxn modelId="{E1517733-1F7C-4078-950E-79C9BD538D39}" type="presParOf" srcId="{EA99BEF6-8CAC-4E4E-81F7-4C3DA44D4110}" destId="{CA69A0FB-2BCE-4A97-A9EB-789B66FA5211}" srcOrd="0" destOrd="0" presId="urn:microsoft.com/office/officeart/2005/8/layout/hierarchy2"/>
    <dgm:cxn modelId="{78449F7F-43CF-4369-8661-CAB1695DA6E5}" type="presParOf" srcId="{CA69A0FB-2BCE-4A97-A9EB-789B66FA5211}" destId="{22F8B48F-96DE-4FC2-BAF9-0BE6E7E6C769}" srcOrd="0" destOrd="0" presId="urn:microsoft.com/office/officeart/2005/8/layout/hierarchy2"/>
    <dgm:cxn modelId="{AAF3086A-652F-40F0-8C3C-3419CEB5C76A}" type="presParOf" srcId="{EA99BEF6-8CAC-4E4E-81F7-4C3DA44D4110}" destId="{E0092B81-0714-4B23-96E7-F460CD90AC47}" srcOrd="1" destOrd="0" presId="urn:microsoft.com/office/officeart/2005/8/layout/hierarchy2"/>
    <dgm:cxn modelId="{27958A04-F2C3-4ABC-83A5-63FEBF4632CE}" type="presParOf" srcId="{E0092B81-0714-4B23-96E7-F460CD90AC47}" destId="{1D9CF378-5673-45AB-A8E2-E948404EF43E}" srcOrd="0" destOrd="0" presId="urn:microsoft.com/office/officeart/2005/8/layout/hierarchy2"/>
    <dgm:cxn modelId="{9EDD4605-FC26-4CFD-9795-F5AE133FBF4B}" type="presParOf" srcId="{E0092B81-0714-4B23-96E7-F460CD90AC47}" destId="{09921C6F-2FFB-4346-A1EF-5B6203ED22FB}" srcOrd="1" destOrd="0" presId="urn:microsoft.com/office/officeart/2005/8/layout/hierarchy2"/>
    <dgm:cxn modelId="{337A0831-EAB9-4EB7-BE4B-32AB874D36B2}" type="presParOf" srcId="{EA99BEF6-8CAC-4E4E-81F7-4C3DA44D4110}" destId="{6C33F439-04BB-4AA1-99AD-DB305809DF87}" srcOrd="2" destOrd="0" presId="urn:microsoft.com/office/officeart/2005/8/layout/hierarchy2"/>
    <dgm:cxn modelId="{1649AA94-482B-4169-B6DE-5B0F3E6F4AFD}" type="presParOf" srcId="{6C33F439-04BB-4AA1-99AD-DB305809DF87}" destId="{CB7CFD21-5B25-41D4-A45B-E279C374C04D}" srcOrd="0" destOrd="0" presId="urn:microsoft.com/office/officeart/2005/8/layout/hierarchy2"/>
    <dgm:cxn modelId="{82B900C6-6B47-412F-8EE7-4945A3C6CECE}" type="presParOf" srcId="{EA99BEF6-8CAC-4E4E-81F7-4C3DA44D4110}" destId="{BA01857F-4522-4863-85E8-1E566C02FC39}" srcOrd="3" destOrd="0" presId="urn:microsoft.com/office/officeart/2005/8/layout/hierarchy2"/>
    <dgm:cxn modelId="{6435B28A-C9AD-4FF7-9797-7B891134C5B6}" type="presParOf" srcId="{BA01857F-4522-4863-85E8-1E566C02FC39}" destId="{7A3256A8-D252-4D00-BFF4-C0D9C9F34A7F}" srcOrd="0" destOrd="0" presId="urn:microsoft.com/office/officeart/2005/8/layout/hierarchy2"/>
    <dgm:cxn modelId="{34143C06-94A7-4F4B-B744-B7E8E94A3B53}" type="presParOf" srcId="{BA01857F-4522-4863-85E8-1E566C02FC39}" destId="{D295C926-54B8-44F1-AB2B-3A20ADC47BB5}" srcOrd="1" destOrd="0" presId="urn:microsoft.com/office/officeart/2005/8/layout/hierarchy2"/>
    <dgm:cxn modelId="{57C54B21-F4D2-49FA-B9F3-AC165685F210}" type="presParOf" srcId="{EA99BEF6-8CAC-4E4E-81F7-4C3DA44D4110}" destId="{A5AB5621-5CB5-46CF-9ABA-FBE12F3DF95D}" srcOrd="4" destOrd="0" presId="urn:microsoft.com/office/officeart/2005/8/layout/hierarchy2"/>
    <dgm:cxn modelId="{1DCF8DB5-F2C2-472A-AF94-46754D17222A}" type="presParOf" srcId="{A5AB5621-5CB5-46CF-9ABA-FBE12F3DF95D}" destId="{BA7015E0-2769-4B9B-9A85-381524A8E9D0}" srcOrd="0" destOrd="0" presId="urn:microsoft.com/office/officeart/2005/8/layout/hierarchy2"/>
    <dgm:cxn modelId="{DB9B2427-CA8B-447D-98F1-61EF2203C70F}" type="presParOf" srcId="{EA99BEF6-8CAC-4E4E-81F7-4C3DA44D4110}" destId="{2A4DB24C-72C0-4391-AF4A-EA12D83B2B3E}" srcOrd="5" destOrd="0" presId="urn:microsoft.com/office/officeart/2005/8/layout/hierarchy2"/>
    <dgm:cxn modelId="{8B1F1BF8-EF91-4034-88DE-4559C3FC4B0C}" type="presParOf" srcId="{2A4DB24C-72C0-4391-AF4A-EA12D83B2B3E}" destId="{574A6067-9F6D-4A21-81CA-9BE52383A3A9}" srcOrd="0" destOrd="0" presId="urn:microsoft.com/office/officeart/2005/8/layout/hierarchy2"/>
    <dgm:cxn modelId="{84DC58B8-C487-430C-9B3C-FF075EC95A39}" type="presParOf" srcId="{2A4DB24C-72C0-4391-AF4A-EA12D83B2B3E}" destId="{EADF7D66-9134-4846-A25C-3B002D6E3B99}" srcOrd="1" destOrd="0" presId="urn:microsoft.com/office/officeart/2005/8/layout/hierarchy2"/>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A3A2FD0-8BAD-43DB-BBAC-3C29FF005CDB}" type="doc">
      <dgm:prSet loTypeId="urn:microsoft.com/office/officeart/2005/8/layout/hProcess9" loCatId="process" qsTypeId="urn:microsoft.com/office/officeart/2005/8/quickstyle/simple1" qsCatId="simple" csTypeId="urn:microsoft.com/office/officeart/2005/8/colors/accent3_1" csCatId="accent3" phldr="1"/>
      <dgm:spPr/>
    </dgm:pt>
    <dgm:pt modelId="{126A1B47-1AB0-44BD-B354-C9BED1AFFBE7}">
      <dgm:prSet phldrT="[Текст]" custT="1"/>
      <dgm:spPr>
        <a:xfrm>
          <a:off x="2526" y="728662"/>
          <a:ext cx="1400195" cy="971550"/>
        </a:xfr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gm:spPr>
      <dgm:t>
        <a:bodyPr/>
        <a:lstStyle/>
        <a:p>
          <a:r>
            <a:rPr lang="kk-KZ" sz="1400">
              <a:solidFill>
                <a:sysClr val="windowText" lastClr="000000">
                  <a:hueOff val="0"/>
                  <a:satOff val="0"/>
                  <a:lumOff val="0"/>
                  <a:alphaOff val="0"/>
                </a:sysClr>
              </a:solidFill>
              <a:latin typeface="Times New Roman" pitchFamily="18" charset="0"/>
              <a:ea typeface="+mn-ea"/>
              <a:cs typeface="Times New Roman" pitchFamily="18" charset="0"/>
            </a:rPr>
            <a:t>Нақты өмірде математиканың рөлін түсіну</a:t>
          </a:r>
          <a:endParaRPr lang="ru-RU" sz="14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512E8342-038C-4E2B-9D2A-E3BC4A3DEB28}" type="parTrans" cxnId="{A3742EA5-8000-40AE-91CB-06A5D84A56C3}">
      <dgm:prSet/>
      <dgm:spPr/>
      <dgm:t>
        <a:bodyPr/>
        <a:lstStyle/>
        <a:p>
          <a:endParaRPr lang="ru-RU" sz="1400">
            <a:latin typeface="Times New Roman" pitchFamily="18" charset="0"/>
            <a:cs typeface="Times New Roman" pitchFamily="18" charset="0"/>
          </a:endParaRPr>
        </a:p>
      </dgm:t>
    </dgm:pt>
    <dgm:pt modelId="{65DE6DB9-948A-4E29-BE87-B698E74C177E}" type="sibTrans" cxnId="{A3742EA5-8000-40AE-91CB-06A5D84A56C3}">
      <dgm:prSet/>
      <dgm:spPr/>
      <dgm:t>
        <a:bodyPr/>
        <a:lstStyle/>
        <a:p>
          <a:endParaRPr lang="ru-RU" sz="1400">
            <a:latin typeface="Times New Roman" pitchFamily="18" charset="0"/>
            <a:cs typeface="Times New Roman" pitchFamily="18" charset="0"/>
          </a:endParaRPr>
        </a:p>
      </dgm:t>
    </dgm:pt>
    <dgm:pt modelId="{CB7E1E15-510F-4666-B0D5-CFABD04F16E1}">
      <dgm:prSet phldrT="[Текст]" custT="1"/>
      <dgm:spPr>
        <a:xfrm>
          <a:off x="1579460" y="728662"/>
          <a:ext cx="1433332" cy="971550"/>
        </a:xfr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gm:spPr>
      <dgm:t>
        <a:bodyPr/>
        <a:lstStyle/>
        <a:p>
          <a:r>
            <a:rPr lang="kk-KZ" sz="1400">
              <a:solidFill>
                <a:sysClr val="windowText" lastClr="000000">
                  <a:hueOff val="0"/>
                  <a:satOff val="0"/>
                  <a:lumOff val="0"/>
                  <a:alphaOff val="0"/>
                </a:sysClr>
              </a:solidFill>
              <a:latin typeface="Times New Roman" pitchFamily="18" charset="0"/>
              <a:ea typeface="+mn-ea"/>
              <a:cs typeface="Times New Roman" pitchFamily="18" charset="0"/>
            </a:rPr>
            <a:t>негізделген математикалық пайымдаулар айту </a:t>
          </a:r>
          <a:endParaRPr lang="ru-RU" sz="14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EB630267-1B00-4EEB-A51D-B775B455FF37}" type="parTrans" cxnId="{E0638E1B-11FF-47D1-83E6-29E644F1C8E6}">
      <dgm:prSet/>
      <dgm:spPr/>
      <dgm:t>
        <a:bodyPr/>
        <a:lstStyle/>
        <a:p>
          <a:endParaRPr lang="ru-RU" sz="1400">
            <a:latin typeface="Times New Roman" pitchFamily="18" charset="0"/>
            <a:cs typeface="Times New Roman" pitchFamily="18" charset="0"/>
          </a:endParaRPr>
        </a:p>
      </dgm:t>
    </dgm:pt>
    <dgm:pt modelId="{0D678BB2-B8CB-44B4-9ECE-BD53E0C9F9EA}" type="sibTrans" cxnId="{E0638E1B-11FF-47D1-83E6-29E644F1C8E6}">
      <dgm:prSet/>
      <dgm:spPr/>
      <dgm:t>
        <a:bodyPr/>
        <a:lstStyle/>
        <a:p>
          <a:endParaRPr lang="ru-RU" sz="1400">
            <a:latin typeface="Times New Roman" pitchFamily="18" charset="0"/>
            <a:cs typeface="Times New Roman" pitchFamily="18" charset="0"/>
          </a:endParaRPr>
        </a:p>
      </dgm:t>
    </dgm:pt>
    <dgm:pt modelId="{47FEB9CB-B69F-4D42-BBB4-C60E270AA8BE}">
      <dgm:prSet phldrT="[Текст]" custT="1"/>
      <dgm:spPr>
        <a:xfrm>
          <a:off x="3189531" y="728662"/>
          <a:ext cx="1856192" cy="971550"/>
        </a:xfr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gm:spPr>
      <dgm:t>
        <a:bodyPr/>
        <a:lstStyle/>
        <a:p>
          <a:r>
            <a:rPr lang="ru-RU" sz="1400">
              <a:solidFill>
                <a:sysClr val="windowText" lastClr="000000">
                  <a:hueOff val="0"/>
                  <a:satOff val="0"/>
                  <a:lumOff val="0"/>
                  <a:alphaOff val="0"/>
                </a:sysClr>
              </a:solidFill>
              <a:latin typeface="Times New Roman" pitchFamily="18" charset="0"/>
              <a:ea typeface="+mn-ea"/>
              <a:cs typeface="Times New Roman" pitchFamily="18" charset="0"/>
            </a:rPr>
            <a:t>адамның қажеттілігін қанағаттандыру үшін математиканы қолдану</a:t>
          </a:r>
        </a:p>
      </dgm:t>
    </dgm:pt>
    <dgm:pt modelId="{36AF3081-8FB8-42A0-8A0A-44F3212B1DF7}" type="parTrans" cxnId="{C378FA41-43FE-4A82-BF6E-A8AF7FFD6F1A}">
      <dgm:prSet/>
      <dgm:spPr/>
      <dgm:t>
        <a:bodyPr/>
        <a:lstStyle/>
        <a:p>
          <a:endParaRPr lang="ru-RU" sz="1400">
            <a:latin typeface="Times New Roman" pitchFamily="18" charset="0"/>
            <a:cs typeface="Times New Roman" pitchFamily="18" charset="0"/>
          </a:endParaRPr>
        </a:p>
      </dgm:t>
    </dgm:pt>
    <dgm:pt modelId="{947603CE-5C62-4E42-88F9-9E8A95907871}" type="sibTrans" cxnId="{C378FA41-43FE-4A82-BF6E-A8AF7FFD6F1A}">
      <dgm:prSet/>
      <dgm:spPr/>
      <dgm:t>
        <a:bodyPr/>
        <a:lstStyle/>
        <a:p>
          <a:endParaRPr lang="ru-RU" sz="1400">
            <a:latin typeface="Times New Roman" pitchFamily="18" charset="0"/>
            <a:cs typeface="Times New Roman" pitchFamily="18" charset="0"/>
          </a:endParaRPr>
        </a:p>
      </dgm:t>
    </dgm:pt>
    <dgm:pt modelId="{2EE47EE7-DE4E-47A3-AAD9-DBB5CA671BA9}" type="pres">
      <dgm:prSet presAssocID="{CA3A2FD0-8BAD-43DB-BBAC-3C29FF005CDB}" presName="CompostProcess" presStyleCnt="0">
        <dgm:presLayoutVars>
          <dgm:dir/>
          <dgm:resizeHandles val="exact"/>
        </dgm:presLayoutVars>
      </dgm:prSet>
      <dgm:spPr/>
    </dgm:pt>
    <dgm:pt modelId="{A7F045E4-C24F-4DCF-8649-85F57E70FD67}" type="pres">
      <dgm:prSet presAssocID="{CA3A2FD0-8BAD-43DB-BBAC-3C29FF005CDB}" presName="arrow" presStyleLbl="bgShp" presStyleIdx="0" presStyleCnt="1"/>
      <dgm:spPr>
        <a:xfrm>
          <a:off x="378618" y="0"/>
          <a:ext cx="4291012" cy="2428875"/>
        </a:xfrm>
        <a:prstGeom prst="rightArrow">
          <a:avLst/>
        </a:prstGeom>
        <a:solidFill>
          <a:srgbClr val="9BBB59">
            <a:tint val="40000"/>
            <a:hueOff val="0"/>
            <a:satOff val="0"/>
            <a:lumOff val="0"/>
            <a:alphaOff val="0"/>
          </a:srgbClr>
        </a:solidFill>
        <a:ln>
          <a:noFill/>
        </a:ln>
        <a:effectLst/>
      </dgm:spPr>
    </dgm:pt>
    <dgm:pt modelId="{43182DE6-A929-458A-B19D-D4A99251D879}" type="pres">
      <dgm:prSet presAssocID="{CA3A2FD0-8BAD-43DB-BBAC-3C29FF005CDB}" presName="linearProcess" presStyleCnt="0"/>
      <dgm:spPr/>
    </dgm:pt>
    <dgm:pt modelId="{49E69EE4-58D8-4760-BCAA-37B4590369D6}" type="pres">
      <dgm:prSet presAssocID="{126A1B47-1AB0-44BD-B354-C9BED1AFFBE7}" presName="textNode" presStyleLbl="node1" presStyleIdx="0" presStyleCnt="3" custScaleX="108341">
        <dgm:presLayoutVars>
          <dgm:bulletEnabled val="1"/>
        </dgm:presLayoutVars>
      </dgm:prSet>
      <dgm:spPr>
        <a:prstGeom prst="roundRect">
          <a:avLst/>
        </a:prstGeom>
      </dgm:spPr>
      <dgm:t>
        <a:bodyPr/>
        <a:lstStyle/>
        <a:p>
          <a:endParaRPr lang="ru-RU"/>
        </a:p>
      </dgm:t>
    </dgm:pt>
    <dgm:pt modelId="{CDB55927-A525-40E1-9CA3-6ACD1D45D1D1}" type="pres">
      <dgm:prSet presAssocID="{65DE6DB9-948A-4E29-BE87-B698E74C177E}" presName="sibTrans" presStyleCnt="0"/>
      <dgm:spPr/>
    </dgm:pt>
    <dgm:pt modelId="{F594D3F3-7561-4CC5-A34E-004BEF188F6B}" type="pres">
      <dgm:prSet presAssocID="{CB7E1E15-510F-4666-B0D5-CFABD04F16E1}" presName="textNode" presStyleLbl="node1" presStyleIdx="1" presStyleCnt="3" custScaleX="110905">
        <dgm:presLayoutVars>
          <dgm:bulletEnabled val="1"/>
        </dgm:presLayoutVars>
      </dgm:prSet>
      <dgm:spPr>
        <a:prstGeom prst="roundRect">
          <a:avLst/>
        </a:prstGeom>
      </dgm:spPr>
      <dgm:t>
        <a:bodyPr/>
        <a:lstStyle/>
        <a:p>
          <a:endParaRPr lang="ru-RU"/>
        </a:p>
      </dgm:t>
    </dgm:pt>
    <dgm:pt modelId="{0339C0D5-63CE-494F-B684-B62D09353D67}" type="pres">
      <dgm:prSet presAssocID="{0D678BB2-B8CB-44B4-9ECE-BD53E0C9F9EA}" presName="sibTrans" presStyleCnt="0"/>
      <dgm:spPr/>
    </dgm:pt>
    <dgm:pt modelId="{9968BC78-BD4F-4B62-A91E-8F8DA1DFDF98}" type="pres">
      <dgm:prSet presAssocID="{47FEB9CB-B69F-4D42-BBB4-C60E270AA8BE}" presName="textNode" presStyleLbl="node1" presStyleIdx="2" presStyleCnt="3" custScaleX="143624">
        <dgm:presLayoutVars>
          <dgm:bulletEnabled val="1"/>
        </dgm:presLayoutVars>
      </dgm:prSet>
      <dgm:spPr>
        <a:prstGeom prst="roundRect">
          <a:avLst/>
        </a:prstGeom>
      </dgm:spPr>
      <dgm:t>
        <a:bodyPr/>
        <a:lstStyle/>
        <a:p>
          <a:endParaRPr lang="ru-RU"/>
        </a:p>
      </dgm:t>
    </dgm:pt>
  </dgm:ptLst>
  <dgm:cxnLst>
    <dgm:cxn modelId="{62E3126F-82AF-4F23-8B89-F9168058AF18}" type="presOf" srcId="{CB7E1E15-510F-4666-B0D5-CFABD04F16E1}" destId="{F594D3F3-7561-4CC5-A34E-004BEF188F6B}" srcOrd="0" destOrd="0" presId="urn:microsoft.com/office/officeart/2005/8/layout/hProcess9"/>
    <dgm:cxn modelId="{C378FA41-43FE-4A82-BF6E-A8AF7FFD6F1A}" srcId="{CA3A2FD0-8BAD-43DB-BBAC-3C29FF005CDB}" destId="{47FEB9CB-B69F-4D42-BBB4-C60E270AA8BE}" srcOrd="2" destOrd="0" parTransId="{36AF3081-8FB8-42A0-8A0A-44F3212B1DF7}" sibTransId="{947603CE-5C62-4E42-88F9-9E8A95907871}"/>
    <dgm:cxn modelId="{A3742EA5-8000-40AE-91CB-06A5D84A56C3}" srcId="{CA3A2FD0-8BAD-43DB-BBAC-3C29FF005CDB}" destId="{126A1B47-1AB0-44BD-B354-C9BED1AFFBE7}" srcOrd="0" destOrd="0" parTransId="{512E8342-038C-4E2B-9D2A-E3BC4A3DEB28}" sibTransId="{65DE6DB9-948A-4E29-BE87-B698E74C177E}"/>
    <dgm:cxn modelId="{E0638E1B-11FF-47D1-83E6-29E644F1C8E6}" srcId="{CA3A2FD0-8BAD-43DB-BBAC-3C29FF005CDB}" destId="{CB7E1E15-510F-4666-B0D5-CFABD04F16E1}" srcOrd="1" destOrd="0" parTransId="{EB630267-1B00-4EEB-A51D-B775B455FF37}" sibTransId="{0D678BB2-B8CB-44B4-9ECE-BD53E0C9F9EA}"/>
    <dgm:cxn modelId="{4E32DFE6-F2E1-45AB-83D7-502BC3CDB35C}" type="presOf" srcId="{126A1B47-1AB0-44BD-B354-C9BED1AFFBE7}" destId="{49E69EE4-58D8-4760-BCAA-37B4590369D6}" srcOrd="0" destOrd="0" presId="urn:microsoft.com/office/officeart/2005/8/layout/hProcess9"/>
    <dgm:cxn modelId="{F8022E2D-3F27-475B-9250-EEB9E1678777}" type="presOf" srcId="{47FEB9CB-B69F-4D42-BBB4-C60E270AA8BE}" destId="{9968BC78-BD4F-4B62-A91E-8F8DA1DFDF98}" srcOrd="0" destOrd="0" presId="urn:microsoft.com/office/officeart/2005/8/layout/hProcess9"/>
    <dgm:cxn modelId="{B09EF21D-1EFE-49DA-A549-71CB0349518E}" type="presOf" srcId="{CA3A2FD0-8BAD-43DB-BBAC-3C29FF005CDB}" destId="{2EE47EE7-DE4E-47A3-AAD9-DBB5CA671BA9}" srcOrd="0" destOrd="0" presId="urn:microsoft.com/office/officeart/2005/8/layout/hProcess9"/>
    <dgm:cxn modelId="{50D282FA-F808-47A6-B245-C66827F1CBD1}" type="presParOf" srcId="{2EE47EE7-DE4E-47A3-AAD9-DBB5CA671BA9}" destId="{A7F045E4-C24F-4DCF-8649-85F57E70FD67}" srcOrd="0" destOrd="0" presId="urn:microsoft.com/office/officeart/2005/8/layout/hProcess9"/>
    <dgm:cxn modelId="{06FA1567-4935-4172-861A-CC0962596368}" type="presParOf" srcId="{2EE47EE7-DE4E-47A3-AAD9-DBB5CA671BA9}" destId="{43182DE6-A929-458A-B19D-D4A99251D879}" srcOrd="1" destOrd="0" presId="urn:microsoft.com/office/officeart/2005/8/layout/hProcess9"/>
    <dgm:cxn modelId="{F02610D4-362D-4513-854B-14AFD17B2C29}" type="presParOf" srcId="{43182DE6-A929-458A-B19D-D4A99251D879}" destId="{49E69EE4-58D8-4760-BCAA-37B4590369D6}" srcOrd="0" destOrd="0" presId="urn:microsoft.com/office/officeart/2005/8/layout/hProcess9"/>
    <dgm:cxn modelId="{1B79016D-7F3B-4813-9B00-4A4E233B3536}" type="presParOf" srcId="{43182DE6-A929-458A-B19D-D4A99251D879}" destId="{CDB55927-A525-40E1-9CA3-6ACD1D45D1D1}" srcOrd="1" destOrd="0" presId="urn:microsoft.com/office/officeart/2005/8/layout/hProcess9"/>
    <dgm:cxn modelId="{C15670F1-F6F2-4365-AC07-E4966D055E52}" type="presParOf" srcId="{43182DE6-A929-458A-B19D-D4A99251D879}" destId="{F594D3F3-7561-4CC5-A34E-004BEF188F6B}" srcOrd="2" destOrd="0" presId="urn:microsoft.com/office/officeart/2005/8/layout/hProcess9"/>
    <dgm:cxn modelId="{FDBE0128-4615-44C4-93DE-E33890D36B58}" type="presParOf" srcId="{43182DE6-A929-458A-B19D-D4A99251D879}" destId="{0339C0D5-63CE-494F-B684-B62D09353D67}" srcOrd="3" destOrd="0" presId="urn:microsoft.com/office/officeart/2005/8/layout/hProcess9"/>
    <dgm:cxn modelId="{E372DEA7-D7D3-4356-8C73-AC7544257034}" type="presParOf" srcId="{43182DE6-A929-458A-B19D-D4A99251D879}" destId="{9968BC78-BD4F-4B62-A91E-8F8DA1DFDF98}" srcOrd="4" destOrd="0" presId="urn:microsoft.com/office/officeart/2005/8/layout/hProcess9"/>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05400CD-04E5-4273-AB8B-3CB61735BEA7}" type="doc">
      <dgm:prSet loTypeId="urn:microsoft.com/office/officeart/2005/8/layout/orgChart1" loCatId="hierarchy" qsTypeId="urn:microsoft.com/office/officeart/2005/8/quickstyle/simple1" qsCatId="simple" csTypeId="urn:microsoft.com/office/officeart/2005/8/colors/accent3_1" csCatId="accent3" phldr="1"/>
      <dgm:spPr/>
      <dgm:t>
        <a:bodyPr/>
        <a:lstStyle/>
        <a:p>
          <a:endParaRPr lang="ru-RU"/>
        </a:p>
      </dgm:t>
    </dgm:pt>
    <dgm:pt modelId="{D7218D4B-9063-4A5A-9194-CDF2A3D4ADBD}">
      <dgm:prSet phldrT="[Текст]" custT="1"/>
      <dgm:spPr>
        <a:xfrm>
          <a:off x="1066186" y="406"/>
          <a:ext cx="1583903" cy="791951"/>
        </a:xfr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gm:spPr>
      <dgm:t>
        <a:bodyPr/>
        <a:lstStyle/>
        <a:p>
          <a:pPr algn="ctr"/>
          <a:r>
            <a:rPr lang="ru-RU" sz="1200">
              <a:solidFill>
                <a:sysClr val="windowText" lastClr="000000">
                  <a:hueOff val="0"/>
                  <a:satOff val="0"/>
                  <a:lumOff val="0"/>
                  <a:alphaOff val="0"/>
                </a:sysClr>
              </a:solidFill>
              <a:latin typeface="Times New Roman" pitchFamily="18" charset="0"/>
              <a:ea typeface="+mn-ea"/>
              <a:cs typeface="Times New Roman" pitchFamily="18" charset="0"/>
            </a:rPr>
            <a:t>Математикалық сауаттылық</a:t>
          </a:r>
        </a:p>
      </dgm:t>
    </dgm:pt>
    <dgm:pt modelId="{73551492-4C64-4EB5-ADA7-EF60A531A5F0}" type="parTrans" cxnId="{92F1AA54-6549-471A-BD41-80C123769351}">
      <dgm:prSet/>
      <dgm:spPr/>
      <dgm:t>
        <a:bodyPr/>
        <a:lstStyle/>
        <a:p>
          <a:pPr algn="ctr"/>
          <a:endParaRPr lang="ru-RU" sz="1200">
            <a:latin typeface="Times New Roman" pitchFamily="18" charset="0"/>
            <a:cs typeface="Times New Roman" pitchFamily="18" charset="0"/>
          </a:endParaRPr>
        </a:p>
      </dgm:t>
    </dgm:pt>
    <dgm:pt modelId="{9AE3E648-019B-40A6-B36A-20E1353C99B8}" type="sibTrans" cxnId="{92F1AA54-6549-471A-BD41-80C123769351}">
      <dgm:prSet/>
      <dgm:spPr/>
      <dgm:t>
        <a:bodyPr/>
        <a:lstStyle/>
        <a:p>
          <a:pPr algn="ctr"/>
          <a:endParaRPr lang="ru-RU" sz="1200">
            <a:latin typeface="Times New Roman" pitchFamily="18" charset="0"/>
            <a:cs typeface="Times New Roman" pitchFamily="18" charset="0"/>
          </a:endParaRPr>
        </a:p>
      </dgm:t>
    </dgm:pt>
    <dgm:pt modelId="{FE9475D2-F102-469A-8F66-DB3E9035F1B8}">
      <dgm:prSet phldrT="[Текст]" custT="1"/>
      <dgm:spPr>
        <a:xfrm>
          <a:off x="107925" y="1124977"/>
          <a:ext cx="1583903" cy="791951"/>
        </a:xfr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gm:spPr>
      <dgm:t>
        <a:bodyPr/>
        <a:lstStyle/>
        <a:p>
          <a:pPr algn="ctr"/>
          <a:r>
            <a:rPr lang="ru-RU" sz="1200">
              <a:solidFill>
                <a:sysClr val="windowText" lastClr="000000">
                  <a:hueOff val="0"/>
                  <a:satOff val="0"/>
                  <a:lumOff val="0"/>
                  <a:alphaOff val="0"/>
                </a:sysClr>
              </a:solidFill>
              <a:latin typeface="Times New Roman" pitchFamily="18" charset="0"/>
              <a:ea typeface="+mn-ea"/>
              <a:cs typeface="Times New Roman" pitchFamily="18" charset="0"/>
            </a:rPr>
            <a:t>Негізгі математикалық идеялар</a:t>
          </a:r>
        </a:p>
      </dgm:t>
    </dgm:pt>
    <dgm:pt modelId="{00FE78EC-7E84-42DE-8DE8-4DB5FFA2C307}" type="parTrans" cxnId="{3F8B6E6F-BDEF-47F7-9558-A844607893ED}">
      <dgm:prSet/>
      <dgm:spPr>
        <a:xfrm>
          <a:off x="899877" y="792357"/>
          <a:ext cx="958261" cy="332619"/>
        </a:xfrm>
        <a:noFill/>
        <a:ln w="25400" cap="flat" cmpd="sng" algn="ctr">
          <a:solidFill>
            <a:srgbClr val="9BBB59">
              <a:shade val="60000"/>
              <a:hueOff val="0"/>
              <a:satOff val="0"/>
              <a:lumOff val="0"/>
              <a:alphaOff val="0"/>
            </a:srgbClr>
          </a:solidFill>
          <a:prstDash val="solid"/>
        </a:ln>
        <a:effectLst/>
      </dgm:spPr>
      <dgm:t>
        <a:bodyPr/>
        <a:lstStyle/>
        <a:p>
          <a:pPr algn="ctr"/>
          <a:endParaRPr lang="ru-RU" sz="1200">
            <a:latin typeface="Times New Roman" pitchFamily="18" charset="0"/>
            <a:cs typeface="Times New Roman" pitchFamily="18" charset="0"/>
          </a:endParaRPr>
        </a:p>
      </dgm:t>
    </dgm:pt>
    <dgm:pt modelId="{A90F1F28-1D86-4427-9A60-1FC0503B919B}" type="sibTrans" cxnId="{3F8B6E6F-BDEF-47F7-9558-A844607893ED}">
      <dgm:prSet/>
      <dgm:spPr/>
      <dgm:t>
        <a:bodyPr/>
        <a:lstStyle/>
        <a:p>
          <a:pPr algn="ctr"/>
          <a:endParaRPr lang="ru-RU" sz="1200">
            <a:latin typeface="Times New Roman" pitchFamily="18" charset="0"/>
            <a:cs typeface="Times New Roman" pitchFamily="18" charset="0"/>
          </a:endParaRPr>
        </a:p>
      </dgm:t>
    </dgm:pt>
    <dgm:pt modelId="{02018A15-2F18-4D19-89DD-44298741378A}">
      <dgm:prSet phldrT="[Текст]" custT="1"/>
      <dgm:spPr>
        <a:xfrm>
          <a:off x="0" y="2168896"/>
          <a:ext cx="1583903" cy="791951"/>
        </a:xfr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gm:spPr>
      <dgm:t>
        <a:bodyPr/>
        <a:lstStyle/>
        <a:p>
          <a:pPr algn="ctr"/>
          <a:r>
            <a:rPr lang="ru-RU" sz="1200">
              <a:solidFill>
                <a:sysClr val="windowText" lastClr="000000">
                  <a:hueOff val="0"/>
                  <a:satOff val="0"/>
                  <a:lumOff val="0"/>
                  <a:alphaOff val="0"/>
                </a:sysClr>
              </a:solidFill>
              <a:latin typeface="Times New Roman" pitchFamily="18" charset="0"/>
              <a:ea typeface="+mn-ea"/>
              <a:cs typeface="Times New Roman" pitchFamily="18" charset="0"/>
            </a:rPr>
            <a:t>"өзгеріс пен тәуелділік", "кеңістік пен форма", "белгісіздік", "сандық пайымдау"</a:t>
          </a:r>
        </a:p>
      </dgm:t>
    </dgm:pt>
    <dgm:pt modelId="{6B873152-B11B-4B58-BC5B-813B75602AB0}" type="parTrans" cxnId="{46637CD4-E3D0-4581-824A-07E545663732}">
      <dgm:prSet/>
      <dgm:spPr>
        <a:xfrm>
          <a:off x="0" y="1916929"/>
          <a:ext cx="266315" cy="647943"/>
        </a:xfrm>
        <a:noFill/>
        <a:ln w="25400" cap="flat" cmpd="sng" algn="ctr">
          <a:solidFill>
            <a:srgbClr val="9BBB59">
              <a:shade val="80000"/>
              <a:hueOff val="0"/>
              <a:satOff val="0"/>
              <a:lumOff val="0"/>
              <a:alphaOff val="0"/>
            </a:srgbClr>
          </a:solidFill>
          <a:prstDash val="solid"/>
        </a:ln>
        <a:effectLst/>
      </dgm:spPr>
      <dgm:t>
        <a:bodyPr/>
        <a:lstStyle/>
        <a:p>
          <a:pPr algn="ctr"/>
          <a:endParaRPr lang="ru-RU" sz="1200">
            <a:latin typeface="Times New Roman" pitchFamily="18" charset="0"/>
            <a:cs typeface="Times New Roman" pitchFamily="18" charset="0"/>
          </a:endParaRPr>
        </a:p>
      </dgm:t>
    </dgm:pt>
    <dgm:pt modelId="{7373115D-4F7B-47A6-8EE4-BC0B92A730E4}" type="sibTrans" cxnId="{46637CD4-E3D0-4581-824A-07E545663732}">
      <dgm:prSet/>
      <dgm:spPr/>
      <dgm:t>
        <a:bodyPr/>
        <a:lstStyle/>
        <a:p>
          <a:pPr algn="ctr"/>
          <a:endParaRPr lang="ru-RU" sz="1200">
            <a:latin typeface="Times New Roman" pitchFamily="18" charset="0"/>
            <a:cs typeface="Times New Roman" pitchFamily="18" charset="0"/>
          </a:endParaRPr>
        </a:p>
      </dgm:t>
    </dgm:pt>
    <dgm:pt modelId="{2A343978-220C-4C7B-847A-94CDF7D3ED5D}">
      <dgm:prSet phldrT="[Текст]" custT="1"/>
      <dgm:spPr>
        <a:xfrm>
          <a:off x="2988427" y="1088547"/>
          <a:ext cx="1583903" cy="791951"/>
        </a:xfr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gm:spPr>
      <dgm:t>
        <a:bodyPr/>
        <a:lstStyle/>
        <a:p>
          <a:pPr algn="ctr"/>
          <a:r>
            <a:rPr lang="ru-RU" sz="1200">
              <a:solidFill>
                <a:sysClr val="windowText" lastClr="000000">
                  <a:hueOff val="0"/>
                  <a:satOff val="0"/>
                  <a:lumOff val="0"/>
                  <a:alphaOff val="0"/>
                </a:sysClr>
              </a:solidFill>
              <a:latin typeface="Times New Roman" pitchFamily="18" charset="0"/>
              <a:ea typeface="+mn-ea"/>
              <a:cs typeface="Times New Roman" pitchFamily="18" charset="0"/>
            </a:rPr>
            <a:t>математикалық құзыреттілік</a:t>
          </a:r>
        </a:p>
      </dgm:t>
    </dgm:pt>
    <dgm:pt modelId="{CA0EB4C1-E88F-4E59-80CD-96DA0F53EE63}" type="parTrans" cxnId="{41957AF2-4F47-4C52-84D4-D118AB924F9F}">
      <dgm:prSet/>
      <dgm:spPr>
        <a:xfrm>
          <a:off x="1858138" y="792357"/>
          <a:ext cx="1922240" cy="296189"/>
        </a:xfrm>
        <a:noFill/>
        <a:ln w="25400" cap="flat" cmpd="sng" algn="ctr">
          <a:solidFill>
            <a:srgbClr val="9BBB59">
              <a:shade val="60000"/>
              <a:hueOff val="0"/>
              <a:satOff val="0"/>
              <a:lumOff val="0"/>
              <a:alphaOff val="0"/>
            </a:srgbClr>
          </a:solidFill>
          <a:prstDash val="solid"/>
        </a:ln>
        <a:effectLst/>
      </dgm:spPr>
      <dgm:t>
        <a:bodyPr/>
        <a:lstStyle/>
        <a:p>
          <a:pPr algn="ctr"/>
          <a:endParaRPr lang="ru-RU" sz="1200">
            <a:latin typeface="Times New Roman" pitchFamily="18" charset="0"/>
            <a:cs typeface="Times New Roman" pitchFamily="18" charset="0"/>
          </a:endParaRPr>
        </a:p>
      </dgm:t>
    </dgm:pt>
    <dgm:pt modelId="{72BEAEB8-6C3E-4BB1-9D75-36BC8734EBA0}" type="sibTrans" cxnId="{41957AF2-4F47-4C52-84D4-D118AB924F9F}">
      <dgm:prSet/>
      <dgm:spPr/>
      <dgm:t>
        <a:bodyPr/>
        <a:lstStyle/>
        <a:p>
          <a:pPr algn="ctr"/>
          <a:endParaRPr lang="ru-RU" sz="1200">
            <a:latin typeface="Times New Roman" pitchFamily="18" charset="0"/>
            <a:cs typeface="Times New Roman" pitchFamily="18" charset="0"/>
          </a:endParaRPr>
        </a:p>
      </dgm:t>
    </dgm:pt>
    <dgm:pt modelId="{77ADD949-7938-41B1-B23E-A2A443A9EB99}">
      <dgm:prSet phldrT="[Текст]" custT="1"/>
      <dgm:spPr>
        <a:xfrm>
          <a:off x="1895186" y="2177101"/>
          <a:ext cx="2958050" cy="950444"/>
        </a:xfr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gm:spPr>
      <dgm:t>
        <a:bodyPr/>
        <a:lstStyle/>
        <a:p>
          <a:pPr algn="ctr"/>
          <a:r>
            <a:rPr lang="ru-RU" sz="1200">
              <a:solidFill>
                <a:sysClr val="windowText" lastClr="000000">
                  <a:hueOff val="0"/>
                  <a:satOff val="0"/>
                  <a:lumOff val="0"/>
                  <a:alphaOff val="0"/>
                </a:sysClr>
              </a:solidFill>
              <a:latin typeface="Times New Roman" pitchFamily="18" charset="0"/>
              <a:ea typeface="+mn-ea"/>
              <a:cs typeface="Times New Roman" pitchFamily="18" charset="0"/>
            </a:rPr>
            <a:t>математиканы қолдануды қажет ететін әртүрлі мәселелерді шешуді қамтамасыз ететін адамның математикалық білімі, дағдылары, тәжірибесі мен қабілеттерінің үйлесімі</a:t>
          </a:r>
        </a:p>
      </dgm:t>
    </dgm:pt>
    <dgm:pt modelId="{510A6C34-3546-4B5C-8143-C40587C43956}" type="parTrans" cxnId="{BB8A9730-5589-4D5C-A035-0AEE4E8642E5}">
      <dgm:prSet/>
      <dgm:spPr>
        <a:xfrm>
          <a:off x="1895186" y="1880499"/>
          <a:ext cx="1251632" cy="771824"/>
        </a:xfrm>
        <a:noFill/>
        <a:ln w="25400" cap="flat" cmpd="sng" algn="ctr">
          <a:solidFill>
            <a:srgbClr val="9BBB59">
              <a:shade val="80000"/>
              <a:hueOff val="0"/>
              <a:satOff val="0"/>
              <a:lumOff val="0"/>
              <a:alphaOff val="0"/>
            </a:srgbClr>
          </a:solidFill>
          <a:prstDash val="solid"/>
        </a:ln>
        <a:effectLst/>
      </dgm:spPr>
      <dgm:t>
        <a:bodyPr/>
        <a:lstStyle/>
        <a:p>
          <a:pPr algn="ctr"/>
          <a:endParaRPr lang="ru-RU" sz="1200">
            <a:latin typeface="Times New Roman" pitchFamily="18" charset="0"/>
            <a:cs typeface="Times New Roman" pitchFamily="18" charset="0"/>
          </a:endParaRPr>
        </a:p>
      </dgm:t>
    </dgm:pt>
    <dgm:pt modelId="{F8807140-259C-4767-BCA8-95EA5AE76205}" type="sibTrans" cxnId="{BB8A9730-5589-4D5C-A035-0AEE4E8642E5}">
      <dgm:prSet/>
      <dgm:spPr/>
      <dgm:t>
        <a:bodyPr/>
        <a:lstStyle/>
        <a:p>
          <a:pPr algn="ctr"/>
          <a:endParaRPr lang="ru-RU" sz="1200">
            <a:latin typeface="Times New Roman" pitchFamily="18" charset="0"/>
            <a:cs typeface="Times New Roman" pitchFamily="18" charset="0"/>
          </a:endParaRPr>
        </a:p>
      </dgm:t>
    </dgm:pt>
    <dgm:pt modelId="{976D6FBA-BC30-45FB-891B-1A99CC3C32C5}" type="pres">
      <dgm:prSet presAssocID="{D05400CD-04E5-4273-AB8B-3CB61735BEA7}" presName="hierChild1" presStyleCnt="0">
        <dgm:presLayoutVars>
          <dgm:orgChart val="1"/>
          <dgm:chPref val="1"/>
          <dgm:dir/>
          <dgm:animOne val="branch"/>
          <dgm:animLvl val="lvl"/>
          <dgm:resizeHandles/>
        </dgm:presLayoutVars>
      </dgm:prSet>
      <dgm:spPr/>
      <dgm:t>
        <a:bodyPr/>
        <a:lstStyle/>
        <a:p>
          <a:endParaRPr lang="ru-RU"/>
        </a:p>
      </dgm:t>
    </dgm:pt>
    <dgm:pt modelId="{31945FB7-4769-49A9-90C8-2E1D0E72FBB1}" type="pres">
      <dgm:prSet presAssocID="{D7218D4B-9063-4A5A-9194-CDF2A3D4ADBD}" presName="hierRoot1" presStyleCnt="0">
        <dgm:presLayoutVars>
          <dgm:hierBranch val="init"/>
        </dgm:presLayoutVars>
      </dgm:prSet>
      <dgm:spPr/>
    </dgm:pt>
    <dgm:pt modelId="{7E59B271-AD8C-45CB-8934-BFA14409EA8A}" type="pres">
      <dgm:prSet presAssocID="{D7218D4B-9063-4A5A-9194-CDF2A3D4ADBD}" presName="rootComposite1" presStyleCnt="0"/>
      <dgm:spPr/>
    </dgm:pt>
    <dgm:pt modelId="{3C620205-4DD2-49AD-AE76-EB4E084A57F6}" type="pres">
      <dgm:prSet presAssocID="{D7218D4B-9063-4A5A-9194-CDF2A3D4ADBD}" presName="rootText1" presStyleLbl="node0" presStyleIdx="0" presStyleCnt="1">
        <dgm:presLayoutVars>
          <dgm:chPref val="3"/>
        </dgm:presLayoutVars>
      </dgm:prSet>
      <dgm:spPr>
        <a:prstGeom prst="rect">
          <a:avLst/>
        </a:prstGeom>
      </dgm:spPr>
      <dgm:t>
        <a:bodyPr/>
        <a:lstStyle/>
        <a:p>
          <a:endParaRPr lang="ru-RU"/>
        </a:p>
      </dgm:t>
    </dgm:pt>
    <dgm:pt modelId="{36E0FA02-4550-4886-AA5C-5400A0541A19}" type="pres">
      <dgm:prSet presAssocID="{D7218D4B-9063-4A5A-9194-CDF2A3D4ADBD}" presName="rootConnector1" presStyleLbl="node1" presStyleIdx="0" presStyleCnt="0"/>
      <dgm:spPr/>
      <dgm:t>
        <a:bodyPr/>
        <a:lstStyle/>
        <a:p>
          <a:endParaRPr lang="ru-RU"/>
        </a:p>
      </dgm:t>
    </dgm:pt>
    <dgm:pt modelId="{61EFF4C5-0374-447A-B36C-9B401136F417}" type="pres">
      <dgm:prSet presAssocID="{D7218D4B-9063-4A5A-9194-CDF2A3D4ADBD}" presName="hierChild2" presStyleCnt="0"/>
      <dgm:spPr/>
    </dgm:pt>
    <dgm:pt modelId="{C594D95A-B1AD-4F86-880F-C4F15F3D1E5E}" type="pres">
      <dgm:prSet presAssocID="{00FE78EC-7E84-42DE-8DE8-4DB5FFA2C307}" presName="Name37" presStyleLbl="parChTrans1D2" presStyleIdx="0" presStyleCnt="2"/>
      <dgm:spPr>
        <a:custGeom>
          <a:avLst/>
          <a:gdLst/>
          <a:ahLst/>
          <a:cxnLst/>
          <a:rect l="0" t="0" r="0" b="0"/>
          <a:pathLst>
            <a:path>
              <a:moveTo>
                <a:pt x="958261" y="0"/>
              </a:moveTo>
              <a:lnTo>
                <a:pt x="958261" y="166309"/>
              </a:lnTo>
              <a:lnTo>
                <a:pt x="0" y="166309"/>
              </a:lnTo>
              <a:lnTo>
                <a:pt x="0" y="332619"/>
              </a:lnTo>
            </a:path>
          </a:pathLst>
        </a:custGeom>
      </dgm:spPr>
      <dgm:t>
        <a:bodyPr/>
        <a:lstStyle/>
        <a:p>
          <a:endParaRPr lang="ru-RU"/>
        </a:p>
      </dgm:t>
    </dgm:pt>
    <dgm:pt modelId="{173ACA79-91EA-45A4-BF9F-9862AC4403D5}" type="pres">
      <dgm:prSet presAssocID="{FE9475D2-F102-469A-8F66-DB3E9035F1B8}" presName="hierRoot2" presStyleCnt="0">
        <dgm:presLayoutVars>
          <dgm:hierBranch val="init"/>
        </dgm:presLayoutVars>
      </dgm:prSet>
      <dgm:spPr/>
    </dgm:pt>
    <dgm:pt modelId="{AABA33C4-9A7C-4245-82FA-672FD82B263D}" type="pres">
      <dgm:prSet presAssocID="{FE9475D2-F102-469A-8F66-DB3E9035F1B8}" presName="rootComposite" presStyleCnt="0"/>
      <dgm:spPr/>
    </dgm:pt>
    <dgm:pt modelId="{E7533691-255E-45B0-8025-625C8005CBE3}" type="pres">
      <dgm:prSet presAssocID="{FE9475D2-F102-469A-8F66-DB3E9035F1B8}" presName="rootText" presStyleLbl="node2" presStyleIdx="0" presStyleCnt="2">
        <dgm:presLayoutVars>
          <dgm:chPref val="3"/>
        </dgm:presLayoutVars>
      </dgm:prSet>
      <dgm:spPr>
        <a:prstGeom prst="rect">
          <a:avLst/>
        </a:prstGeom>
      </dgm:spPr>
      <dgm:t>
        <a:bodyPr/>
        <a:lstStyle/>
        <a:p>
          <a:endParaRPr lang="ru-RU"/>
        </a:p>
      </dgm:t>
    </dgm:pt>
    <dgm:pt modelId="{ABF6C2F8-64F1-44F9-8020-B6AE1C1EE591}" type="pres">
      <dgm:prSet presAssocID="{FE9475D2-F102-469A-8F66-DB3E9035F1B8}" presName="rootConnector" presStyleLbl="node2" presStyleIdx="0" presStyleCnt="2"/>
      <dgm:spPr/>
      <dgm:t>
        <a:bodyPr/>
        <a:lstStyle/>
        <a:p>
          <a:endParaRPr lang="ru-RU"/>
        </a:p>
      </dgm:t>
    </dgm:pt>
    <dgm:pt modelId="{1605780C-1BB2-41E7-916E-33164ABA9D7D}" type="pres">
      <dgm:prSet presAssocID="{FE9475D2-F102-469A-8F66-DB3E9035F1B8}" presName="hierChild4" presStyleCnt="0"/>
      <dgm:spPr/>
    </dgm:pt>
    <dgm:pt modelId="{2F5D059E-3796-46D7-B64A-7D413E3F6BD1}" type="pres">
      <dgm:prSet presAssocID="{6B873152-B11B-4B58-BC5B-813B75602AB0}" presName="Name37" presStyleLbl="parChTrans1D3" presStyleIdx="0" presStyleCnt="2"/>
      <dgm:spPr>
        <a:custGeom>
          <a:avLst/>
          <a:gdLst/>
          <a:ahLst/>
          <a:cxnLst/>
          <a:rect l="0" t="0" r="0" b="0"/>
          <a:pathLst>
            <a:path>
              <a:moveTo>
                <a:pt x="266315" y="0"/>
              </a:moveTo>
              <a:lnTo>
                <a:pt x="0" y="647943"/>
              </a:lnTo>
            </a:path>
          </a:pathLst>
        </a:custGeom>
      </dgm:spPr>
      <dgm:t>
        <a:bodyPr/>
        <a:lstStyle/>
        <a:p>
          <a:endParaRPr lang="ru-RU"/>
        </a:p>
      </dgm:t>
    </dgm:pt>
    <dgm:pt modelId="{2B9DE8CC-1D96-4315-AE4E-76AC3310DCAE}" type="pres">
      <dgm:prSet presAssocID="{02018A15-2F18-4D19-89DD-44298741378A}" presName="hierRoot2" presStyleCnt="0">
        <dgm:presLayoutVars>
          <dgm:hierBranch val="init"/>
        </dgm:presLayoutVars>
      </dgm:prSet>
      <dgm:spPr/>
    </dgm:pt>
    <dgm:pt modelId="{5869B5BC-9C0B-4925-A73A-B5F0EF0972C0}" type="pres">
      <dgm:prSet presAssocID="{02018A15-2F18-4D19-89DD-44298741378A}" presName="rootComposite" presStyleCnt="0"/>
      <dgm:spPr/>
    </dgm:pt>
    <dgm:pt modelId="{F03718A3-8580-4175-BDB6-61F763D170CB}" type="pres">
      <dgm:prSet presAssocID="{02018A15-2F18-4D19-89DD-44298741378A}" presName="rootText" presStyleLbl="node3" presStyleIdx="0" presStyleCnt="2" custLinFactNeighborX="-62320" custLinFactNeighborY="-10184">
        <dgm:presLayoutVars>
          <dgm:chPref val="3"/>
        </dgm:presLayoutVars>
      </dgm:prSet>
      <dgm:spPr>
        <a:prstGeom prst="rect">
          <a:avLst/>
        </a:prstGeom>
      </dgm:spPr>
      <dgm:t>
        <a:bodyPr/>
        <a:lstStyle/>
        <a:p>
          <a:endParaRPr lang="ru-RU"/>
        </a:p>
      </dgm:t>
    </dgm:pt>
    <dgm:pt modelId="{601D3D0A-4DF5-42F2-9C5D-B193C3EA2068}" type="pres">
      <dgm:prSet presAssocID="{02018A15-2F18-4D19-89DD-44298741378A}" presName="rootConnector" presStyleLbl="node3" presStyleIdx="0" presStyleCnt="2"/>
      <dgm:spPr/>
      <dgm:t>
        <a:bodyPr/>
        <a:lstStyle/>
        <a:p>
          <a:endParaRPr lang="ru-RU"/>
        </a:p>
      </dgm:t>
    </dgm:pt>
    <dgm:pt modelId="{791586DC-67DE-42AC-9C6C-780756091FDB}" type="pres">
      <dgm:prSet presAssocID="{02018A15-2F18-4D19-89DD-44298741378A}" presName="hierChild4" presStyleCnt="0"/>
      <dgm:spPr/>
    </dgm:pt>
    <dgm:pt modelId="{3EA57713-B08B-4C92-AC42-2A59E716F315}" type="pres">
      <dgm:prSet presAssocID="{02018A15-2F18-4D19-89DD-44298741378A}" presName="hierChild5" presStyleCnt="0"/>
      <dgm:spPr/>
    </dgm:pt>
    <dgm:pt modelId="{9602FDC8-D557-4A31-B593-138E857D4216}" type="pres">
      <dgm:prSet presAssocID="{FE9475D2-F102-469A-8F66-DB3E9035F1B8}" presName="hierChild5" presStyleCnt="0"/>
      <dgm:spPr/>
    </dgm:pt>
    <dgm:pt modelId="{8E3B1119-CBF0-48D6-B5CB-57EC23E70122}" type="pres">
      <dgm:prSet presAssocID="{CA0EB4C1-E88F-4E59-80CD-96DA0F53EE63}" presName="Name37" presStyleLbl="parChTrans1D2" presStyleIdx="1" presStyleCnt="2"/>
      <dgm:spPr>
        <a:custGeom>
          <a:avLst/>
          <a:gdLst/>
          <a:ahLst/>
          <a:cxnLst/>
          <a:rect l="0" t="0" r="0" b="0"/>
          <a:pathLst>
            <a:path>
              <a:moveTo>
                <a:pt x="0" y="0"/>
              </a:moveTo>
              <a:lnTo>
                <a:pt x="0" y="129880"/>
              </a:lnTo>
              <a:lnTo>
                <a:pt x="1922240" y="129880"/>
              </a:lnTo>
              <a:lnTo>
                <a:pt x="1922240" y="296189"/>
              </a:lnTo>
            </a:path>
          </a:pathLst>
        </a:custGeom>
      </dgm:spPr>
      <dgm:t>
        <a:bodyPr/>
        <a:lstStyle/>
        <a:p>
          <a:endParaRPr lang="ru-RU"/>
        </a:p>
      </dgm:t>
    </dgm:pt>
    <dgm:pt modelId="{E600FDA8-2C6D-4264-8C60-09B06A286FD2}" type="pres">
      <dgm:prSet presAssocID="{2A343978-220C-4C7B-847A-94CDF7D3ED5D}" presName="hierRoot2" presStyleCnt="0">
        <dgm:presLayoutVars>
          <dgm:hierBranch val="init"/>
        </dgm:presLayoutVars>
      </dgm:prSet>
      <dgm:spPr/>
    </dgm:pt>
    <dgm:pt modelId="{27CB6602-BF56-4A70-A215-D0CA53CC304B}" type="pres">
      <dgm:prSet presAssocID="{2A343978-220C-4C7B-847A-94CDF7D3ED5D}" presName="rootComposite" presStyleCnt="0"/>
      <dgm:spPr/>
    </dgm:pt>
    <dgm:pt modelId="{641CB317-ACD9-4862-BF74-3F96E887DF3E}" type="pres">
      <dgm:prSet presAssocID="{2A343978-220C-4C7B-847A-94CDF7D3ED5D}" presName="rootText" presStyleLbl="node2" presStyleIdx="1" presStyleCnt="2" custLinFactNeighborX="60861" custLinFactNeighborY="-4600">
        <dgm:presLayoutVars>
          <dgm:chPref val="3"/>
        </dgm:presLayoutVars>
      </dgm:prSet>
      <dgm:spPr>
        <a:prstGeom prst="rect">
          <a:avLst/>
        </a:prstGeom>
      </dgm:spPr>
      <dgm:t>
        <a:bodyPr/>
        <a:lstStyle/>
        <a:p>
          <a:endParaRPr lang="ru-RU"/>
        </a:p>
      </dgm:t>
    </dgm:pt>
    <dgm:pt modelId="{7AD20819-1BB2-4C80-8852-438F7AD3264C}" type="pres">
      <dgm:prSet presAssocID="{2A343978-220C-4C7B-847A-94CDF7D3ED5D}" presName="rootConnector" presStyleLbl="node2" presStyleIdx="1" presStyleCnt="2"/>
      <dgm:spPr/>
      <dgm:t>
        <a:bodyPr/>
        <a:lstStyle/>
        <a:p>
          <a:endParaRPr lang="ru-RU"/>
        </a:p>
      </dgm:t>
    </dgm:pt>
    <dgm:pt modelId="{2240BF7A-71BB-4A27-828D-6FDA1998D027}" type="pres">
      <dgm:prSet presAssocID="{2A343978-220C-4C7B-847A-94CDF7D3ED5D}" presName="hierChild4" presStyleCnt="0"/>
      <dgm:spPr/>
    </dgm:pt>
    <dgm:pt modelId="{B3AF9612-CAB4-465B-8FC4-3CDCF4748B9C}" type="pres">
      <dgm:prSet presAssocID="{510A6C34-3546-4B5C-8143-C40587C43956}" presName="Name37" presStyleLbl="parChTrans1D3" presStyleIdx="1" presStyleCnt="2"/>
      <dgm:spPr>
        <a:custGeom>
          <a:avLst/>
          <a:gdLst/>
          <a:ahLst/>
          <a:cxnLst/>
          <a:rect l="0" t="0" r="0" b="0"/>
          <a:pathLst>
            <a:path>
              <a:moveTo>
                <a:pt x="1251632" y="0"/>
              </a:moveTo>
              <a:lnTo>
                <a:pt x="0" y="771824"/>
              </a:lnTo>
            </a:path>
          </a:pathLst>
        </a:custGeom>
      </dgm:spPr>
      <dgm:t>
        <a:bodyPr/>
        <a:lstStyle/>
        <a:p>
          <a:endParaRPr lang="ru-RU"/>
        </a:p>
      </dgm:t>
    </dgm:pt>
    <dgm:pt modelId="{431CDEFE-D497-48A2-BDC4-7762ED045F32}" type="pres">
      <dgm:prSet presAssocID="{77ADD949-7938-41B1-B23E-A2A443A9EB99}" presName="hierRoot2" presStyleCnt="0">
        <dgm:presLayoutVars>
          <dgm:hierBranch val="init"/>
        </dgm:presLayoutVars>
      </dgm:prSet>
      <dgm:spPr/>
    </dgm:pt>
    <dgm:pt modelId="{F8DC6207-BD06-4C1D-9F99-E689ABE4AF6C}" type="pres">
      <dgm:prSet presAssocID="{77ADD949-7938-41B1-B23E-A2A443A9EB99}" presName="rootComposite" presStyleCnt="0"/>
      <dgm:spPr/>
    </dgm:pt>
    <dgm:pt modelId="{3F668078-B037-4243-B9AA-BFE36F6CE873}" type="pres">
      <dgm:prSet presAssocID="{77ADD949-7938-41B1-B23E-A2A443A9EB99}" presName="rootText" presStyleLbl="node3" presStyleIdx="1" presStyleCnt="2" custScaleX="186757" custScaleY="120013" custLinFactNeighborX="-33161" custLinFactNeighborY="-9148">
        <dgm:presLayoutVars>
          <dgm:chPref val="3"/>
        </dgm:presLayoutVars>
      </dgm:prSet>
      <dgm:spPr>
        <a:prstGeom prst="rect">
          <a:avLst/>
        </a:prstGeom>
      </dgm:spPr>
      <dgm:t>
        <a:bodyPr/>
        <a:lstStyle/>
        <a:p>
          <a:endParaRPr lang="ru-RU"/>
        </a:p>
      </dgm:t>
    </dgm:pt>
    <dgm:pt modelId="{9470FB8C-AC32-4C98-94A3-BD89D89A9E68}" type="pres">
      <dgm:prSet presAssocID="{77ADD949-7938-41B1-B23E-A2A443A9EB99}" presName="rootConnector" presStyleLbl="node3" presStyleIdx="1" presStyleCnt="2"/>
      <dgm:spPr/>
      <dgm:t>
        <a:bodyPr/>
        <a:lstStyle/>
        <a:p>
          <a:endParaRPr lang="ru-RU"/>
        </a:p>
      </dgm:t>
    </dgm:pt>
    <dgm:pt modelId="{F78086BB-BCEB-46E0-883C-70F57BFE19AA}" type="pres">
      <dgm:prSet presAssocID="{77ADD949-7938-41B1-B23E-A2A443A9EB99}" presName="hierChild4" presStyleCnt="0"/>
      <dgm:spPr/>
    </dgm:pt>
    <dgm:pt modelId="{8866DBC1-0588-49EB-9B32-5BB7300B0954}" type="pres">
      <dgm:prSet presAssocID="{77ADD949-7938-41B1-B23E-A2A443A9EB99}" presName="hierChild5" presStyleCnt="0"/>
      <dgm:spPr/>
    </dgm:pt>
    <dgm:pt modelId="{5AC97BE8-B61A-4506-A9C6-B690D24D1AFD}" type="pres">
      <dgm:prSet presAssocID="{2A343978-220C-4C7B-847A-94CDF7D3ED5D}" presName="hierChild5" presStyleCnt="0"/>
      <dgm:spPr/>
    </dgm:pt>
    <dgm:pt modelId="{C47FD11E-AAE8-4EF2-9B34-305F086C8D6E}" type="pres">
      <dgm:prSet presAssocID="{D7218D4B-9063-4A5A-9194-CDF2A3D4ADBD}" presName="hierChild3" presStyleCnt="0"/>
      <dgm:spPr/>
    </dgm:pt>
  </dgm:ptLst>
  <dgm:cxnLst>
    <dgm:cxn modelId="{13A63A18-094E-4770-AECB-8FA41C6D9D79}" type="presOf" srcId="{D05400CD-04E5-4273-AB8B-3CB61735BEA7}" destId="{976D6FBA-BC30-45FB-891B-1A99CC3C32C5}" srcOrd="0" destOrd="0" presId="urn:microsoft.com/office/officeart/2005/8/layout/orgChart1"/>
    <dgm:cxn modelId="{0FED7119-4FD2-4A85-B4C4-41FF5737856C}" type="presOf" srcId="{00FE78EC-7E84-42DE-8DE8-4DB5FFA2C307}" destId="{C594D95A-B1AD-4F86-880F-C4F15F3D1E5E}" srcOrd="0" destOrd="0" presId="urn:microsoft.com/office/officeart/2005/8/layout/orgChart1"/>
    <dgm:cxn modelId="{5C3BD406-4C6D-4A60-AAD4-C5F8A3207383}" type="presOf" srcId="{6B873152-B11B-4B58-BC5B-813B75602AB0}" destId="{2F5D059E-3796-46D7-B64A-7D413E3F6BD1}" srcOrd="0" destOrd="0" presId="urn:microsoft.com/office/officeart/2005/8/layout/orgChart1"/>
    <dgm:cxn modelId="{97874C97-CD82-43AF-92B6-4629FA8C44CB}" type="presOf" srcId="{77ADD949-7938-41B1-B23E-A2A443A9EB99}" destId="{3F668078-B037-4243-B9AA-BFE36F6CE873}" srcOrd="0" destOrd="0" presId="urn:microsoft.com/office/officeart/2005/8/layout/orgChart1"/>
    <dgm:cxn modelId="{C1405903-6540-46FF-AD25-01569D907608}" type="presOf" srcId="{D7218D4B-9063-4A5A-9194-CDF2A3D4ADBD}" destId="{36E0FA02-4550-4886-AA5C-5400A0541A19}" srcOrd="1" destOrd="0" presId="urn:microsoft.com/office/officeart/2005/8/layout/orgChart1"/>
    <dgm:cxn modelId="{B5B2AAD3-37F4-45E3-B37F-FB5A21F71755}" type="presOf" srcId="{02018A15-2F18-4D19-89DD-44298741378A}" destId="{601D3D0A-4DF5-42F2-9C5D-B193C3EA2068}" srcOrd="1" destOrd="0" presId="urn:microsoft.com/office/officeart/2005/8/layout/orgChart1"/>
    <dgm:cxn modelId="{46637CD4-E3D0-4581-824A-07E545663732}" srcId="{FE9475D2-F102-469A-8F66-DB3E9035F1B8}" destId="{02018A15-2F18-4D19-89DD-44298741378A}" srcOrd="0" destOrd="0" parTransId="{6B873152-B11B-4B58-BC5B-813B75602AB0}" sibTransId="{7373115D-4F7B-47A6-8EE4-BC0B92A730E4}"/>
    <dgm:cxn modelId="{3F8B6E6F-BDEF-47F7-9558-A844607893ED}" srcId="{D7218D4B-9063-4A5A-9194-CDF2A3D4ADBD}" destId="{FE9475D2-F102-469A-8F66-DB3E9035F1B8}" srcOrd="0" destOrd="0" parTransId="{00FE78EC-7E84-42DE-8DE8-4DB5FFA2C307}" sibTransId="{A90F1F28-1D86-4427-9A60-1FC0503B919B}"/>
    <dgm:cxn modelId="{6EC90362-C0A5-4221-AECF-B5B427473A4D}" type="presOf" srcId="{77ADD949-7938-41B1-B23E-A2A443A9EB99}" destId="{9470FB8C-AC32-4C98-94A3-BD89D89A9E68}" srcOrd="1" destOrd="0" presId="urn:microsoft.com/office/officeart/2005/8/layout/orgChart1"/>
    <dgm:cxn modelId="{92F1AA54-6549-471A-BD41-80C123769351}" srcId="{D05400CD-04E5-4273-AB8B-3CB61735BEA7}" destId="{D7218D4B-9063-4A5A-9194-CDF2A3D4ADBD}" srcOrd="0" destOrd="0" parTransId="{73551492-4C64-4EB5-ADA7-EF60A531A5F0}" sibTransId="{9AE3E648-019B-40A6-B36A-20E1353C99B8}"/>
    <dgm:cxn modelId="{B472180F-4BC9-4B40-9D18-C3C7DDFF0ACB}" type="presOf" srcId="{2A343978-220C-4C7B-847A-94CDF7D3ED5D}" destId="{641CB317-ACD9-4862-BF74-3F96E887DF3E}" srcOrd="0" destOrd="0" presId="urn:microsoft.com/office/officeart/2005/8/layout/orgChart1"/>
    <dgm:cxn modelId="{F5409E96-E857-4B31-8129-10A378859BBD}" type="presOf" srcId="{510A6C34-3546-4B5C-8143-C40587C43956}" destId="{B3AF9612-CAB4-465B-8FC4-3CDCF4748B9C}" srcOrd="0" destOrd="0" presId="urn:microsoft.com/office/officeart/2005/8/layout/orgChart1"/>
    <dgm:cxn modelId="{156BB0AA-14A8-4C70-91F9-835A3AD092DF}" type="presOf" srcId="{2A343978-220C-4C7B-847A-94CDF7D3ED5D}" destId="{7AD20819-1BB2-4C80-8852-438F7AD3264C}" srcOrd="1" destOrd="0" presId="urn:microsoft.com/office/officeart/2005/8/layout/orgChart1"/>
    <dgm:cxn modelId="{41957AF2-4F47-4C52-84D4-D118AB924F9F}" srcId="{D7218D4B-9063-4A5A-9194-CDF2A3D4ADBD}" destId="{2A343978-220C-4C7B-847A-94CDF7D3ED5D}" srcOrd="1" destOrd="0" parTransId="{CA0EB4C1-E88F-4E59-80CD-96DA0F53EE63}" sibTransId="{72BEAEB8-6C3E-4BB1-9D75-36BC8734EBA0}"/>
    <dgm:cxn modelId="{BB8A9730-5589-4D5C-A035-0AEE4E8642E5}" srcId="{2A343978-220C-4C7B-847A-94CDF7D3ED5D}" destId="{77ADD949-7938-41B1-B23E-A2A443A9EB99}" srcOrd="0" destOrd="0" parTransId="{510A6C34-3546-4B5C-8143-C40587C43956}" sibTransId="{F8807140-259C-4767-BCA8-95EA5AE76205}"/>
    <dgm:cxn modelId="{E0F1CE38-8F4E-4EE4-B0B3-0958C89E31D3}" type="presOf" srcId="{D7218D4B-9063-4A5A-9194-CDF2A3D4ADBD}" destId="{3C620205-4DD2-49AD-AE76-EB4E084A57F6}" srcOrd="0" destOrd="0" presId="urn:microsoft.com/office/officeart/2005/8/layout/orgChart1"/>
    <dgm:cxn modelId="{E46303B1-2425-4456-BA4C-58B960F714C4}" type="presOf" srcId="{FE9475D2-F102-469A-8F66-DB3E9035F1B8}" destId="{ABF6C2F8-64F1-44F9-8020-B6AE1C1EE591}" srcOrd="1" destOrd="0" presId="urn:microsoft.com/office/officeart/2005/8/layout/orgChart1"/>
    <dgm:cxn modelId="{B55DB1C5-7020-4252-B15C-18642402D4D2}" type="presOf" srcId="{FE9475D2-F102-469A-8F66-DB3E9035F1B8}" destId="{E7533691-255E-45B0-8025-625C8005CBE3}" srcOrd="0" destOrd="0" presId="urn:microsoft.com/office/officeart/2005/8/layout/orgChart1"/>
    <dgm:cxn modelId="{94560B29-0E25-456E-88B0-E82E3C6F6320}" type="presOf" srcId="{02018A15-2F18-4D19-89DD-44298741378A}" destId="{F03718A3-8580-4175-BDB6-61F763D170CB}" srcOrd="0" destOrd="0" presId="urn:microsoft.com/office/officeart/2005/8/layout/orgChart1"/>
    <dgm:cxn modelId="{19325613-AC5F-460B-B0D6-41B85D4224F5}" type="presOf" srcId="{CA0EB4C1-E88F-4E59-80CD-96DA0F53EE63}" destId="{8E3B1119-CBF0-48D6-B5CB-57EC23E70122}" srcOrd="0" destOrd="0" presId="urn:microsoft.com/office/officeart/2005/8/layout/orgChart1"/>
    <dgm:cxn modelId="{9E2163ED-6D68-451F-B261-BD9B74DEB8E7}" type="presParOf" srcId="{976D6FBA-BC30-45FB-891B-1A99CC3C32C5}" destId="{31945FB7-4769-49A9-90C8-2E1D0E72FBB1}" srcOrd="0" destOrd="0" presId="urn:microsoft.com/office/officeart/2005/8/layout/orgChart1"/>
    <dgm:cxn modelId="{7F26CC0C-A2A4-49D4-A967-DA6042973EE3}" type="presParOf" srcId="{31945FB7-4769-49A9-90C8-2E1D0E72FBB1}" destId="{7E59B271-AD8C-45CB-8934-BFA14409EA8A}" srcOrd="0" destOrd="0" presId="urn:microsoft.com/office/officeart/2005/8/layout/orgChart1"/>
    <dgm:cxn modelId="{09CD6646-3CA3-4282-892C-3B7545047303}" type="presParOf" srcId="{7E59B271-AD8C-45CB-8934-BFA14409EA8A}" destId="{3C620205-4DD2-49AD-AE76-EB4E084A57F6}" srcOrd="0" destOrd="0" presId="urn:microsoft.com/office/officeart/2005/8/layout/orgChart1"/>
    <dgm:cxn modelId="{3FDD4BAC-2FB3-478C-A760-3F197EC4DCEA}" type="presParOf" srcId="{7E59B271-AD8C-45CB-8934-BFA14409EA8A}" destId="{36E0FA02-4550-4886-AA5C-5400A0541A19}" srcOrd="1" destOrd="0" presId="urn:microsoft.com/office/officeart/2005/8/layout/orgChart1"/>
    <dgm:cxn modelId="{4DA7F155-1006-41EC-8F0C-9FCEC5DCAE35}" type="presParOf" srcId="{31945FB7-4769-49A9-90C8-2E1D0E72FBB1}" destId="{61EFF4C5-0374-447A-B36C-9B401136F417}" srcOrd="1" destOrd="0" presId="urn:microsoft.com/office/officeart/2005/8/layout/orgChart1"/>
    <dgm:cxn modelId="{7D7305EC-7AD1-47E4-AB31-5773B5F971C5}" type="presParOf" srcId="{61EFF4C5-0374-447A-B36C-9B401136F417}" destId="{C594D95A-B1AD-4F86-880F-C4F15F3D1E5E}" srcOrd="0" destOrd="0" presId="urn:microsoft.com/office/officeart/2005/8/layout/orgChart1"/>
    <dgm:cxn modelId="{FDA4E57F-5699-49E8-91C9-4CFBD0934320}" type="presParOf" srcId="{61EFF4C5-0374-447A-B36C-9B401136F417}" destId="{173ACA79-91EA-45A4-BF9F-9862AC4403D5}" srcOrd="1" destOrd="0" presId="urn:microsoft.com/office/officeart/2005/8/layout/orgChart1"/>
    <dgm:cxn modelId="{147F3737-AE45-4D9F-8C68-C5C0DE52A49A}" type="presParOf" srcId="{173ACA79-91EA-45A4-BF9F-9862AC4403D5}" destId="{AABA33C4-9A7C-4245-82FA-672FD82B263D}" srcOrd="0" destOrd="0" presId="urn:microsoft.com/office/officeart/2005/8/layout/orgChart1"/>
    <dgm:cxn modelId="{31A8D165-A372-4ADE-94AE-F30FE443056E}" type="presParOf" srcId="{AABA33C4-9A7C-4245-82FA-672FD82B263D}" destId="{E7533691-255E-45B0-8025-625C8005CBE3}" srcOrd="0" destOrd="0" presId="urn:microsoft.com/office/officeart/2005/8/layout/orgChart1"/>
    <dgm:cxn modelId="{26F2FB0B-B630-4BFF-8F4C-25EA55602879}" type="presParOf" srcId="{AABA33C4-9A7C-4245-82FA-672FD82B263D}" destId="{ABF6C2F8-64F1-44F9-8020-B6AE1C1EE591}" srcOrd="1" destOrd="0" presId="urn:microsoft.com/office/officeart/2005/8/layout/orgChart1"/>
    <dgm:cxn modelId="{F215BE7D-0B0F-40B9-B9B7-E31B0BE0C68F}" type="presParOf" srcId="{173ACA79-91EA-45A4-BF9F-9862AC4403D5}" destId="{1605780C-1BB2-41E7-916E-33164ABA9D7D}" srcOrd="1" destOrd="0" presId="urn:microsoft.com/office/officeart/2005/8/layout/orgChart1"/>
    <dgm:cxn modelId="{82DED592-C7CF-451A-838C-1996C2C58634}" type="presParOf" srcId="{1605780C-1BB2-41E7-916E-33164ABA9D7D}" destId="{2F5D059E-3796-46D7-B64A-7D413E3F6BD1}" srcOrd="0" destOrd="0" presId="urn:microsoft.com/office/officeart/2005/8/layout/orgChart1"/>
    <dgm:cxn modelId="{92334DFD-7202-4E97-A654-3670BC45D622}" type="presParOf" srcId="{1605780C-1BB2-41E7-916E-33164ABA9D7D}" destId="{2B9DE8CC-1D96-4315-AE4E-76AC3310DCAE}" srcOrd="1" destOrd="0" presId="urn:microsoft.com/office/officeart/2005/8/layout/orgChart1"/>
    <dgm:cxn modelId="{68280016-0268-4F3C-B2A2-60228BB14DBF}" type="presParOf" srcId="{2B9DE8CC-1D96-4315-AE4E-76AC3310DCAE}" destId="{5869B5BC-9C0B-4925-A73A-B5F0EF0972C0}" srcOrd="0" destOrd="0" presId="urn:microsoft.com/office/officeart/2005/8/layout/orgChart1"/>
    <dgm:cxn modelId="{B18992DD-7CC9-4E14-A2A5-F223203D0A2D}" type="presParOf" srcId="{5869B5BC-9C0B-4925-A73A-B5F0EF0972C0}" destId="{F03718A3-8580-4175-BDB6-61F763D170CB}" srcOrd="0" destOrd="0" presId="urn:microsoft.com/office/officeart/2005/8/layout/orgChart1"/>
    <dgm:cxn modelId="{2030D94D-C0E8-41D4-B0B5-6C3A3CA4D6EA}" type="presParOf" srcId="{5869B5BC-9C0B-4925-A73A-B5F0EF0972C0}" destId="{601D3D0A-4DF5-42F2-9C5D-B193C3EA2068}" srcOrd="1" destOrd="0" presId="urn:microsoft.com/office/officeart/2005/8/layout/orgChart1"/>
    <dgm:cxn modelId="{11D10B36-FC9D-4D47-9AE0-9CC2768501A5}" type="presParOf" srcId="{2B9DE8CC-1D96-4315-AE4E-76AC3310DCAE}" destId="{791586DC-67DE-42AC-9C6C-780756091FDB}" srcOrd="1" destOrd="0" presId="urn:microsoft.com/office/officeart/2005/8/layout/orgChart1"/>
    <dgm:cxn modelId="{A91BFB22-9199-44A8-ABDE-743EDA5F0CD3}" type="presParOf" srcId="{2B9DE8CC-1D96-4315-AE4E-76AC3310DCAE}" destId="{3EA57713-B08B-4C92-AC42-2A59E716F315}" srcOrd="2" destOrd="0" presId="urn:microsoft.com/office/officeart/2005/8/layout/orgChart1"/>
    <dgm:cxn modelId="{847AF21A-1B6A-4619-BD9D-82EF422919EC}" type="presParOf" srcId="{173ACA79-91EA-45A4-BF9F-9862AC4403D5}" destId="{9602FDC8-D557-4A31-B593-138E857D4216}" srcOrd="2" destOrd="0" presId="urn:microsoft.com/office/officeart/2005/8/layout/orgChart1"/>
    <dgm:cxn modelId="{2935DDE0-612F-4BEF-983D-5A88BC0CE9D4}" type="presParOf" srcId="{61EFF4C5-0374-447A-B36C-9B401136F417}" destId="{8E3B1119-CBF0-48D6-B5CB-57EC23E70122}" srcOrd="2" destOrd="0" presId="urn:microsoft.com/office/officeart/2005/8/layout/orgChart1"/>
    <dgm:cxn modelId="{04F9544D-3C90-4AEC-95C4-4F5AC22DCCDA}" type="presParOf" srcId="{61EFF4C5-0374-447A-B36C-9B401136F417}" destId="{E600FDA8-2C6D-4264-8C60-09B06A286FD2}" srcOrd="3" destOrd="0" presId="urn:microsoft.com/office/officeart/2005/8/layout/orgChart1"/>
    <dgm:cxn modelId="{1721394A-3384-41EF-8BB9-D66C1E1871B9}" type="presParOf" srcId="{E600FDA8-2C6D-4264-8C60-09B06A286FD2}" destId="{27CB6602-BF56-4A70-A215-D0CA53CC304B}" srcOrd="0" destOrd="0" presId="urn:microsoft.com/office/officeart/2005/8/layout/orgChart1"/>
    <dgm:cxn modelId="{5E6DA0FC-4FB6-41F0-9F94-CFDEF670535E}" type="presParOf" srcId="{27CB6602-BF56-4A70-A215-D0CA53CC304B}" destId="{641CB317-ACD9-4862-BF74-3F96E887DF3E}" srcOrd="0" destOrd="0" presId="urn:microsoft.com/office/officeart/2005/8/layout/orgChart1"/>
    <dgm:cxn modelId="{CE65626B-BA67-403D-A38B-DA2E12F2A10F}" type="presParOf" srcId="{27CB6602-BF56-4A70-A215-D0CA53CC304B}" destId="{7AD20819-1BB2-4C80-8852-438F7AD3264C}" srcOrd="1" destOrd="0" presId="urn:microsoft.com/office/officeart/2005/8/layout/orgChart1"/>
    <dgm:cxn modelId="{84FB12BE-C68C-4E35-A1FA-D38770944EB9}" type="presParOf" srcId="{E600FDA8-2C6D-4264-8C60-09B06A286FD2}" destId="{2240BF7A-71BB-4A27-828D-6FDA1998D027}" srcOrd="1" destOrd="0" presId="urn:microsoft.com/office/officeart/2005/8/layout/orgChart1"/>
    <dgm:cxn modelId="{FD07BB4D-7DB1-43D9-AD0D-E5A1430CC130}" type="presParOf" srcId="{2240BF7A-71BB-4A27-828D-6FDA1998D027}" destId="{B3AF9612-CAB4-465B-8FC4-3CDCF4748B9C}" srcOrd="0" destOrd="0" presId="urn:microsoft.com/office/officeart/2005/8/layout/orgChart1"/>
    <dgm:cxn modelId="{303C13C4-9BA7-4CAD-9AA2-670D10246B1B}" type="presParOf" srcId="{2240BF7A-71BB-4A27-828D-6FDA1998D027}" destId="{431CDEFE-D497-48A2-BDC4-7762ED045F32}" srcOrd="1" destOrd="0" presId="urn:microsoft.com/office/officeart/2005/8/layout/orgChart1"/>
    <dgm:cxn modelId="{4FF2C892-9AAC-474D-973E-346D112086E8}" type="presParOf" srcId="{431CDEFE-D497-48A2-BDC4-7762ED045F32}" destId="{F8DC6207-BD06-4C1D-9F99-E689ABE4AF6C}" srcOrd="0" destOrd="0" presId="urn:microsoft.com/office/officeart/2005/8/layout/orgChart1"/>
    <dgm:cxn modelId="{D12980C4-F55E-494F-8954-645F994F623E}" type="presParOf" srcId="{F8DC6207-BD06-4C1D-9F99-E689ABE4AF6C}" destId="{3F668078-B037-4243-B9AA-BFE36F6CE873}" srcOrd="0" destOrd="0" presId="urn:microsoft.com/office/officeart/2005/8/layout/orgChart1"/>
    <dgm:cxn modelId="{1C9A2A6D-94D6-462A-A6E4-AC46C3DA9EE9}" type="presParOf" srcId="{F8DC6207-BD06-4C1D-9F99-E689ABE4AF6C}" destId="{9470FB8C-AC32-4C98-94A3-BD89D89A9E68}" srcOrd="1" destOrd="0" presId="urn:microsoft.com/office/officeart/2005/8/layout/orgChart1"/>
    <dgm:cxn modelId="{AACE4B59-0AFE-428D-ACAE-EF7947F8CCB5}" type="presParOf" srcId="{431CDEFE-D497-48A2-BDC4-7762ED045F32}" destId="{F78086BB-BCEB-46E0-883C-70F57BFE19AA}" srcOrd="1" destOrd="0" presId="urn:microsoft.com/office/officeart/2005/8/layout/orgChart1"/>
    <dgm:cxn modelId="{F09A7D6B-8FE2-4437-9EBB-6B6EE05A5A1F}" type="presParOf" srcId="{431CDEFE-D497-48A2-BDC4-7762ED045F32}" destId="{8866DBC1-0588-49EB-9B32-5BB7300B0954}" srcOrd="2" destOrd="0" presId="urn:microsoft.com/office/officeart/2005/8/layout/orgChart1"/>
    <dgm:cxn modelId="{A47979ED-0812-49A7-A5CD-1FC9CAA5A443}" type="presParOf" srcId="{E600FDA8-2C6D-4264-8C60-09B06A286FD2}" destId="{5AC97BE8-B61A-4506-A9C6-B690D24D1AFD}" srcOrd="2" destOrd="0" presId="urn:microsoft.com/office/officeart/2005/8/layout/orgChart1"/>
    <dgm:cxn modelId="{6CE632D0-E613-4A73-AFAF-569F9AB60B5A}" type="presParOf" srcId="{31945FB7-4769-49A9-90C8-2E1D0E72FBB1}" destId="{C47FD11E-AAE8-4EF2-9B34-305F086C8D6E}"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4F849A5-B61A-4B9D-A982-887B8E49767A}">
      <dsp:nvSpPr>
        <dsp:cNvPr id="0" name=""/>
        <dsp:cNvSpPr/>
      </dsp:nvSpPr>
      <dsp:spPr>
        <a:xfrm>
          <a:off x="637234" y="737422"/>
          <a:ext cx="1564079" cy="640339"/>
        </a:xfrm>
        <a:prstGeom prst="roundRect">
          <a:avLst>
            <a:gd name="adj" fmla="val 10000"/>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Times New Roman" pitchFamily="18" charset="0"/>
              <a:ea typeface="+mn-ea"/>
              <a:cs typeface="Times New Roman" pitchFamily="18" charset="0"/>
            </a:rPr>
            <a:t>Математикалық білім беру</a:t>
          </a:r>
        </a:p>
      </dsp:txBody>
      <dsp:txXfrm>
        <a:off x="655989" y="756177"/>
        <a:ext cx="1526569" cy="602829"/>
      </dsp:txXfrm>
    </dsp:sp>
    <dsp:sp modelId="{CA69A0FB-2BCE-4A97-A9EB-789B66FA5211}">
      <dsp:nvSpPr>
        <dsp:cNvPr id="0" name=""/>
        <dsp:cNvSpPr/>
      </dsp:nvSpPr>
      <dsp:spPr>
        <a:xfrm rot="18289469">
          <a:off x="2008926" y="662151"/>
          <a:ext cx="897046" cy="54492"/>
        </a:xfrm>
        <a:custGeom>
          <a:avLst/>
          <a:gdLst/>
          <a:ahLst/>
          <a:cxnLst/>
          <a:rect l="0" t="0" r="0" b="0"/>
          <a:pathLst>
            <a:path>
              <a:moveTo>
                <a:pt x="0" y="27246"/>
              </a:moveTo>
              <a:lnTo>
                <a:pt x="896777" y="27246"/>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ru-RU" sz="14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2435023" y="666971"/>
        <a:ext cx="44852" cy="44852"/>
      </dsp:txXfrm>
    </dsp:sp>
    <dsp:sp modelId="{1D9CF378-5673-45AB-A8E2-E948404EF43E}">
      <dsp:nvSpPr>
        <dsp:cNvPr id="0" name=""/>
        <dsp:cNvSpPr/>
      </dsp:nvSpPr>
      <dsp:spPr>
        <a:xfrm>
          <a:off x="2713585" y="1032"/>
          <a:ext cx="1564079" cy="640339"/>
        </a:xfrm>
        <a:prstGeom prst="roundRect">
          <a:avLst>
            <a:gd name="adj" fmla="val 10000"/>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kk-KZ" sz="1400" kern="1200">
              <a:solidFill>
                <a:sysClr val="windowText" lastClr="000000">
                  <a:hueOff val="0"/>
                  <a:satOff val="0"/>
                  <a:lumOff val="0"/>
                  <a:alphaOff val="0"/>
                </a:sysClr>
              </a:solidFill>
              <a:latin typeface="Times New Roman" pitchFamily="18" charset="0"/>
              <a:ea typeface="+mn-ea"/>
              <a:cs typeface="Times New Roman" pitchFamily="18" charset="0"/>
            </a:rPr>
            <a:t>кәсіби математикалық білім беру</a:t>
          </a:r>
          <a:endParaRPr lang="ru-RU" sz="14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2732340" y="19787"/>
        <a:ext cx="1526569" cy="602829"/>
      </dsp:txXfrm>
    </dsp:sp>
    <dsp:sp modelId="{6C33F439-04BB-4AA1-99AD-DB305809DF87}">
      <dsp:nvSpPr>
        <dsp:cNvPr id="0" name=""/>
        <dsp:cNvSpPr/>
      </dsp:nvSpPr>
      <dsp:spPr>
        <a:xfrm>
          <a:off x="2201314" y="1030346"/>
          <a:ext cx="512271" cy="54492"/>
        </a:xfrm>
        <a:custGeom>
          <a:avLst/>
          <a:gdLst/>
          <a:ahLst/>
          <a:cxnLst/>
          <a:rect l="0" t="0" r="0" b="0"/>
          <a:pathLst>
            <a:path>
              <a:moveTo>
                <a:pt x="0" y="27246"/>
              </a:moveTo>
              <a:lnTo>
                <a:pt x="512117" y="27246"/>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ru-RU" sz="14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2444643" y="1044785"/>
        <a:ext cx="25613" cy="25613"/>
      </dsp:txXfrm>
    </dsp:sp>
    <dsp:sp modelId="{7A3256A8-D252-4D00-BFF4-C0D9C9F34A7F}">
      <dsp:nvSpPr>
        <dsp:cNvPr id="0" name=""/>
        <dsp:cNvSpPr/>
      </dsp:nvSpPr>
      <dsp:spPr>
        <a:xfrm>
          <a:off x="2713585" y="737422"/>
          <a:ext cx="1564079" cy="640339"/>
        </a:xfrm>
        <a:prstGeom prst="roundRect">
          <a:avLst>
            <a:gd name="adj" fmla="val 10000"/>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kk-KZ" sz="1400" kern="1200">
              <a:solidFill>
                <a:sysClr val="windowText" lastClr="000000">
                  <a:hueOff val="0"/>
                  <a:satOff val="0"/>
                  <a:lumOff val="0"/>
                  <a:alphaOff val="0"/>
                </a:sysClr>
              </a:solidFill>
              <a:latin typeface="Times New Roman" pitchFamily="18" charset="0"/>
              <a:ea typeface="+mn-ea"/>
              <a:cs typeface="Times New Roman" pitchFamily="18" charset="0"/>
            </a:rPr>
            <a:t>жалпы математикалық білім беру </a:t>
          </a:r>
          <a:endParaRPr lang="ru-RU" sz="14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2732340" y="756177"/>
        <a:ext cx="1526569" cy="602829"/>
      </dsp:txXfrm>
    </dsp:sp>
    <dsp:sp modelId="{A5AB5621-5CB5-46CF-9ABA-FBE12F3DF95D}">
      <dsp:nvSpPr>
        <dsp:cNvPr id="0" name=""/>
        <dsp:cNvSpPr/>
      </dsp:nvSpPr>
      <dsp:spPr>
        <a:xfrm rot="3310531">
          <a:off x="2008926" y="1398541"/>
          <a:ext cx="897046" cy="54492"/>
        </a:xfrm>
        <a:custGeom>
          <a:avLst/>
          <a:gdLst/>
          <a:ahLst/>
          <a:cxnLst/>
          <a:rect l="0" t="0" r="0" b="0"/>
          <a:pathLst>
            <a:path>
              <a:moveTo>
                <a:pt x="0" y="27246"/>
              </a:moveTo>
              <a:lnTo>
                <a:pt x="896777" y="27246"/>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ru-RU" sz="14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2435023" y="1403361"/>
        <a:ext cx="44852" cy="44852"/>
      </dsp:txXfrm>
    </dsp:sp>
    <dsp:sp modelId="{574A6067-9F6D-4A21-81CA-9BE52383A3A9}">
      <dsp:nvSpPr>
        <dsp:cNvPr id="0" name=""/>
        <dsp:cNvSpPr/>
      </dsp:nvSpPr>
      <dsp:spPr>
        <a:xfrm>
          <a:off x="2713585" y="1473812"/>
          <a:ext cx="1564079" cy="640339"/>
        </a:xfrm>
        <a:prstGeom prst="roundRect">
          <a:avLst>
            <a:gd name="adj" fmla="val 10000"/>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kk-KZ" sz="1400" kern="1200">
              <a:solidFill>
                <a:sysClr val="windowText" lastClr="000000">
                  <a:hueOff val="0"/>
                  <a:satOff val="0"/>
                  <a:lumOff val="0"/>
                  <a:alphaOff val="0"/>
                </a:sysClr>
              </a:solidFill>
              <a:latin typeface="Times New Roman" pitchFamily="18" charset="0"/>
              <a:ea typeface="+mn-ea"/>
              <a:cs typeface="Times New Roman" pitchFamily="18" charset="0"/>
            </a:rPr>
            <a:t>математикалық сауаттандыру</a:t>
          </a:r>
          <a:endParaRPr lang="ru-RU" sz="14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2732340" y="1492567"/>
        <a:ext cx="1526569" cy="60282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F045E4-C24F-4DCF-8649-85F57E70FD67}">
      <dsp:nvSpPr>
        <dsp:cNvPr id="0" name=""/>
        <dsp:cNvSpPr/>
      </dsp:nvSpPr>
      <dsp:spPr>
        <a:xfrm>
          <a:off x="378761" y="0"/>
          <a:ext cx="4292631" cy="2428875"/>
        </a:xfrm>
        <a:prstGeom prst="rightArrow">
          <a:avLst/>
        </a:prstGeom>
        <a:solidFill>
          <a:srgbClr val="9BBB59">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49E69EE4-58D8-4760-BCAA-37B4590369D6}">
      <dsp:nvSpPr>
        <dsp:cNvPr id="0" name=""/>
        <dsp:cNvSpPr/>
      </dsp:nvSpPr>
      <dsp:spPr>
        <a:xfrm>
          <a:off x="2527" y="728662"/>
          <a:ext cx="1400724" cy="971550"/>
        </a:xfrm>
        <a:prstGeom prst="roundRect">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kk-KZ" sz="1400" kern="1200">
              <a:solidFill>
                <a:sysClr val="windowText" lastClr="000000">
                  <a:hueOff val="0"/>
                  <a:satOff val="0"/>
                  <a:lumOff val="0"/>
                  <a:alphaOff val="0"/>
                </a:sysClr>
              </a:solidFill>
              <a:latin typeface="Times New Roman" pitchFamily="18" charset="0"/>
              <a:ea typeface="+mn-ea"/>
              <a:cs typeface="Times New Roman" pitchFamily="18" charset="0"/>
            </a:rPr>
            <a:t>Нақты өмірде математиканың рөлін түсіну</a:t>
          </a:r>
          <a:endParaRPr lang="ru-RU" sz="14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49954" y="776089"/>
        <a:ext cx="1305870" cy="876696"/>
      </dsp:txXfrm>
    </dsp:sp>
    <dsp:sp modelId="{F594D3F3-7561-4CC5-A34E-004BEF188F6B}">
      <dsp:nvSpPr>
        <dsp:cNvPr id="0" name=""/>
        <dsp:cNvSpPr/>
      </dsp:nvSpPr>
      <dsp:spPr>
        <a:xfrm>
          <a:off x="1580056" y="728662"/>
          <a:ext cx="1433873" cy="971550"/>
        </a:xfrm>
        <a:prstGeom prst="roundRect">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kk-KZ" sz="1400" kern="1200">
              <a:solidFill>
                <a:sysClr val="windowText" lastClr="000000">
                  <a:hueOff val="0"/>
                  <a:satOff val="0"/>
                  <a:lumOff val="0"/>
                  <a:alphaOff val="0"/>
                </a:sysClr>
              </a:solidFill>
              <a:latin typeface="Times New Roman" pitchFamily="18" charset="0"/>
              <a:ea typeface="+mn-ea"/>
              <a:cs typeface="Times New Roman" pitchFamily="18" charset="0"/>
            </a:rPr>
            <a:t>негізделген математикалық пайымдаулар айту </a:t>
          </a:r>
          <a:endParaRPr lang="ru-RU" sz="14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627483" y="776089"/>
        <a:ext cx="1339019" cy="876696"/>
      </dsp:txXfrm>
    </dsp:sp>
    <dsp:sp modelId="{9968BC78-BD4F-4B62-A91E-8F8DA1DFDF98}">
      <dsp:nvSpPr>
        <dsp:cNvPr id="0" name=""/>
        <dsp:cNvSpPr/>
      </dsp:nvSpPr>
      <dsp:spPr>
        <a:xfrm>
          <a:off x="3190734" y="728662"/>
          <a:ext cx="1856892" cy="971550"/>
        </a:xfrm>
        <a:prstGeom prst="roundRect">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Times New Roman" pitchFamily="18" charset="0"/>
              <a:ea typeface="+mn-ea"/>
              <a:cs typeface="Times New Roman" pitchFamily="18" charset="0"/>
            </a:rPr>
            <a:t>адамның қажеттілігін қанағаттандыру үшін математиканы қолдану</a:t>
          </a:r>
        </a:p>
      </dsp:txBody>
      <dsp:txXfrm>
        <a:off x="3238161" y="776089"/>
        <a:ext cx="1762038" cy="87669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AF9612-CAB4-465B-8FC4-3CDCF4748B9C}">
      <dsp:nvSpPr>
        <dsp:cNvPr id="0" name=""/>
        <dsp:cNvSpPr/>
      </dsp:nvSpPr>
      <dsp:spPr>
        <a:xfrm>
          <a:off x="1894985" y="1878453"/>
          <a:ext cx="1249585" cy="770562"/>
        </a:xfrm>
        <a:custGeom>
          <a:avLst/>
          <a:gdLst/>
          <a:ahLst/>
          <a:cxnLst/>
          <a:rect l="0" t="0" r="0" b="0"/>
          <a:pathLst>
            <a:path>
              <a:moveTo>
                <a:pt x="1251632" y="0"/>
              </a:moveTo>
              <a:lnTo>
                <a:pt x="0" y="771824"/>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E3B1119-CBF0-48D6-B5CB-57EC23E70122}">
      <dsp:nvSpPr>
        <dsp:cNvPr id="0" name=""/>
        <dsp:cNvSpPr/>
      </dsp:nvSpPr>
      <dsp:spPr>
        <a:xfrm>
          <a:off x="1857998" y="792091"/>
          <a:ext cx="1919097" cy="295705"/>
        </a:xfrm>
        <a:custGeom>
          <a:avLst/>
          <a:gdLst/>
          <a:ahLst/>
          <a:cxnLst/>
          <a:rect l="0" t="0" r="0" b="0"/>
          <a:pathLst>
            <a:path>
              <a:moveTo>
                <a:pt x="0" y="0"/>
              </a:moveTo>
              <a:lnTo>
                <a:pt x="0" y="129880"/>
              </a:lnTo>
              <a:lnTo>
                <a:pt x="1922240" y="129880"/>
              </a:lnTo>
              <a:lnTo>
                <a:pt x="1922240" y="296189"/>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F5D059E-3796-46D7-B64A-7D413E3F6BD1}">
      <dsp:nvSpPr>
        <dsp:cNvPr id="0" name=""/>
        <dsp:cNvSpPr/>
      </dsp:nvSpPr>
      <dsp:spPr>
        <a:xfrm>
          <a:off x="0" y="1914823"/>
          <a:ext cx="268778" cy="646883"/>
        </a:xfrm>
        <a:custGeom>
          <a:avLst/>
          <a:gdLst/>
          <a:ahLst/>
          <a:cxnLst/>
          <a:rect l="0" t="0" r="0" b="0"/>
          <a:pathLst>
            <a:path>
              <a:moveTo>
                <a:pt x="266315" y="0"/>
              </a:moveTo>
              <a:lnTo>
                <a:pt x="0" y="647943"/>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594D95A-B1AD-4F86-880F-C4F15F3D1E5E}">
      <dsp:nvSpPr>
        <dsp:cNvPr id="0" name=""/>
        <dsp:cNvSpPr/>
      </dsp:nvSpPr>
      <dsp:spPr>
        <a:xfrm>
          <a:off x="901303" y="792091"/>
          <a:ext cx="956694" cy="332075"/>
        </a:xfrm>
        <a:custGeom>
          <a:avLst/>
          <a:gdLst/>
          <a:ahLst/>
          <a:cxnLst/>
          <a:rect l="0" t="0" r="0" b="0"/>
          <a:pathLst>
            <a:path>
              <a:moveTo>
                <a:pt x="958261" y="0"/>
              </a:moveTo>
              <a:lnTo>
                <a:pt x="958261" y="166309"/>
              </a:lnTo>
              <a:lnTo>
                <a:pt x="0" y="166309"/>
              </a:lnTo>
              <a:lnTo>
                <a:pt x="0" y="332619"/>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C620205-4DD2-49AD-AE76-EB4E084A57F6}">
      <dsp:nvSpPr>
        <dsp:cNvPr id="0" name=""/>
        <dsp:cNvSpPr/>
      </dsp:nvSpPr>
      <dsp:spPr>
        <a:xfrm>
          <a:off x="1067341" y="1434"/>
          <a:ext cx="1581313" cy="790656"/>
        </a:xfrm>
        <a:prstGeom prst="rect">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Математикалық сауаттылық</a:t>
          </a:r>
        </a:p>
      </dsp:txBody>
      <dsp:txXfrm>
        <a:off x="1067341" y="1434"/>
        <a:ext cx="1581313" cy="790656"/>
      </dsp:txXfrm>
    </dsp:sp>
    <dsp:sp modelId="{E7533691-255E-45B0-8025-625C8005CBE3}">
      <dsp:nvSpPr>
        <dsp:cNvPr id="0" name=""/>
        <dsp:cNvSpPr/>
      </dsp:nvSpPr>
      <dsp:spPr>
        <a:xfrm>
          <a:off x="110647" y="1124167"/>
          <a:ext cx="1581313" cy="790656"/>
        </a:xfrm>
        <a:prstGeom prst="rect">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Негізгі математикалық идеялар</a:t>
          </a:r>
        </a:p>
      </dsp:txBody>
      <dsp:txXfrm>
        <a:off x="110647" y="1124167"/>
        <a:ext cx="1581313" cy="790656"/>
      </dsp:txXfrm>
    </dsp:sp>
    <dsp:sp modelId="{F03718A3-8580-4175-BDB6-61F763D170CB}">
      <dsp:nvSpPr>
        <dsp:cNvPr id="0" name=""/>
        <dsp:cNvSpPr/>
      </dsp:nvSpPr>
      <dsp:spPr>
        <a:xfrm>
          <a:off x="0" y="2166379"/>
          <a:ext cx="1581313" cy="790656"/>
        </a:xfrm>
        <a:prstGeom prst="rect">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"өзгеріс пен тәуелділік", "кеңістік пен форма", "белгісіздік", "сандық пайымдау"</a:t>
          </a:r>
        </a:p>
      </dsp:txBody>
      <dsp:txXfrm>
        <a:off x="0" y="2166379"/>
        <a:ext cx="1581313" cy="790656"/>
      </dsp:txXfrm>
    </dsp:sp>
    <dsp:sp modelId="{641CB317-ACD9-4862-BF74-3F96E887DF3E}">
      <dsp:nvSpPr>
        <dsp:cNvPr id="0" name=""/>
        <dsp:cNvSpPr/>
      </dsp:nvSpPr>
      <dsp:spPr>
        <a:xfrm>
          <a:off x="2986439" y="1087796"/>
          <a:ext cx="1581313" cy="790656"/>
        </a:xfrm>
        <a:prstGeom prst="rect">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математикалық құзыреттілік</a:t>
          </a:r>
        </a:p>
      </dsp:txBody>
      <dsp:txXfrm>
        <a:off x="2986439" y="1087796"/>
        <a:ext cx="1581313" cy="790656"/>
      </dsp:txXfrm>
    </dsp:sp>
    <dsp:sp modelId="{3F668078-B037-4243-B9AA-BFE36F6CE873}">
      <dsp:nvSpPr>
        <dsp:cNvPr id="0" name=""/>
        <dsp:cNvSpPr/>
      </dsp:nvSpPr>
      <dsp:spPr>
        <a:xfrm>
          <a:off x="1894985" y="2174570"/>
          <a:ext cx="2953213" cy="948890"/>
        </a:xfrm>
        <a:prstGeom prst="rect">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математиканы қолдануды қажет ететін әртүрлі мәселелерді шешуді қамтамасыз ететін адамның математикалық білімі, дағдылары, тәжірибесі мен қабілеттерінің үйлесімі</a:t>
          </a:r>
        </a:p>
      </dsp:txBody>
      <dsp:txXfrm>
        <a:off x="1894985" y="2174570"/>
        <a:ext cx="2953213" cy="94889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1114</Words>
  <Characters>6350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2022-10-04T03:23:00Z</dcterms:created>
  <dcterms:modified xsi:type="dcterms:W3CDTF">2022-10-04T04:13:00Z</dcterms:modified>
</cp:coreProperties>
</file>