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C959" w14:textId="77777777" w:rsidR="00230A08" w:rsidRDefault="00230A08" w:rsidP="00EE0BB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7A50C53E" w14:textId="77777777" w:rsidR="00EE0BBD" w:rsidRPr="00EE0BBD" w:rsidRDefault="00EE0BBD" w:rsidP="00EE0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BD">
        <w:rPr>
          <w:rFonts w:ascii="Times New Roman" w:hAnsi="Times New Roman" w:cs="Times New Roman"/>
          <w:b/>
          <w:sz w:val="28"/>
          <w:szCs w:val="28"/>
        </w:rPr>
        <w:t>Статья на тему:</w:t>
      </w:r>
    </w:p>
    <w:p w14:paraId="07ABD5A9" w14:textId="22C20F4C" w:rsidR="00EE0BBD" w:rsidRPr="00EE0BBD" w:rsidRDefault="00EE0BBD" w:rsidP="00EE0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BD">
        <w:rPr>
          <w:rFonts w:ascii="Times New Roman" w:hAnsi="Times New Roman" w:cs="Times New Roman"/>
          <w:b/>
          <w:sz w:val="28"/>
          <w:szCs w:val="28"/>
        </w:rPr>
        <w:t>«Мотивация, как способ общения с подростками» (из опыта работы)</w:t>
      </w:r>
    </w:p>
    <w:p w14:paraId="66306ADE" w14:textId="1EC08AD2" w:rsidR="00EE0BBD" w:rsidRPr="00EE0BBD" w:rsidRDefault="00EE0BBD" w:rsidP="00EE0B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BD"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b/>
          <w:sz w:val="28"/>
          <w:szCs w:val="28"/>
        </w:rPr>
        <w:t>школьный психолог</w:t>
      </w:r>
      <w:r w:rsidRPr="00EE0BBD">
        <w:rPr>
          <w:rFonts w:ascii="Times New Roman" w:hAnsi="Times New Roman" w:cs="Times New Roman"/>
          <w:b/>
          <w:sz w:val="28"/>
          <w:szCs w:val="28"/>
        </w:rPr>
        <w:t xml:space="preserve"> КГУ ОШ №117 </w:t>
      </w:r>
    </w:p>
    <w:p w14:paraId="52475251" w14:textId="1782ACE7" w:rsidR="00230A08" w:rsidRDefault="00EE0BBD" w:rsidP="00EE0BB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Маслова Ирина Леонидовна</w:t>
      </w:r>
    </w:p>
    <w:p w14:paraId="152DD355" w14:textId="77777777" w:rsidR="00230A08" w:rsidRDefault="00230A08" w:rsidP="00EB3E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A11188E" w14:textId="77777777" w:rsidR="008B55CD" w:rsidRDefault="00EB3E26" w:rsidP="00EE0BB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EB3E26">
        <w:rPr>
          <w:rFonts w:ascii="Times New Roman" w:hAnsi="Times New Roman" w:cs="Times New Roman"/>
          <w:b/>
          <w:i/>
          <w:sz w:val="28"/>
          <w:szCs w:val="28"/>
        </w:rPr>
        <w:t>Мотивация, как способ общения с подростками.</w:t>
      </w:r>
    </w:p>
    <w:p w14:paraId="1CE7CDAA" w14:textId="77777777" w:rsidR="00EB3E26" w:rsidRDefault="00EB3E26" w:rsidP="00EE0BB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« Ведь все взрослые сначала были детьми,</w:t>
      </w:r>
    </w:p>
    <w:p w14:paraId="03C9B094" w14:textId="77777777" w:rsidR="00EB3E26" w:rsidRDefault="00EB3E26" w:rsidP="00EE0BB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только мало, кто об этом помнит.»</w:t>
      </w:r>
    </w:p>
    <w:p w14:paraId="6B87CB9F" w14:textId="77777777" w:rsidR="00EB3E26" w:rsidRDefault="00EB3E26" w:rsidP="00EE0BBD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Антуан де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Сент –Экзюпери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39B72E5" w14:textId="77777777" w:rsidR="00EB3E26" w:rsidRPr="00295B90" w:rsidRDefault="00EB3E26" w:rsidP="00EE0B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95B90">
        <w:rPr>
          <w:rFonts w:ascii="Times New Roman" w:hAnsi="Times New Roman" w:cs="Times New Roman"/>
          <w:sz w:val="28"/>
          <w:szCs w:val="28"/>
        </w:rPr>
        <w:t>Аллегорическая повесть-сказка «Маленький принц» помогает нам полностью понять, как мотивация помогает в общении и понимании современного подростка.</w:t>
      </w:r>
    </w:p>
    <w:p w14:paraId="0D9396D5" w14:textId="77777777" w:rsidR="00EB3E26" w:rsidRPr="00295B90" w:rsidRDefault="00EB3E26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Подросток  - кто же он в нашей жизни, это тот же маленький принц, живущий на своей «маленькой планете». У него есть свои мысли, взгляды,</w:t>
      </w:r>
      <w:r w:rsidR="00295B90">
        <w:rPr>
          <w:rFonts w:ascii="Times New Roman" w:hAnsi="Times New Roman" w:cs="Times New Roman"/>
          <w:sz w:val="28"/>
          <w:szCs w:val="28"/>
        </w:rPr>
        <w:t xml:space="preserve"> есть свои потребности, желания</w:t>
      </w:r>
      <w:r w:rsidRPr="00295B90">
        <w:rPr>
          <w:rFonts w:ascii="Times New Roman" w:hAnsi="Times New Roman" w:cs="Times New Roman"/>
          <w:sz w:val="28"/>
          <w:szCs w:val="28"/>
        </w:rPr>
        <w:t>, чу</w:t>
      </w:r>
      <w:r w:rsidR="00295B90">
        <w:rPr>
          <w:rFonts w:ascii="Times New Roman" w:hAnsi="Times New Roman" w:cs="Times New Roman"/>
          <w:sz w:val="28"/>
          <w:szCs w:val="28"/>
        </w:rPr>
        <w:t>вства, свои тревоги и страхи. И,</w:t>
      </w:r>
      <w:r w:rsidRPr="00295B90">
        <w:rPr>
          <w:rFonts w:ascii="Times New Roman" w:hAnsi="Times New Roman" w:cs="Times New Roman"/>
          <w:sz w:val="28"/>
          <w:szCs w:val="28"/>
        </w:rPr>
        <w:t xml:space="preserve"> порой, ему так нелегко выбраться из этого мира, чтобы быть понятым и услышанным.</w:t>
      </w:r>
    </w:p>
    <w:p w14:paraId="720E2279" w14:textId="77777777" w:rsidR="00EB3E26" w:rsidRPr="00295B90" w:rsidRDefault="00EB3E26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 Говоря об этом возрасте, мы понимаем, что это уже не ребенок, с красивыми кудряшкам, соглашающийся со всем, что говорят взрослые, но еще и не взрослый, принимающий ответственные решения и отвечающий за свои поступки. Осознающий реальность полноценно и принимающий ее без критики и осуждения. Не делящий мир только на черное и белое. </w:t>
      </w:r>
      <w:r w:rsidR="002F3099" w:rsidRPr="00295B90">
        <w:rPr>
          <w:rFonts w:ascii="Times New Roman" w:hAnsi="Times New Roman" w:cs="Times New Roman"/>
          <w:sz w:val="28"/>
          <w:szCs w:val="28"/>
        </w:rPr>
        <w:t>Как же нам взрослым бывает не просто понять и принять все происходящее с нашим взрослеющим ребенком.</w:t>
      </w:r>
    </w:p>
    <w:p w14:paraId="234D6588" w14:textId="77777777" w:rsidR="002F3099" w:rsidRPr="00295B90" w:rsidRDefault="002F3099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Рассматривая жизнь подростка в школе и за ее пределами, мы </w:t>
      </w:r>
      <w:proofErr w:type="gramStart"/>
      <w:r w:rsidRPr="00295B90">
        <w:rPr>
          <w:rFonts w:ascii="Times New Roman" w:hAnsi="Times New Roman" w:cs="Times New Roman"/>
          <w:sz w:val="28"/>
          <w:szCs w:val="28"/>
        </w:rPr>
        <w:t>понимаем, для того, чтобы</w:t>
      </w:r>
      <w:proofErr w:type="gramEnd"/>
      <w:r w:rsidRPr="00295B90">
        <w:rPr>
          <w:rFonts w:ascii="Times New Roman" w:hAnsi="Times New Roman" w:cs="Times New Roman"/>
          <w:sz w:val="28"/>
          <w:szCs w:val="28"/>
        </w:rPr>
        <w:t xml:space="preserve"> совершить любые действия, в принятии решений и саморазвитию, как « маленькому принцу» полететь на другую планету, свою пла</w:t>
      </w:r>
      <w:r w:rsidR="00295B90">
        <w:rPr>
          <w:rFonts w:ascii="Times New Roman" w:hAnsi="Times New Roman" w:cs="Times New Roman"/>
          <w:sz w:val="28"/>
          <w:szCs w:val="28"/>
        </w:rPr>
        <w:t>нету, выбранную подростком.  Тут то</w:t>
      </w:r>
      <w:r w:rsidRPr="00295B90">
        <w:rPr>
          <w:rFonts w:ascii="Times New Roman" w:hAnsi="Times New Roman" w:cs="Times New Roman"/>
          <w:sz w:val="28"/>
          <w:szCs w:val="28"/>
        </w:rPr>
        <w:t xml:space="preserve"> просыпается все и интерес, желание действовать, боязнь быть непонятым, не принятым обществом  и такими же подростками, как </w:t>
      </w:r>
      <w:r w:rsidR="00295B90">
        <w:rPr>
          <w:rFonts w:ascii="Times New Roman" w:hAnsi="Times New Roman" w:cs="Times New Roman"/>
          <w:sz w:val="28"/>
          <w:szCs w:val="28"/>
        </w:rPr>
        <w:t xml:space="preserve">и </w:t>
      </w:r>
      <w:r w:rsidRPr="00295B90">
        <w:rPr>
          <w:rFonts w:ascii="Times New Roman" w:hAnsi="Times New Roman" w:cs="Times New Roman"/>
          <w:sz w:val="28"/>
          <w:szCs w:val="28"/>
        </w:rPr>
        <w:t>он сам. Он проявляет всю гамму чувств и эмоций, свой благородный порыв, совершить что-то новое, но и страх неуд</w:t>
      </w:r>
      <w:r w:rsidR="00295B90">
        <w:rPr>
          <w:rFonts w:ascii="Times New Roman" w:hAnsi="Times New Roman" w:cs="Times New Roman"/>
          <w:sz w:val="28"/>
          <w:szCs w:val="28"/>
        </w:rPr>
        <w:t xml:space="preserve">ачи сильно мешает </w:t>
      </w:r>
      <w:proofErr w:type="gramStart"/>
      <w:r w:rsidR="00295B90">
        <w:rPr>
          <w:rFonts w:ascii="Times New Roman" w:hAnsi="Times New Roman" w:cs="Times New Roman"/>
          <w:sz w:val="28"/>
          <w:szCs w:val="28"/>
        </w:rPr>
        <w:t>подростку..</w:t>
      </w:r>
      <w:proofErr w:type="gramEnd"/>
      <w:r w:rsidR="00295B90">
        <w:rPr>
          <w:rFonts w:ascii="Times New Roman" w:hAnsi="Times New Roman" w:cs="Times New Roman"/>
          <w:sz w:val="28"/>
          <w:szCs w:val="28"/>
        </w:rPr>
        <w:t xml:space="preserve"> И, </w:t>
      </w:r>
      <w:r w:rsidRPr="00295B90">
        <w:rPr>
          <w:rFonts w:ascii="Times New Roman" w:hAnsi="Times New Roman" w:cs="Times New Roman"/>
          <w:sz w:val="28"/>
          <w:szCs w:val="28"/>
        </w:rPr>
        <w:t xml:space="preserve"> вот тут все зависит от нас взрослых, от нашей помощи и поддержки , от вовремя поданной руки, или же холодного взгляда равнодушия и непринятия позиции и выбора другого человека, </w:t>
      </w:r>
      <w:proofErr w:type="gramStart"/>
      <w:r w:rsidRPr="00295B90">
        <w:rPr>
          <w:rFonts w:ascii="Times New Roman" w:hAnsi="Times New Roman" w:cs="Times New Roman"/>
          <w:sz w:val="28"/>
          <w:szCs w:val="28"/>
        </w:rPr>
        <w:t>личности..</w:t>
      </w:r>
      <w:proofErr w:type="gramEnd"/>
    </w:p>
    <w:p w14:paraId="6B3CE9B2" w14:textId="77777777" w:rsidR="002F3099" w:rsidRPr="00295B90" w:rsidRDefault="002F3099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 Мотивы для подростка и взрослого сильно разнятся.</w:t>
      </w:r>
    </w:p>
    <w:p w14:paraId="1ADE42F5" w14:textId="77777777" w:rsidR="002F3099" w:rsidRPr="00295B90" w:rsidRDefault="002F3099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 И, зная, что мотивация – это процесс внутреннего психологического управления поведением, </w:t>
      </w:r>
      <w:r w:rsidR="004C4DA8" w:rsidRPr="00295B90">
        <w:rPr>
          <w:rFonts w:ascii="Times New Roman" w:hAnsi="Times New Roman" w:cs="Times New Roman"/>
          <w:sz w:val="28"/>
          <w:szCs w:val="28"/>
        </w:rPr>
        <w:t>это и начало его поступков, и акти</w:t>
      </w:r>
      <w:r w:rsidR="00295B90">
        <w:rPr>
          <w:rFonts w:ascii="Times New Roman" w:hAnsi="Times New Roman" w:cs="Times New Roman"/>
          <w:sz w:val="28"/>
          <w:szCs w:val="28"/>
        </w:rPr>
        <w:t>вность,  определенные действия</w:t>
      </w:r>
      <w:r w:rsidR="004C4DA8" w:rsidRPr="00295B90">
        <w:rPr>
          <w:rFonts w:ascii="Times New Roman" w:hAnsi="Times New Roman" w:cs="Times New Roman"/>
          <w:sz w:val="28"/>
          <w:szCs w:val="28"/>
        </w:rPr>
        <w:t>, которые  и завершают этот процесс…</w:t>
      </w:r>
    </w:p>
    <w:p w14:paraId="5BBB7D0E" w14:textId="77777777" w:rsidR="004C4DA8" w:rsidRPr="00295B90" w:rsidRDefault="004C4DA8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Внешние мотивы для подростка – это «целые планеты», новые, неизведанные и всегда манящие к себе, необходимые для полноценного взросления подростка.</w:t>
      </w:r>
    </w:p>
    <w:p w14:paraId="42B969F0" w14:textId="77777777" w:rsidR="004C4DA8" w:rsidRPr="00295B90" w:rsidRDefault="004C4DA8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lastRenderedPageBreak/>
        <w:t xml:space="preserve">     Считается, что мотивированные люди добиваются прекрасных результатов в учебе, спорте, творчестве, самореализации и развитии. Сможет ли это повлиять на жизнь и взросление нашего подростка. Кто же </w:t>
      </w:r>
      <w:proofErr w:type="gramStart"/>
      <w:r w:rsidRPr="00295B90">
        <w:rPr>
          <w:rFonts w:ascii="Times New Roman" w:hAnsi="Times New Roman" w:cs="Times New Roman"/>
          <w:sz w:val="28"/>
          <w:szCs w:val="28"/>
        </w:rPr>
        <w:t>он – этот удивительный взрослеющий ребенок</w:t>
      </w:r>
      <w:proofErr w:type="gramEnd"/>
      <w:r w:rsidRPr="00295B90">
        <w:rPr>
          <w:rFonts w:ascii="Times New Roman" w:hAnsi="Times New Roman" w:cs="Times New Roman"/>
          <w:sz w:val="28"/>
          <w:szCs w:val="28"/>
        </w:rPr>
        <w:t>?</w:t>
      </w:r>
    </w:p>
    <w:p w14:paraId="5E21EC96" w14:textId="77777777" w:rsidR="004C4DA8" w:rsidRPr="00295B90" w:rsidRDefault="004C4DA8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>«Ведь вс</w:t>
      </w:r>
      <w:r w:rsidR="00260911" w:rsidRPr="00295B90">
        <w:rPr>
          <w:rFonts w:ascii="Times New Roman" w:hAnsi="Times New Roman" w:cs="Times New Roman"/>
          <w:sz w:val="28"/>
          <w:szCs w:val="28"/>
        </w:rPr>
        <w:t>е</w:t>
      </w:r>
      <w:r w:rsidRPr="00295B90">
        <w:rPr>
          <w:rFonts w:ascii="Times New Roman" w:hAnsi="Times New Roman" w:cs="Times New Roman"/>
          <w:sz w:val="28"/>
          <w:szCs w:val="28"/>
        </w:rPr>
        <w:t xml:space="preserve"> взрослые сначала были детьми, только мало, кто об этом помнит»</w:t>
      </w:r>
      <w:r w:rsidR="00295B90">
        <w:rPr>
          <w:rFonts w:ascii="Times New Roman" w:hAnsi="Times New Roman" w:cs="Times New Roman"/>
          <w:sz w:val="28"/>
          <w:szCs w:val="28"/>
        </w:rPr>
        <w:t xml:space="preserve">. </w:t>
      </w:r>
      <w:r w:rsidR="00260911" w:rsidRPr="00295B90">
        <w:rPr>
          <w:rFonts w:ascii="Times New Roman" w:hAnsi="Times New Roman" w:cs="Times New Roman"/>
          <w:sz w:val="28"/>
          <w:szCs w:val="28"/>
        </w:rPr>
        <w:t>Вспомним ненадолго себя, в подростковом возрасте, какой путь нам приходилось преодолевать, взрослея и уходя во взрослую жизнь.</w:t>
      </w:r>
    </w:p>
    <w:p w14:paraId="567E0C82" w14:textId="77777777" w:rsidR="00260911" w:rsidRPr="00295B90" w:rsidRDefault="00260911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 Открывая все новые и новые «миры», изучая и познавая их, он приобретает свой собственный уникальный опыт, котор</w:t>
      </w:r>
      <w:r w:rsidR="00295B90">
        <w:rPr>
          <w:rFonts w:ascii="Times New Roman" w:hAnsi="Times New Roman" w:cs="Times New Roman"/>
          <w:sz w:val="28"/>
          <w:szCs w:val="28"/>
        </w:rPr>
        <w:t xml:space="preserve">ый ничто не сможет </w:t>
      </w:r>
      <w:proofErr w:type="gramStart"/>
      <w:r w:rsidR="00295B90">
        <w:rPr>
          <w:rFonts w:ascii="Times New Roman" w:hAnsi="Times New Roman" w:cs="Times New Roman"/>
          <w:sz w:val="28"/>
          <w:szCs w:val="28"/>
        </w:rPr>
        <w:t>заменить..</w:t>
      </w:r>
      <w:proofErr w:type="gramEnd"/>
      <w:r w:rsidR="00295B90">
        <w:rPr>
          <w:rFonts w:ascii="Times New Roman" w:hAnsi="Times New Roman" w:cs="Times New Roman"/>
          <w:sz w:val="28"/>
          <w:szCs w:val="28"/>
        </w:rPr>
        <w:t xml:space="preserve"> И,</w:t>
      </w:r>
      <w:r w:rsidRPr="00295B90">
        <w:rPr>
          <w:rFonts w:ascii="Times New Roman" w:hAnsi="Times New Roman" w:cs="Times New Roman"/>
          <w:sz w:val="28"/>
          <w:szCs w:val="28"/>
        </w:rPr>
        <w:t xml:space="preserve"> в наших с вами силах « </w:t>
      </w:r>
      <w:proofErr w:type="spellStart"/>
      <w:r w:rsidRPr="00295B90">
        <w:rPr>
          <w:rFonts w:ascii="Times New Roman" w:hAnsi="Times New Roman" w:cs="Times New Roman"/>
          <w:sz w:val="28"/>
          <w:szCs w:val="28"/>
        </w:rPr>
        <w:t>подстветить</w:t>
      </w:r>
      <w:proofErr w:type="spellEnd"/>
      <w:r w:rsidRPr="00295B90">
        <w:rPr>
          <w:rFonts w:ascii="Times New Roman" w:hAnsi="Times New Roman" w:cs="Times New Roman"/>
          <w:sz w:val="28"/>
          <w:szCs w:val="28"/>
        </w:rPr>
        <w:t xml:space="preserve"> каждую планету», начинания и порывы нашего подростка, научить ценить то, что дано от природы, нематериальные, внутренние ценности, принимать себя любым и не бояться проявлять себя таким миру и </w:t>
      </w:r>
      <w:proofErr w:type="gramStart"/>
      <w:r w:rsidRPr="00295B90">
        <w:rPr>
          <w:rFonts w:ascii="Times New Roman" w:hAnsi="Times New Roman" w:cs="Times New Roman"/>
          <w:sz w:val="28"/>
          <w:szCs w:val="28"/>
        </w:rPr>
        <w:t>окружению..</w:t>
      </w:r>
      <w:proofErr w:type="gramEnd"/>
    </w:p>
    <w:p w14:paraId="3CB2C526" w14:textId="77777777" w:rsidR="00260911" w:rsidRPr="00295B90" w:rsidRDefault="00260911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 Давайте подумаем, а всегда ли с такой легкостью принимаем наших подростков. Хочется привести несколько примеров, как в жизни бывает, и что происходит в принятии и непринятии «мира подростка». Рассмотрим первый пример такого проявления. «Ребенок настолько любит свою маму, что все, что говорит и делает его мама, ему кажется единственно </w:t>
      </w:r>
      <w:proofErr w:type="gramStart"/>
      <w:r w:rsidRPr="00295B90">
        <w:rPr>
          <w:rFonts w:ascii="Times New Roman" w:hAnsi="Times New Roman" w:cs="Times New Roman"/>
          <w:sz w:val="28"/>
          <w:szCs w:val="28"/>
        </w:rPr>
        <w:t>верным..</w:t>
      </w:r>
      <w:proofErr w:type="gramEnd"/>
      <w:r w:rsidRPr="00295B90">
        <w:rPr>
          <w:rFonts w:ascii="Times New Roman" w:hAnsi="Times New Roman" w:cs="Times New Roman"/>
          <w:sz w:val="28"/>
          <w:szCs w:val="28"/>
        </w:rPr>
        <w:t xml:space="preserve"> Он принимает все, что делает мама и слуш</w:t>
      </w:r>
      <w:r w:rsidR="00295B90">
        <w:rPr>
          <w:rFonts w:ascii="Times New Roman" w:hAnsi="Times New Roman" w:cs="Times New Roman"/>
          <w:sz w:val="28"/>
          <w:szCs w:val="28"/>
        </w:rPr>
        <w:t xml:space="preserve">ается ее полностью. Мама решает </w:t>
      </w:r>
      <w:r w:rsidRPr="00295B90">
        <w:rPr>
          <w:rFonts w:ascii="Times New Roman" w:hAnsi="Times New Roman" w:cs="Times New Roman"/>
          <w:sz w:val="28"/>
          <w:szCs w:val="28"/>
        </w:rPr>
        <w:t xml:space="preserve">отвести </w:t>
      </w:r>
      <w:r w:rsidR="00E455CF" w:rsidRPr="00295B90">
        <w:rPr>
          <w:rFonts w:ascii="Times New Roman" w:hAnsi="Times New Roman" w:cs="Times New Roman"/>
          <w:sz w:val="28"/>
          <w:szCs w:val="28"/>
        </w:rPr>
        <w:t xml:space="preserve">своего подростка заниматься в секцию спортивной </w:t>
      </w:r>
      <w:proofErr w:type="gramStart"/>
      <w:r w:rsidR="00E455CF" w:rsidRPr="00295B90">
        <w:rPr>
          <w:rFonts w:ascii="Times New Roman" w:hAnsi="Times New Roman" w:cs="Times New Roman"/>
          <w:sz w:val="28"/>
          <w:szCs w:val="28"/>
        </w:rPr>
        <w:t>гимнастики..</w:t>
      </w:r>
      <w:proofErr w:type="gramEnd"/>
      <w:r w:rsidR="00E455CF" w:rsidRPr="00295B90">
        <w:rPr>
          <w:rFonts w:ascii="Times New Roman" w:hAnsi="Times New Roman" w:cs="Times New Roman"/>
          <w:sz w:val="28"/>
          <w:szCs w:val="28"/>
        </w:rPr>
        <w:t xml:space="preserve"> Все здорово и хорошо идет поначалу…Но, ребенок начинает очень часто травмироваться, переломы рук, ног, частые растяжения </w:t>
      </w:r>
      <w:proofErr w:type="gramStart"/>
      <w:r w:rsidR="00E455CF" w:rsidRPr="00295B90">
        <w:rPr>
          <w:rFonts w:ascii="Times New Roman" w:hAnsi="Times New Roman" w:cs="Times New Roman"/>
          <w:sz w:val="28"/>
          <w:szCs w:val="28"/>
        </w:rPr>
        <w:t>связок..</w:t>
      </w:r>
      <w:proofErr w:type="gramEnd"/>
      <w:r w:rsidR="00E455CF" w:rsidRPr="00295B90">
        <w:rPr>
          <w:rFonts w:ascii="Times New Roman" w:hAnsi="Times New Roman" w:cs="Times New Roman"/>
          <w:sz w:val="28"/>
          <w:szCs w:val="28"/>
        </w:rPr>
        <w:t xml:space="preserve"> Организм юного спортсмена дает «сбои»</w:t>
      </w:r>
      <w:r w:rsidR="00295B90">
        <w:rPr>
          <w:rFonts w:ascii="Times New Roman" w:hAnsi="Times New Roman" w:cs="Times New Roman"/>
          <w:sz w:val="28"/>
          <w:szCs w:val="28"/>
        </w:rPr>
        <w:t>.</w:t>
      </w:r>
      <w:r w:rsidR="00E455CF" w:rsidRPr="00295B90">
        <w:rPr>
          <w:rFonts w:ascii="Times New Roman" w:hAnsi="Times New Roman" w:cs="Times New Roman"/>
          <w:sz w:val="28"/>
          <w:szCs w:val="28"/>
        </w:rPr>
        <w:t xml:space="preserve"> Рассматривая ситуацию, начинаешь понимать, А, ведь это было мамино решение, и мамина цель, не искреннее</w:t>
      </w:r>
      <w:r w:rsidR="00295B90">
        <w:rPr>
          <w:rFonts w:ascii="Times New Roman" w:hAnsi="Times New Roman" w:cs="Times New Roman"/>
          <w:sz w:val="28"/>
          <w:szCs w:val="28"/>
        </w:rPr>
        <w:t xml:space="preserve"> желание и потребность ребенка.</w:t>
      </w:r>
      <w:r w:rsidR="00E455CF" w:rsidRPr="00295B90">
        <w:rPr>
          <w:rFonts w:ascii="Times New Roman" w:hAnsi="Times New Roman" w:cs="Times New Roman"/>
          <w:sz w:val="28"/>
          <w:szCs w:val="28"/>
        </w:rPr>
        <w:t xml:space="preserve"> Ведь так происходит </w:t>
      </w:r>
      <w:proofErr w:type="gramStart"/>
      <w:r w:rsidR="00E455CF" w:rsidRPr="00295B90">
        <w:rPr>
          <w:rFonts w:ascii="Times New Roman" w:hAnsi="Times New Roman" w:cs="Times New Roman"/>
          <w:sz w:val="28"/>
          <w:szCs w:val="28"/>
        </w:rPr>
        <w:t>нередко..</w:t>
      </w:r>
      <w:proofErr w:type="gramEnd"/>
      <w:r w:rsidR="00E455CF" w:rsidRPr="00295B90">
        <w:rPr>
          <w:rFonts w:ascii="Times New Roman" w:hAnsi="Times New Roman" w:cs="Times New Roman"/>
          <w:sz w:val="28"/>
          <w:szCs w:val="28"/>
        </w:rPr>
        <w:t xml:space="preserve"> </w:t>
      </w:r>
      <w:r w:rsidR="0038761E" w:rsidRPr="00295B90">
        <w:rPr>
          <w:rFonts w:ascii="Times New Roman" w:hAnsi="Times New Roman" w:cs="Times New Roman"/>
          <w:sz w:val="28"/>
          <w:szCs w:val="28"/>
        </w:rPr>
        <w:t>«</w:t>
      </w:r>
    </w:p>
    <w:p w14:paraId="31420831" w14:textId="77777777" w:rsidR="00E455CF" w:rsidRPr="00295B90" w:rsidRDefault="00E455CF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 И, другой пример: «Маме очень не хотелось отдавать свою дочь на фигурное катание. Но, девочка так об этом мечтала, всегда говорила об этом, рисовала фигуристок, смотрела все выступления на Олимпиаде и других соревнованиях. Жела</w:t>
      </w:r>
      <w:r w:rsidR="00295B90">
        <w:rPr>
          <w:rFonts w:ascii="Times New Roman" w:hAnsi="Times New Roman" w:cs="Times New Roman"/>
          <w:sz w:val="28"/>
          <w:szCs w:val="28"/>
        </w:rPr>
        <w:t>ние дочери было очень велико. И, мама решает</w:t>
      </w:r>
      <w:r w:rsidRPr="00295B90">
        <w:rPr>
          <w:rFonts w:ascii="Times New Roman" w:hAnsi="Times New Roman" w:cs="Times New Roman"/>
          <w:sz w:val="28"/>
          <w:szCs w:val="28"/>
        </w:rPr>
        <w:t xml:space="preserve"> поддержать девочку. Результат прев</w:t>
      </w:r>
      <w:r w:rsidR="00295B90">
        <w:rPr>
          <w:rFonts w:ascii="Times New Roman" w:hAnsi="Times New Roman" w:cs="Times New Roman"/>
          <w:sz w:val="28"/>
          <w:szCs w:val="28"/>
        </w:rPr>
        <w:t>осходит</w:t>
      </w:r>
      <w:r w:rsidRPr="00295B90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gramStart"/>
      <w:r w:rsidRPr="00295B90">
        <w:rPr>
          <w:rFonts w:ascii="Times New Roman" w:hAnsi="Times New Roman" w:cs="Times New Roman"/>
          <w:sz w:val="28"/>
          <w:szCs w:val="28"/>
        </w:rPr>
        <w:t>ожидания..</w:t>
      </w:r>
      <w:proofErr w:type="gramEnd"/>
      <w:r w:rsidRPr="00295B90">
        <w:rPr>
          <w:rFonts w:ascii="Times New Roman" w:hAnsi="Times New Roman" w:cs="Times New Roman"/>
          <w:sz w:val="28"/>
          <w:szCs w:val="28"/>
        </w:rPr>
        <w:t xml:space="preserve"> Она догнала и перегнала своих соперников, добившись отличных результатов, и завоевала великолепные победы и покорила весь мир.»</w:t>
      </w:r>
    </w:p>
    <w:p w14:paraId="4D40FAEB" w14:textId="77777777" w:rsidR="0038761E" w:rsidRPr="00295B90" w:rsidRDefault="0038761E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 Давайте вспомним как «маленькому принцу»</w:t>
      </w:r>
      <w:r w:rsidR="00AA352B">
        <w:rPr>
          <w:rFonts w:ascii="Times New Roman" w:hAnsi="Times New Roman" w:cs="Times New Roman"/>
          <w:sz w:val="28"/>
          <w:szCs w:val="28"/>
        </w:rPr>
        <w:t xml:space="preserve"> было не</w:t>
      </w:r>
      <w:r w:rsidRPr="00295B90">
        <w:rPr>
          <w:rFonts w:ascii="Times New Roman" w:hAnsi="Times New Roman" w:cs="Times New Roman"/>
          <w:sz w:val="28"/>
          <w:szCs w:val="28"/>
        </w:rPr>
        <w:t>просто в принятии решений, чтобы полететь на другую планету, свою собстве</w:t>
      </w:r>
      <w:r w:rsidR="00AA352B">
        <w:rPr>
          <w:rFonts w:ascii="Times New Roman" w:hAnsi="Times New Roman" w:cs="Times New Roman"/>
          <w:sz w:val="28"/>
          <w:szCs w:val="28"/>
        </w:rPr>
        <w:t>нную, выбранную именно им самим (как с девоч</w:t>
      </w:r>
      <w:r w:rsidRPr="00295B90">
        <w:rPr>
          <w:rFonts w:ascii="Times New Roman" w:hAnsi="Times New Roman" w:cs="Times New Roman"/>
          <w:sz w:val="28"/>
          <w:szCs w:val="28"/>
        </w:rPr>
        <w:t xml:space="preserve">кой фигуристкой). Что же мы взрослые </w:t>
      </w:r>
      <w:r w:rsidR="00AA352B">
        <w:rPr>
          <w:rFonts w:ascii="Times New Roman" w:hAnsi="Times New Roman" w:cs="Times New Roman"/>
          <w:sz w:val="28"/>
          <w:szCs w:val="28"/>
        </w:rPr>
        <w:t>можем сделать в такой ситуации.</w:t>
      </w:r>
      <w:r w:rsidRPr="00295B90">
        <w:rPr>
          <w:rFonts w:ascii="Times New Roman" w:hAnsi="Times New Roman" w:cs="Times New Roman"/>
          <w:sz w:val="28"/>
          <w:szCs w:val="28"/>
        </w:rPr>
        <w:t xml:space="preserve"> Мы можем помочь, создать ему « корабль» для дальнейших странствий и дать возможность долететь самому до выбранной подростком </w:t>
      </w:r>
      <w:proofErr w:type="gramStart"/>
      <w:r w:rsidRPr="00295B90">
        <w:rPr>
          <w:rFonts w:ascii="Times New Roman" w:hAnsi="Times New Roman" w:cs="Times New Roman"/>
          <w:sz w:val="28"/>
          <w:szCs w:val="28"/>
        </w:rPr>
        <w:t>планеты..</w:t>
      </w:r>
      <w:proofErr w:type="gramEnd"/>
    </w:p>
    <w:p w14:paraId="50E6EF46" w14:textId="77777777" w:rsidR="0038761E" w:rsidRPr="00295B90" w:rsidRDefault="0038761E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 Или нет, выбрать планету за него, как в (первом случае), да « корабль» (</w:t>
      </w:r>
      <w:r w:rsidR="00AA352B">
        <w:rPr>
          <w:rFonts w:ascii="Times New Roman" w:hAnsi="Times New Roman" w:cs="Times New Roman"/>
          <w:sz w:val="28"/>
          <w:szCs w:val="28"/>
        </w:rPr>
        <w:t>свой опыт) дать подростку, ведь</w:t>
      </w:r>
      <w:r w:rsidRPr="00295B90">
        <w:rPr>
          <w:rFonts w:ascii="Times New Roman" w:hAnsi="Times New Roman" w:cs="Times New Roman"/>
          <w:sz w:val="28"/>
          <w:szCs w:val="28"/>
        </w:rPr>
        <w:t>, с нашей точки зрения, ему так будет</w:t>
      </w:r>
      <w:r w:rsidR="00AA352B">
        <w:rPr>
          <w:rFonts w:ascii="Times New Roman" w:hAnsi="Times New Roman" w:cs="Times New Roman"/>
          <w:sz w:val="28"/>
          <w:szCs w:val="28"/>
        </w:rPr>
        <w:t xml:space="preserve"> «</w:t>
      </w:r>
      <w:r w:rsidRPr="00295B90">
        <w:rPr>
          <w:rFonts w:ascii="Times New Roman" w:hAnsi="Times New Roman" w:cs="Times New Roman"/>
          <w:sz w:val="28"/>
          <w:szCs w:val="28"/>
        </w:rPr>
        <w:t>безопасней», как нам кажется.</w:t>
      </w:r>
    </w:p>
    <w:p w14:paraId="46762B78" w14:textId="77777777" w:rsidR="0038761E" w:rsidRPr="00295B90" w:rsidRDefault="00295B90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А,</w:t>
      </w:r>
      <w:r w:rsidR="0038761E" w:rsidRPr="00295B90">
        <w:rPr>
          <w:rFonts w:ascii="Times New Roman" w:hAnsi="Times New Roman" w:cs="Times New Roman"/>
          <w:sz w:val="28"/>
          <w:szCs w:val="28"/>
        </w:rPr>
        <w:t xml:space="preserve"> что делать родителям ребенка, учителям и тренерам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8761E" w:rsidRPr="00295B90">
        <w:rPr>
          <w:rFonts w:ascii="Times New Roman" w:hAnsi="Times New Roman" w:cs="Times New Roman"/>
          <w:sz w:val="28"/>
          <w:szCs w:val="28"/>
        </w:rPr>
        <w:t>если он все-таки попал в секцию), которого совсем не стремящемуся, как нам кажется, ни к</w:t>
      </w:r>
      <w:r w:rsidR="00D641A6" w:rsidRPr="00295B90">
        <w:rPr>
          <w:rFonts w:ascii="Times New Roman" w:hAnsi="Times New Roman" w:cs="Times New Roman"/>
          <w:sz w:val="28"/>
          <w:szCs w:val="28"/>
        </w:rPr>
        <w:t xml:space="preserve"> чему, ведь в данные момент, по </w:t>
      </w:r>
      <w:r w:rsidR="0038761E" w:rsidRPr="00295B90">
        <w:rPr>
          <w:rFonts w:ascii="Times New Roman" w:hAnsi="Times New Roman" w:cs="Times New Roman"/>
          <w:sz w:val="28"/>
          <w:szCs w:val="28"/>
        </w:rPr>
        <w:t>мнению многих, его с</w:t>
      </w:r>
      <w:r w:rsidR="00AA352B">
        <w:rPr>
          <w:rFonts w:ascii="Times New Roman" w:hAnsi="Times New Roman" w:cs="Times New Roman"/>
          <w:sz w:val="28"/>
          <w:szCs w:val="28"/>
        </w:rPr>
        <w:t>овершенно ничего не интересует.</w:t>
      </w:r>
      <w:r w:rsidR="00D641A6" w:rsidRPr="00295B90">
        <w:rPr>
          <w:rFonts w:ascii="Times New Roman" w:hAnsi="Times New Roman" w:cs="Times New Roman"/>
          <w:sz w:val="28"/>
          <w:szCs w:val="28"/>
        </w:rPr>
        <w:t xml:space="preserve"> Это совершенно не значит, что «все» наш «маленький принц» уже ни на что не способен и ему </w:t>
      </w:r>
      <w:r w:rsidR="00AA352B">
        <w:rPr>
          <w:rFonts w:ascii="Times New Roman" w:hAnsi="Times New Roman" w:cs="Times New Roman"/>
          <w:sz w:val="28"/>
          <w:szCs w:val="28"/>
        </w:rPr>
        <w:t xml:space="preserve">ничего </w:t>
      </w:r>
      <w:r w:rsidR="00AA352B">
        <w:rPr>
          <w:rFonts w:ascii="Times New Roman" w:hAnsi="Times New Roman" w:cs="Times New Roman"/>
          <w:sz w:val="28"/>
          <w:szCs w:val="28"/>
        </w:rPr>
        <w:lastRenderedPageBreak/>
        <w:t xml:space="preserve">в этой жизни не светит. </w:t>
      </w:r>
      <w:r w:rsidR="00D641A6" w:rsidRPr="00295B90">
        <w:rPr>
          <w:rFonts w:ascii="Times New Roman" w:hAnsi="Times New Roman" w:cs="Times New Roman"/>
          <w:sz w:val="28"/>
          <w:szCs w:val="28"/>
        </w:rPr>
        <w:t xml:space="preserve">Вовсе </w:t>
      </w:r>
      <w:proofErr w:type="gramStart"/>
      <w:r w:rsidR="00D641A6" w:rsidRPr="00295B90">
        <w:rPr>
          <w:rFonts w:ascii="Times New Roman" w:hAnsi="Times New Roman" w:cs="Times New Roman"/>
          <w:sz w:val="28"/>
          <w:szCs w:val="28"/>
        </w:rPr>
        <w:t>нет..</w:t>
      </w:r>
      <w:proofErr w:type="gramEnd"/>
      <w:r w:rsidR="00D641A6" w:rsidRPr="00295B90">
        <w:rPr>
          <w:rFonts w:ascii="Times New Roman" w:hAnsi="Times New Roman" w:cs="Times New Roman"/>
          <w:sz w:val="28"/>
          <w:szCs w:val="28"/>
        </w:rPr>
        <w:t xml:space="preserve"> Ведь стоит вспомнить себя самих, ведь из вас выросли достойные целеустремленные, прекрасные лю</w:t>
      </w:r>
      <w:r w:rsidR="00586DA0">
        <w:rPr>
          <w:rFonts w:ascii="Times New Roman" w:hAnsi="Times New Roman" w:cs="Times New Roman"/>
          <w:sz w:val="28"/>
          <w:szCs w:val="28"/>
        </w:rPr>
        <w:t>ди.</w:t>
      </w:r>
      <w:r w:rsidR="00D641A6" w:rsidRPr="00295B90">
        <w:rPr>
          <w:rFonts w:ascii="Times New Roman" w:hAnsi="Times New Roman" w:cs="Times New Roman"/>
          <w:sz w:val="28"/>
          <w:szCs w:val="28"/>
        </w:rPr>
        <w:t xml:space="preserve"> Иногда психика ребенка просто берет паузу. И, делать то ничего особенно не надо. Жить </w:t>
      </w:r>
      <w:r w:rsidR="00586DA0">
        <w:rPr>
          <w:rFonts w:ascii="Times New Roman" w:hAnsi="Times New Roman" w:cs="Times New Roman"/>
          <w:sz w:val="28"/>
          <w:szCs w:val="28"/>
        </w:rPr>
        <w:t>«</w:t>
      </w:r>
      <w:r w:rsidR="00D641A6" w:rsidRPr="00295B90">
        <w:rPr>
          <w:rFonts w:ascii="Times New Roman" w:hAnsi="Times New Roman" w:cs="Times New Roman"/>
          <w:sz w:val="28"/>
          <w:szCs w:val="28"/>
        </w:rPr>
        <w:t>своей</w:t>
      </w:r>
      <w:r w:rsidR="00586DA0">
        <w:rPr>
          <w:rFonts w:ascii="Times New Roman" w:hAnsi="Times New Roman" w:cs="Times New Roman"/>
          <w:sz w:val="28"/>
          <w:szCs w:val="28"/>
        </w:rPr>
        <w:t>»</w:t>
      </w:r>
      <w:r w:rsidR="00D641A6" w:rsidRPr="00295B90">
        <w:rPr>
          <w:rFonts w:ascii="Times New Roman" w:hAnsi="Times New Roman" w:cs="Times New Roman"/>
          <w:sz w:val="28"/>
          <w:szCs w:val="28"/>
        </w:rPr>
        <w:t xml:space="preserve">  наполненной событиями и встречами, интересной, полноценной жизнью. Показывая своим поведением и примерами, как взрослый может реализовать себя, свой потенциал в жизни. Быть рядом, делиться с подростом тем, что интересует взрослого и происходит в нашей жизни. Рассказывать о своих мечтах, о путешествиях, об интересных событиях, которые ежесекундно происходят вокруг </w:t>
      </w:r>
      <w:proofErr w:type="gramStart"/>
      <w:r w:rsidR="00D641A6" w:rsidRPr="00295B90">
        <w:rPr>
          <w:rFonts w:ascii="Times New Roman" w:hAnsi="Times New Roman" w:cs="Times New Roman"/>
          <w:sz w:val="28"/>
          <w:szCs w:val="28"/>
        </w:rPr>
        <w:t>нас..</w:t>
      </w:r>
      <w:proofErr w:type="gramEnd"/>
      <w:r w:rsidR="00D641A6" w:rsidRPr="00295B90">
        <w:rPr>
          <w:rFonts w:ascii="Times New Roman" w:hAnsi="Times New Roman" w:cs="Times New Roman"/>
          <w:sz w:val="28"/>
          <w:szCs w:val="28"/>
        </w:rPr>
        <w:t xml:space="preserve"> Разговаривать с подростком, слушать его рассказы, не осуждать, не критиковать, не сравнивать  его ни с </w:t>
      </w:r>
      <w:proofErr w:type="gramStart"/>
      <w:r w:rsidR="00D641A6" w:rsidRPr="00295B90">
        <w:rPr>
          <w:rFonts w:ascii="Times New Roman" w:hAnsi="Times New Roman" w:cs="Times New Roman"/>
          <w:sz w:val="28"/>
          <w:szCs w:val="28"/>
        </w:rPr>
        <w:t>кем..</w:t>
      </w:r>
      <w:proofErr w:type="gramEnd"/>
      <w:r w:rsidR="00D641A6" w:rsidRPr="00295B90">
        <w:rPr>
          <w:rFonts w:ascii="Times New Roman" w:hAnsi="Times New Roman" w:cs="Times New Roman"/>
          <w:sz w:val="28"/>
          <w:szCs w:val="28"/>
        </w:rPr>
        <w:t xml:space="preserve"> Рано или поздно, ребенок проявит себя.</w:t>
      </w:r>
    </w:p>
    <w:p w14:paraId="3E6E68AB" w14:textId="77777777" w:rsidR="00AA352B" w:rsidRDefault="00AA352B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Благодаря тому, что мы взрослые сами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смотивированы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саморазвитие, развитие, проявлению инициативы, возможностью делиться, общаться</w:t>
      </w:r>
      <w:r w:rsidR="00DC4C0B">
        <w:rPr>
          <w:rFonts w:ascii="Times New Roman" w:hAnsi="Times New Roman" w:cs="Times New Roman"/>
          <w:sz w:val="28"/>
          <w:szCs w:val="28"/>
        </w:rPr>
        <w:t xml:space="preserve"> более плодотворно, мы можем помочь и нашим юным подросткам общаться и </w:t>
      </w:r>
      <w:proofErr w:type="spellStart"/>
      <w:r w:rsidR="00DC4C0B">
        <w:rPr>
          <w:rFonts w:ascii="Times New Roman" w:hAnsi="Times New Roman" w:cs="Times New Roman"/>
          <w:sz w:val="28"/>
          <w:szCs w:val="28"/>
        </w:rPr>
        <w:t>коммуникацировать</w:t>
      </w:r>
      <w:proofErr w:type="spellEnd"/>
      <w:r w:rsidR="00DC4C0B">
        <w:rPr>
          <w:rFonts w:ascii="Times New Roman" w:hAnsi="Times New Roman" w:cs="Times New Roman"/>
          <w:sz w:val="28"/>
          <w:szCs w:val="28"/>
        </w:rPr>
        <w:t xml:space="preserve"> со сверстниками, раскрывать себя, свои способности, принимать самостоятельные </w:t>
      </w:r>
      <w:proofErr w:type="gramStart"/>
      <w:r w:rsidR="00DC4C0B">
        <w:rPr>
          <w:rFonts w:ascii="Times New Roman" w:hAnsi="Times New Roman" w:cs="Times New Roman"/>
          <w:sz w:val="28"/>
          <w:szCs w:val="28"/>
        </w:rPr>
        <w:t>решения..</w:t>
      </w:r>
      <w:proofErr w:type="gramEnd"/>
    </w:p>
    <w:p w14:paraId="2CB24C4D" w14:textId="77777777" w:rsidR="00DC4C0B" w:rsidRDefault="00DC4C0B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Помогая подросткам, мы сами начинаем формировать и стимулировать собственные мотивации., чтобы правильно объяснить подростку в каком направлении двигаться. Для каждого подростка необходимы мотивации интеллектуально-познавательного плана, когда он понимает, осознает, включается в процесс, принимает решения и начинает действовать.</w:t>
      </w:r>
    </w:p>
    <w:p w14:paraId="4F25FA31" w14:textId="77777777" w:rsidR="00DC4C0B" w:rsidRDefault="00DC4C0B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Для того, чтобы наша мотивация сработала хорошо, лучше ее формулировать в позитивном ключе, и предлагать вознаграждение, нежели это будет в виде претензии или негативном формулировании</w:t>
      </w:r>
      <w:r w:rsidR="00341DB9">
        <w:rPr>
          <w:rFonts w:ascii="Times New Roman" w:hAnsi="Times New Roman" w:cs="Times New Roman"/>
          <w:sz w:val="28"/>
          <w:szCs w:val="28"/>
        </w:rPr>
        <w:t>. Например: «Я добавлю тебе на велосипед, если ты поможешь мне с уборкой» Для педагога « Я смогу добавить тебе 10, если ты поможешь мне с моделированием». Или «Если ты не будешь делать генеральную уборку, я лишу тебя компьютера на 5 дней». Для педагога « Если ты не будет писать конспекты, я не выведу тебе хороший балл».</w:t>
      </w:r>
    </w:p>
    <w:p w14:paraId="7EFC09EE" w14:textId="77777777" w:rsidR="0053339A" w:rsidRDefault="00341DB9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Наша задача помогать ребенку двигаться к своей цели, создавать правильные стимулы, уметь поощрить, быть вовремя полезными и нужными для ребенка. Для одних стимул просто необходим и , только родительская поддержка и помощь педагогов выручит в этой ситуации. Многие подростки умеют мотивировать себя сами и делают это постоянно и легко. Тогда, дополнительное мотивирование не принесет видимых результатов, ни вам, ни вашему «маленькому принцу»</w:t>
      </w:r>
      <w:r w:rsidR="0053339A">
        <w:rPr>
          <w:rFonts w:ascii="Times New Roman" w:hAnsi="Times New Roman" w:cs="Times New Roman"/>
          <w:sz w:val="28"/>
          <w:szCs w:val="28"/>
        </w:rPr>
        <w:t xml:space="preserve">. Это даже отлично, что нет необходимости дополнительно придумывать, выбирать и «двигать» своего ребенка или других подростков. Можно находиться рядом, радоваться, </w:t>
      </w:r>
      <w:proofErr w:type="spellStart"/>
      <w:r w:rsidR="0053339A">
        <w:rPr>
          <w:rFonts w:ascii="Times New Roman" w:hAnsi="Times New Roman" w:cs="Times New Roman"/>
          <w:sz w:val="28"/>
          <w:szCs w:val="28"/>
        </w:rPr>
        <w:t>поддержиать</w:t>
      </w:r>
      <w:proofErr w:type="spellEnd"/>
      <w:r w:rsidR="0053339A">
        <w:rPr>
          <w:rFonts w:ascii="Times New Roman" w:hAnsi="Times New Roman" w:cs="Times New Roman"/>
          <w:sz w:val="28"/>
          <w:szCs w:val="28"/>
        </w:rPr>
        <w:t xml:space="preserve">, помогать, когда позовут, наблюдать и гордиться подростками. </w:t>
      </w:r>
    </w:p>
    <w:p w14:paraId="2615F163" w14:textId="77777777" w:rsidR="0053339A" w:rsidRDefault="0053339A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Каждому из нас необходимо применять различные модели поведения. Выбирать, на свое усмотрение вид мотивации, использовать его на практике, отрабатывая инструменты, которые будут предпочтительнее в сложившейся на данный момент ситуации. Помогая выстраивать отношения своему подростку, мы сами приобретаем навыки общения, в позитивном ключе. Поддерживая начинания, давая ему самостоятельно проанализировать и принять решение, мы даем ключ в </w:t>
      </w:r>
      <w:r>
        <w:rPr>
          <w:rFonts w:ascii="Times New Roman" w:hAnsi="Times New Roman" w:cs="Times New Roman"/>
          <w:sz w:val="28"/>
          <w:szCs w:val="28"/>
        </w:rPr>
        <w:lastRenderedPageBreak/>
        <w:t>будущее, где он сам сможет принимать важные решения для себя, помогая развивать его таланты и способности, разрешать совершать ему собственные ошибки и делать соответствующие выводы, проявляться в творчестве, спорте, учебе, собственном хобби.</w:t>
      </w:r>
    </w:p>
    <w:p w14:paraId="32DA3B9B" w14:textId="77777777" w:rsidR="00586DA0" w:rsidRPr="00295B90" w:rsidRDefault="00586DA0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  Все это ценно для нас родителей. Ведь мы растем и развиваемся с каждым из своих детей. Не 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95B90">
        <w:rPr>
          <w:rFonts w:ascii="Times New Roman" w:hAnsi="Times New Roman" w:cs="Times New Roman"/>
          <w:sz w:val="28"/>
          <w:szCs w:val="28"/>
        </w:rPr>
        <w:t xml:space="preserve">е ценно это и для нас педагогов, ведь каждый ребенок несет свой опыт, «свой новый мир» </w:t>
      </w:r>
      <w:proofErr w:type="gramStart"/>
      <w:r w:rsidRPr="00295B90">
        <w:rPr>
          <w:rFonts w:ascii="Times New Roman" w:hAnsi="Times New Roman" w:cs="Times New Roman"/>
          <w:sz w:val="28"/>
          <w:szCs w:val="28"/>
        </w:rPr>
        <w:t>в нашу жизнь</w:t>
      </w:r>
      <w:proofErr w:type="gramEnd"/>
      <w:r w:rsidRPr="00295B90">
        <w:rPr>
          <w:rFonts w:ascii="Times New Roman" w:hAnsi="Times New Roman" w:cs="Times New Roman"/>
          <w:sz w:val="28"/>
          <w:szCs w:val="28"/>
        </w:rPr>
        <w:t xml:space="preserve"> и мы учимся очень многому от наших подростков, окружающих нас. Мы с вами поможем  подростку, если позволим ему прожить его собственный опыт, наблюдая, слушая, не мешая ему, стараясь понять и приободрить  его.</w:t>
      </w:r>
    </w:p>
    <w:p w14:paraId="792D7E93" w14:textId="77777777" w:rsidR="0053339A" w:rsidRDefault="00586DA0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 w:rsidRPr="00295B90">
        <w:rPr>
          <w:rFonts w:ascii="Times New Roman" w:hAnsi="Times New Roman" w:cs="Times New Roman"/>
          <w:sz w:val="28"/>
          <w:szCs w:val="28"/>
        </w:rPr>
        <w:t xml:space="preserve">      Удачное, полноценное взросление – это именно то, чего бы мы</w:t>
      </w:r>
      <w:r>
        <w:rPr>
          <w:rFonts w:ascii="Times New Roman" w:hAnsi="Times New Roman" w:cs="Times New Roman"/>
          <w:sz w:val="28"/>
          <w:szCs w:val="28"/>
        </w:rPr>
        <w:t xml:space="preserve"> хотели для наших подростков. И,</w:t>
      </w:r>
      <w:r w:rsidRPr="00295B90">
        <w:rPr>
          <w:rFonts w:ascii="Times New Roman" w:hAnsi="Times New Roman" w:cs="Times New Roman"/>
          <w:sz w:val="28"/>
          <w:szCs w:val="28"/>
        </w:rPr>
        <w:t xml:space="preserve"> пусть наши «маленькие принцы» и « маленькие принцессы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5B9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5B90">
        <w:rPr>
          <w:rFonts w:ascii="Times New Roman" w:hAnsi="Times New Roman" w:cs="Times New Roman"/>
          <w:sz w:val="28"/>
          <w:szCs w:val="28"/>
        </w:rPr>
        <w:t xml:space="preserve"> готовые взрослеть, покоряют самост</w:t>
      </w:r>
      <w:r>
        <w:rPr>
          <w:rFonts w:ascii="Times New Roman" w:hAnsi="Times New Roman" w:cs="Times New Roman"/>
          <w:sz w:val="28"/>
          <w:szCs w:val="28"/>
        </w:rPr>
        <w:t>оятельно свои новые, уникальные</w:t>
      </w:r>
      <w:r w:rsidRPr="00295B90">
        <w:rPr>
          <w:rFonts w:ascii="Times New Roman" w:hAnsi="Times New Roman" w:cs="Times New Roman"/>
          <w:sz w:val="28"/>
          <w:szCs w:val="28"/>
        </w:rPr>
        <w:t xml:space="preserve">, никем неизведанные планеты и горизонты, стремятся к новым высотам, или не стремятся пока, это тоже неплохо. Ведь становиться гениальными совсем не обязательно, </w:t>
      </w:r>
      <w:proofErr w:type="gramStart"/>
      <w:r w:rsidRPr="00295B90">
        <w:rPr>
          <w:rFonts w:ascii="Times New Roman" w:hAnsi="Times New Roman" w:cs="Times New Roman"/>
          <w:sz w:val="28"/>
          <w:szCs w:val="28"/>
        </w:rPr>
        <w:t>гла</w:t>
      </w:r>
      <w:r>
        <w:rPr>
          <w:rFonts w:ascii="Times New Roman" w:hAnsi="Times New Roman" w:cs="Times New Roman"/>
          <w:sz w:val="28"/>
          <w:szCs w:val="28"/>
        </w:rPr>
        <w:t>вное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они были счастливы. </w:t>
      </w:r>
      <w:r w:rsidRPr="00295B90">
        <w:rPr>
          <w:rFonts w:ascii="Times New Roman" w:hAnsi="Times New Roman" w:cs="Times New Roman"/>
          <w:sz w:val="28"/>
          <w:szCs w:val="28"/>
        </w:rPr>
        <w:t>Будьте счастливыми родителями, педагогами, тренерами вместе со своими счастл</w:t>
      </w:r>
      <w:r w:rsidR="00230A08">
        <w:rPr>
          <w:rFonts w:ascii="Times New Roman" w:hAnsi="Times New Roman" w:cs="Times New Roman"/>
          <w:sz w:val="28"/>
          <w:szCs w:val="28"/>
        </w:rPr>
        <w:t>ивыми, уникальными подростками.</w:t>
      </w:r>
    </w:p>
    <w:p w14:paraId="615DC25D" w14:textId="77777777" w:rsidR="00230A08" w:rsidRDefault="00230A08" w:rsidP="00EE0B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F65874" w14:textId="77777777" w:rsidR="0053339A" w:rsidRDefault="0053339A" w:rsidP="00EE0B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Программа содержит:</w:t>
      </w:r>
    </w:p>
    <w:p w14:paraId="59AC3ED8" w14:textId="77777777" w:rsidR="0053339A" w:rsidRDefault="0053339A" w:rsidP="00EE0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мотива и мотивации.</w:t>
      </w:r>
    </w:p>
    <w:p w14:paraId="3FF3C31A" w14:textId="77777777" w:rsidR="0053339A" w:rsidRDefault="0053339A" w:rsidP="00EE0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Разделение стимулов: простые, сложные, внутренние, внешние.</w:t>
      </w:r>
    </w:p>
    <w:p w14:paraId="0590A619" w14:textId="77777777" w:rsidR="00586DA0" w:rsidRDefault="00586DA0" w:rsidP="00EE0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использовать личные мотивы подростка для достижения цели.</w:t>
      </w:r>
    </w:p>
    <w:p w14:paraId="1940C4E8" w14:textId="77777777" w:rsidR="00586DA0" w:rsidRDefault="00586DA0" w:rsidP="00EE0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ребенка ценить нематериальные ценности.</w:t>
      </w:r>
    </w:p>
    <w:p w14:paraId="64CEB81E" w14:textId="77777777" w:rsidR="00586DA0" w:rsidRDefault="00586DA0" w:rsidP="00EE0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стремление к взрослению может помочь взрослому мотивировать подростка.</w:t>
      </w:r>
    </w:p>
    <w:p w14:paraId="697A4DCF" w14:textId="77777777" w:rsidR="00586DA0" w:rsidRDefault="00586DA0" w:rsidP="00EE0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Поощрение – один из способов мотивации.</w:t>
      </w:r>
    </w:p>
    <w:p w14:paraId="1407E228" w14:textId="77777777" w:rsidR="00586DA0" w:rsidRDefault="00586DA0" w:rsidP="00EE0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взрослому помочь завоевать авторитет среди сверстников.</w:t>
      </w:r>
    </w:p>
    <w:p w14:paraId="0D7BD7D9" w14:textId="77777777" w:rsidR="00586DA0" w:rsidRDefault="00586DA0" w:rsidP="00EE0B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 к учебе, творчеству, спорту.</w:t>
      </w:r>
    </w:p>
    <w:p w14:paraId="631465F7" w14:textId="77777777" w:rsidR="00586DA0" w:rsidRDefault="00586DA0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D2CBBD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6539B4B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AF53B30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A9D1B3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DBC4299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0D4871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86C645E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AE7834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4220E9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D30324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DE4FDB4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C7566B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CECA5A" w14:textId="77777777" w:rsidR="00EE0BBD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988F2C" w14:textId="576F84D2" w:rsidR="00586DA0" w:rsidRDefault="00EE0BBD" w:rsidP="00EE0B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</w:t>
      </w:r>
      <w:r w:rsidR="00586DA0">
        <w:rPr>
          <w:rFonts w:ascii="Times New Roman" w:hAnsi="Times New Roman" w:cs="Times New Roman"/>
          <w:sz w:val="28"/>
          <w:szCs w:val="28"/>
        </w:rPr>
        <w:t>итератур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86DA0">
        <w:rPr>
          <w:rFonts w:ascii="Times New Roman" w:hAnsi="Times New Roman" w:cs="Times New Roman"/>
          <w:sz w:val="28"/>
          <w:szCs w:val="28"/>
        </w:rPr>
        <w:t>:</w:t>
      </w:r>
    </w:p>
    <w:p w14:paraId="17B947AE" w14:textId="77777777" w:rsidR="00411B47" w:rsidRDefault="00411B47" w:rsidP="00EE0BBD">
      <w:pPr>
        <w:pStyle w:val="a4"/>
        <w:jc w:val="both"/>
      </w:pPr>
      <w:r>
        <w:rPr>
          <w:rFonts w:hAnsi="Symbol"/>
        </w:rPr>
        <w:t>1.</w:t>
      </w:r>
      <w:r>
        <w:t xml:space="preserve">  Леонтьев </w:t>
      </w:r>
      <w:proofErr w:type="gramStart"/>
      <w:r>
        <w:t>А.Н.</w:t>
      </w:r>
      <w:proofErr w:type="gramEnd"/>
      <w:r>
        <w:t xml:space="preserve"> </w:t>
      </w:r>
      <w:r>
        <w:rPr>
          <w:rStyle w:val="a5"/>
        </w:rPr>
        <w:t>Деятельность. Сознание. Личность.</w:t>
      </w:r>
      <w:r>
        <w:t xml:space="preserve"> — Москва: Политиздат, 1975. — 304 с.</w:t>
      </w:r>
    </w:p>
    <w:p w14:paraId="39FF96A2" w14:textId="77777777" w:rsidR="00411B47" w:rsidRDefault="00411B47" w:rsidP="00EE0BBD">
      <w:pPr>
        <w:pStyle w:val="a4"/>
        <w:jc w:val="both"/>
      </w:pPr>
      <w:r>
        <w:rPr>
          <w:rFonts w:hAnsi="Symbol"/>
        </w:rPr>
        <w:t>2.</w:t>
      </w:r>
      <w:r>
        <w:t xml:space="preserve">  Ильин </w:t>
      </w:r>
      <w:proofErr w:type="gramStart"/>
      <w:r>
        <w:t>Е.П.</w:t>
      </w:r>
      <w:proofErr w:type="gramEnd"/>
      <w:r>
        <w:t xml:space="preserve"> </w:t>
      </w:r>
      <w:r>
        <w:rPr>
          <w:rStyle w:val="a5"/>
        </w:rPr>
        <w:t>Мотивация и мотивы.</w:t>
      </w:r>
      <w:r>
        <w:t xml:space="preserve"> — Санкт-Петербург: Питер, 2000. — 512 с.</w:t>
      </w:r>
    </w:p>
    <w:p w14:paraId="1D429614" w14:textId="77777777" w:rsidR="00411B47" w:rsidRDefault="00411B47" w:rsidP="00EE0BBD">
      <w:pPr>
        <w:pStyle w:val="a4"/>
        <w:jc w:val="both"/>
      </w:pPr>
      <w:r>
        <w:rPr>
          <w:rFonts w:hAnsi="Symbol"/>
        </w:rPr>
        <w:t>3.</w:t>
      </w:r>
      <w:r>
        <w:t xml:space="preserve">  </w:t>
      </w:r>
      <w:proofErr w:type="spellStart"/>
      <w:r>
        <w:t>Декси</w:t>
      </w:r>
      <w:proofErr w:type="spellEnd"/>
      <w:r>
        <w:t xml:space="preserve"> Э., Райан Р. </w:t>
      </w:r>
      <w:r>
        <w:rPr>
          <w:rStyle w:val="a5"/>
        </w:rPr>
        <w:t>Самоопределение и внутренняя мотивация в человеческом поведении.</w:t>
      </w:r>
      <w:r>
        <w:t xml:space="preserve"> — Москва: Смысл, 2006. — 480 с.</w:t>
      </w:r>
    </w:p>
    <w:p w14:paraId="1E842CD9" w14:textId="77777777" w:rsidR="00411B47" w:rsidRDefault="00411B47" w:rsidP="00EE0BBD">
      <w:pPr>
        <w:pStyle w:val="a4"/>
        <w:jc w:val="both"/>
      </w:pPr>
      <w:r>
        <w:t xml:space="preserve">4. Маслоу А. </w:t>
      </w:r>
      <w:r>
        <w:rPr>
          <w:rStyle w:val="a5"/>
        </w:rPr>
        <w:t>Мотивация и личность.</w:t>
      </w:r>
      <w:r>
        <w:t xml:space="preserve"> — Санкт-Петербург: Евразия, 1999. — 478 с.</w:t>
      </w:r>
    </w:p>
    <w:p w14:paraId="4FB9416B" w14:textId="77777777" w:rsidR="00411B47" w:rsidRDefault="00411B47" w:rsidP="00EE0BBD">
      <w:pPr>
        <w:pStyle w:val="a4"/>
        <w:jc w:val="both"/>
      </w:pPr>
      <w:r>
        <w:rPr>
          <w:rFonts w:hAnsi="Symbol"/>
        </w:rPr>
        <w:t>5.</w:t>
      </w:r>
      <w:r>
        <w:t xml:space="preserve">  Рубинштейн </w:t>
      </w:r>
      <w:proofErr w:type="gramStart"/>
      <w:r>
        <w:t>С.Л.</w:t>
      </w:r>
      <w:proofErr w:type="gramEnd"/>
      <w:r>
        <w:t xml:space="preserve"> </w:t>
      </w:r>
      <w:r>
        <w:rPr>
          <w:rStyle w:val="a5"/>
        </w:rPr>
        <w:t>Основы общей психологии.</w:t>
      </w:r>
      <w:r>
        <w:t xml:space="preserve"> — Санкт-Петербург: Питер, 2003. — 720 с.</w:t>
      </w:r>
    </w:p>
    <w:p w14:paraId="110F95BE" w14:textId="77777777" w:rsidR="00411B47" w:rsidRDefault="00411B47" w:rsidP="00EE0BBD">
      <w:pPr>
        <w:pStyle w:val="a4"/>
        <w:jc w:val="both"/>
      </w:pPr>
      <w:r>
        <w:rPr>
          <w:rFonts w:hAnsi="Symbol"/>
        </w:rPr>
        <w:t>6.</w:t>
      </w:r>
      <w:r>
        <w:t xml:space="preserve">  </w:t>
      </w:r>
      <w:proofErr w:type="spellStart"/>
      <w:r>
        <w:t>Хекхаузен</w:t>
      </w:r>
      <w:proofErr w:type="spellEnd"/>
      <w:r>
        <w:t xml:space="preserve"> Х. </w:t>
      </w:r>
      <w:r>
        <w:rPr>
          <w:rStyle w:val="a5"/>
        </w:rPr>
        <w:t>Мотивация и деятельность.</w:t>
      </w:r>
      <w:r>
        <w:t xml:space="preserve"> — Санкт-Петербург: Питер, 2003. — 860 с.</w:t>
      </w:r>
    </w:p>
    <w:p w14:paraId="1DF054C5" w14:textId="77777777" w:rsidR="00411B47" w:rsidRPr="00411B47" w:rsidRDefault="00411B47" w:rsidP="00EE0BBD">
      <w:pPr>
        <w:pStyle w:val="a4"/>
        <w:jc w:val="both"/>
      </w:pPr>
      <w:r>
        <w:rPr>
          <w:rFonts w:hAnsi="Symbol"/>
        </w:rPr>
        <w:t>7.</w:t>
      </w:r>
      <w:r>
        <w:t xml:space="preserve">  Шадриков В.Д. </w:t>
      </w:r>
      <w:r>
        <w:rPr>
          <w:rStyle w:val="a5"/>
        </w:rPr>
        <w:t>Мотивация поведения и деятельности человека.</w:t>
      </w:r>
      <w:r>
        <w:t xml:space="preserve"> // </w:t>
      </w:r>
      <w:r>
        <w:rPr>
          <w:rStyle w:val="a6"/>
        </w:rPr>
        <w:t>Вопросы психологии.</w:t>
      </w:r>
      <w:r>
        <w:t xml:space="preserve"> — 1996. — №3. — С. 3–15.</w:t>
      </w:r>
    </w:p>
    <w:p w14:paraId="27F0CCA1" w14:textId="77777777" w:rsidR="00586DA0" w:rsidRPr="00411B47" w:rsidRDefault="00411B47" w:rsidP="00EE0B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 </w:t>
      </w:r>
      <w:proofErr w:type="gramStart"/>
      <w:r w:rsidR="00586DA0" w:rsidRPr="00411B47">
        <w:rPr>
          <w:rFonts w:ascii="Times New Roman" w:hAnsi="Times New Roman" w:cs="Times New Roman"/>
          <w:sz w:val="24"/>
          <w:szCs w:val="24"/>
        </w:rPr>
        <w:t>О.А.</w:t>
      </w:r>
      <w:proofErr w:type="gramEnd"/>
      <w:r w:rsidR="00586DA0" w:rsidRPr="00411B47">
        <w:rPr>
          <w:rFonts w:ascii="Times New Roman" w:hAnsi="Times New Roman" w:cs="Times New Roman"/>
          <w:sz w:val="24"/>
          <w:szCs w:val="24"/>
        </w:rPr>
        <w:t xml:space="preserve"> Сорокина «</w:t>
      </w:r>
      <w:r w:rsidR="00586DA0" w:rsidRPr="00411B47">
        <w:rPr>
          <w:rFonts w:ascii="Times New Roman" w:hAnsi="Times New Roman" w:cs="Times New Roman"/>
          <w:b/>
          <w:sz w:val="24"/>
          <w:szCs w:val="24"/>
        </w:rPr>
        <w:t>Развитие мотивации достижений»</w:t>
      </w:r>
      <w:r w:rsidR="00586DA0" w:rsidRPr="00411B47">
        <w:rPr>
          <w:rFonts w:ascii="Times New Roman" w:hAnsi="Times New Roman" w:cs="Times New Roman"/>
          <w:sz w:val="24"/>
          <w:szCs w:val="24"/>
        </w:rPr>
        <w:t xml:space="preserve"> Наука, образование, экономика. 2015  г. № 1 (11) с. </w:t>
      </w:r>
      <w:proofErr w:type="gramStart"/>
      <w:r w:rsidR="00586DA0" w:rsidRPr="00411B47">
        <w:rPr>
          <w:rFonts w:ascii="Times New Roman" w:hAnsi="Times New Roman" w:cs="Times New Roman"/>
          <w:sz w:val="24"/>
          <w:szCs w:val="24"/>
        </w:rPr>
        <w:t>193-196</w:t>
      </w:r>
      <w:proofErr w:type="gramEnd"/>
      <w:r w:rsidR="00586DA0" w:rsidRPr="00411B47">
        <w:rPr>
          <w:rFonts w:ascii="Times New Roman" w:hAnsi="Times New Roman" w:cs="Times New Roman"/>
          <w:sz w:val="24"/>
          <w:szCs w:val="24"/>
        </w:rPr>
        <w:t>.</w:t>
      </w:r>
    </w:p>
    <w:p w14:paraId="5BE705C4" w14:textId="77777777" w:rsidR="00586DA0" w:rsidRDefault="00411B47" w:rsidP="00EE0B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9. </w:t>
      </w:r>
      <w:proofErr w:type="gramStart"/>
      <w:r w:rsidR="00586DA0" w:rsidRPr="00411B47">
        <w:rPr>
          <w:rFonts w:ascii="Times New Roman" w:hAnsi="Times New Roman" w:cs="Times New Roman"/>
          <w:sz w:val="24"/>
          <w:szCs w:val="24"/>
        </w:rPr>
        <w:t>Т.О.</w:t>
      </w:r>
      <w:proofErr w:type="gramEnd"/>
      <w:r w:rsidR="00586DA0" w:rsidRPr="00411B47">
        <w:rPr>
          <w:rFonts w:ascii="Times New Roman" w:hAnsi="Times New Roman" w:cs="Times New Roman"/>
          <w:sz w:val="24"/>
          <w:szCs w:val="24"/>
        </w:rPr>
        <w:t xml:space="preserve"> Гордеева </w:t>
      </w:r>
      <w:r w:rsidR="00586DA0" w:rsidRPr="00411B47">
        <w:rPr>
          <w:rFonts w:ascii="Times New Roman" w:hAnsi="Times New Roman" w:cs="Times New Roman"/>
          <w:b/>
          <w:sz w:val="24"/>
          <w:szCs w:val="24"/>
        </w:rPr>
        <w:t>« Психология мотивации достижений»</w:t>
      </w:r>
      <w:r w:rsidR="00586DA0" w:rsidRPr="00411B47">
        <w:rPr>
          <w:rFonts w:ascii="Times New Roman" w:hAnsi="Times New Roman" w:cs="Times New Roman"/>
          <w:sz w:val="24"/>
          <w:szCs w:val="24"/>
        </w:rPr>
        <w:t xml:space="preserve"> Смысл 2006 г. с. </w:t>
      </w:r>
      <w:proofErr w:type="gramStart"/>
      <w:r w:rsidR="00586DA0" w:rsidRPr="00411B47">
        <w:rPr>
          <w:rFonts w:ascii="Times New Roman" w:hAnsi="Times New Roman" w:cs="Times New Roman"/>
          <w:sz w:val="24"/>
          <w:szCs w:val="24"/>
        </w:rPr>
        <w:t>336-340</w:t>
      </w:r>
      <w:proofErr w:type="gramEnd"/>
      <w:r w:rsidR="00586DA0" w:rsidRPr="00411B47">
        <w:rPr>
          <w:rFonts w:ascii="Times New Roman" w:hAnsi="Times New Roman" w:cs="Times New Roman"/>
          <w:sz w:val="24"/>
          <w:szCs w:val="24"/>
        </w:rPr>
        <w:t>.</w:t>
      </w:r>
    </w:p>
    <w:p w14:paraId="48D522C5" w14:textId="77777777" w:rsidR="00411B47" w:rsidRDefault="00411B47" w:rsidP="00EE0BBD">
      <w:pPr>
        <w:pStyle w:val="a4"/>
        <w:jc w:val="both"/>
      </w:pPr>
      <w:r>
        <w:rPr>
          <w:rFonts w:hAnsi="Symbol"/>
        </w:rPr>
        <w:t>10.</w:t>
      </w:r>
      <w:r>
        <w:t xml:space="preserve">  Немов Р.С., Канищева </w:t>
      </w:r>
      <w:proofErr w:type="gramStart"/>
      <w:r>
        <w:t>А.С.</w:t>
      </w:r>
      <w:proofErr w:type="gramEnd"/>
      <w:r>
        <w:t xml:space="preserve"> «Формирование мотивации достижения успехов в учебной деятельности школьников». — </w:t>
      </w:r>
      <w:r>
        <w:rPr>
          <w:rStyle w:val="a6"/>
        </w:rPr>
        <w:t xml:space="preserve">Вестник Костромского государственного университета. Серия: Педагогика. Психология. </w:t>
      </w:r>
      <w:proofErr w:type="spellStart"/>
      <w:r>
        <w:rPr>
          <w:rStyle w:val="a6"/>
        </w:rPr>
        <w:t>Социокинетика</w:t>
      </w:r>
      <w:proofErr w:type="spellEnd"/>
      <w:r>
        <w:t xml:space="preserve">, 2021, Т. 27, № 1, С. </w:t>
      </w:r>
      <w:proofErr w:type="gramStart"/>
      <w:r>
        <w:t>97-107</w:t>
      </w:r>
      <w:proofErr w:type="gramEnd"/>
      <w:r>
        <w:t xml:space="preserve">. </w:t>
      </w:r>
      <w:hyperlink r:id="rId5" w:tgtFrame="_blank" w:history="1">
        <w:r>
          <w:rPr>
            <w:rStyle w:val="max-w-15ch"/>
            <w:color w:val="0000FF"/>
            <w:u w:val="single"/>
          </w:rPr>
          <w:t xml:space="preserve">Вестник </w:t>
        </w:r>
        <w:proofErr w:type="spellStart"/>
        <w:r>
          <w:rPr>
            <w:rStyle w:val="max-w-15ch"/>
            <w:color w:val="0000FF"/>
            <w:u w:val="single"/>
          </w:rPr>
          <w:t>ПиП</w:t>
        </w:r>
        <w:proofErr w:type="spellEnd"/>
        <w:r>
          <w:rPr>
            <w:rStyle w:val="max-w-15ch"/>
            <w:color w:val="0000FF"/>
            <w:u w:val="single"/>
          </w:rPr>
          <w:t xml:space="preserve"> КГУ</w:t>
        </w:r>
      </w:hyperlink>
    </w:p>
    <w:p w14:paraId="33A3AEFE" w14:textId="77777777" w:rsidR="00411B47" w:rsidRDefault="00411B47" w:rsidP="00EE0BBD">
      <w:pPr>
        <w:pStyle w:val="a4"/>
        <w:jc w:val="both"/>
      </w:pPr>
      <w:r>
        <w:rPr>
          <w:rFonts w:hAnsi="Symbol"/>
        </w:rPr>
        <w:t>11.</w:t>
      </w:r>
      <w:r>
        <w:t xml:space="preserve">  Красноярский государственный педагогический университет им. В. П. Астафьева. «Мотивация как социокультурный феномен в учебной деятельности». — </w:t>
      </w:r>
      <w:r>
        <w:rPr>
          <w:rStyle w:val="a6"/>
        </w:rPr>
        <w:t>Научные исследования и разработки. Социально-гуманитарные и технологические исследования и технологии</w:t>
      </w:r>
      <w:r>
        <w:t xml:space="preserve">, 2023, Т. 12, № 3. </w:t>
      </w:r>
      <w:hyperlink r:id="rId6" w:tgtFrame="_blank" w:history="1">
        <w:r>
          <w:rPr>
            <w:rStyle w:val="max-w-15ch"/>
            <w:color w:val="0000FF"/>
            <w:u w:val="single"/>
          </w:rPr>
          <w:t>Наука Ру</w:t>
        </w:r>
      </w:hyperlink>
    </w:p>
    <w:p w14:paraId="297D0E6E" w14:textId="77777777" w:rsidR="00411B47" w:rsidRDefault="00411B47" w:rsidP="00EE0BBD">
      <w:pPr>
        <w:pStyle w:val="a4"/>
        <w:jc w:val="both"/>
      </w:pPr>
      <w:r>
        <w:rPr>
          <w:rFonts w:hAnsi="Symbol"/>
        </w:rPr>
        <w:t>12.</w:t>
      </w:r>
      <w:r>
        <w:t xml:space="preserve">  </w:t>
      </w:r>
      <w:proofErr w:type="spellStart"/>
      <w:r>
        <w:t>Яшкова</w:t>
      </w:r>
      <w:proofErr w:type="spellEnd"/>
      <w:r>
        <w:t xml:space="preserve"> </w:t>
      </w:r>
      <w:proofErr w:type="gramStart"/>
      <w:r>
        <w:t>А.Н.</w:t>
      </w:r>
      <w:proofErr w:type="gramEnd"/>
      <w:r>
        <w:t xml:space="preserve"> «Мотивация достижения  школьников как фактор их успешности в учебной деятельности». — </w:t>
      </w:r>
      <w:r>
        <w:rPr>
          <w:rStyle w:val="a6"/>
        </w:rPr>
        <w:t>Научно-методический электронный журнал «Концепт»</w:t>
      </w:r>
      <w:r>
        <w:t>, 2024, № 08 (август).</w:t>
      </w:r>
    </w:p>
    <w:p w14:paraId="3D9F68BA" w14:textId="77777777" w:rsidR="00411B47" w:rsidRPr="00411B47" w:rsidRDefault="00411B47" w:rsidP="00EE0BBD">
      <w:pPr>
        <w:pStyle w:val="a4"/>
        <w:jc w:val="both"/>
        <w:rPr>
          <w:lang w:val="en-US"/>
        </w:rPr>
      </w:pPr>
      <w:r w:rsidRPr="00EE0BBD">
        <w:rPr>
          <w:rFonts w:hAnsi="Symbol"/>
          <w:lang w:val="en-US"/>
        </w:rPr>
        <w:t>13.</w:t>
      </w:r>
      <w:r w:rsidRPr="00EE0BBD">
        <w:rPr>
          <w:lang w:val="en-US"/>
        </w:rPr>
        <w:t xml:space="preserve">   </w:t>
      </w:r>
      <w:proofErr w:type="spellStart"/>
      <w:r w:rsidRPr="00411B47">
        <w:rPr>
          <w:lang w:val="en-US"/>
        </w:rPr>
        <w:t>Motevalli</w:t>
      </w:r>
      <w:proofErr w:type="spellEnd"/>
      <w:r w:rsidRPr="00EE0BBD">
        <w:rPr>
          <w:lang w:val="en-US"/>
        </w:rPr>
        <w:t xml:space="preserve"> </w:t>
      </w:r>
      <w:r w:rsidRPr="00411B47">
        <w:rPr>
          <w:lang w:val="en-US"/>
        </w:rPr>
        <w:t>S</w:t>
      </w:r>
      <w:r w:rsidRPr="00EE0BBD">
        <w:rPr>
          <w:lang w:val="en-US"/>
        </w:rPr>
        <w:t xml:space="preserve">., </w:t>
      </w:r>
      <w:r w:rsidRPr="00411B47">
        <w:rPr>
          <w:lang w:val="en-US"/>
        </w:rPr>
        <w:t>Perveen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A</w:t>
      </w:r>
      <w:r w:rsidRPr="00EE0BBD">
        <w:rPr>
          <w:lang w:val="en-US"/>
        </w:rPr>
        <w:t xml:space="preserve">., </w:t>
      </w:r>
      <w:r w:rsidRPr="00411B47">
        <w:rPr>
          <w:lang w:val="en-US"/>
        </w:rPr>
        <w:t>Anak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Michael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M</w:t>
      </w:r>
      <w:r w:rsidRPr="00EE0BBD">
        <w:rPr>
          <w:lang w:val="en-US"/>
        </w:rPr>
        <w:t xml:space="preserve">. </w:t>
      </w:r>
      <w:proofErr w:type="gramStart"/>
      <w:r w:rsidRPr="00411B47">
        <w:rPr>
          <w:lang w:val="en-US"/>
        </w:rPr>
        <w:t>T</w:t>
      </w:r>
      <w:r w:rsidRPr="00EE0BBD">
        <w:rPr>
          <w:lang w:val="en-US"/>
        </w:rPr>
        <w:t>. «</w:t>
      </w:r>
      <w:proofErr w:type="gramEnd"/>
      <w:r w:rsidRPr="00411B47">
        <w:rPr>
          <w:lang w:val="en-US"/>
        </w:rPr>
        <w:t>Motivating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Students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to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Learn</w:t>
      </w:r>
      <w:r w:rsidRPr="00EE0BBD">
        <w:rPr>
          <w:lang w:val="en-US"/>
        </w:rPr>
        <w:t xml:space="preserve">: </w:t>
      </w:r>
      <w:r w:rsidRPr="00411B47">
        <w:rPr>
          <w:lang w:val="en-US"/>
        </w:rPr>
        <w:t>An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Overview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of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Literature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in</w:t>
      </w:r>
      <w:r w:rsidRPr="00EE0BBD">
        <w:rPr>
          <w:lang w:val="en-US"/>
        </w:rPr>
        <w:t xml:space="preserve"> </w:t>
      </w:r>
      <w:r w:rsidRPr="00411B47">
        <w:rPr>
          <w:lang w:val="en-US"/>
        </w:rPr>
        <w:t>Educational</w:t>
      </w:r>
      <w:r w:rsidRPr="00EE0BBD">
        <w:rPr>
          <w:lang w:val="en-US"/>
        </w:rPr>
        <w:t xml:space="preserve"> </w:t>
      </w:r>
      <w:proofErr w:type="gramStart"/>
      <w:r w:rsidRPr="00411B47">
        <w:rPr>
          <w:lang w:val="en-US"/>
        </w:rPr>
        <w:t>Psychology.»</w:t>
      </w:r>
      <w:proofErr w:type="gramEnd"/>
      <w:r w:rsidRPr="00411B47">
        <w:rPr>
          <w:lang w:val="en-US"/>
        </w:rPr>
        <w:t xml:space="preserve"> — </w:t>
      </w:r>
      <w:r w:rsidRPr="00411B47">
        <w:rPr>
          <w:rStyle w:val="a6"/>
          <w:lang w:val="en-US"/>
        </w:rPr>
        <w:t>International Journal of Academic Research in Progressive Education and Development</w:t>
      </w:r>
      <w:r w:rsidRPr="00411B47">
        <w:rPr>
          <w:lang w:val="en-US"/>
        </w:rPr>
        <w:t xml:space="preserve">, 2020, Vol. 9, No. 3. </w:t>
      </w:r>
      <w:r>
        <w:fldChar w:fldCharType="begin"/>
      </w:r>
      <w:r w:rsidRPr="0057302C">
        <w:rPr>
          <w:lang w:val="en-US"/>
        </w:rPr>
        <w:instrText>HYPERLINK "https://ijarped.com/index.php/journal/article/view/2298?utm_source=chatgpt.com" \t "_blank"</w:instrText>
      </w:r>
      <w:r>
        <w:fldChar w:fldCharType="separate"/>
      </w:r>
      <w:proofErr w:type="spellStart"/>
      <w:r w:rsidRPr="00411B47">
        <w:rPr>
          <w:rStyle w:val="max-w-15ch"/>
          <w:color w:val="0000FF"/>
          <w:u w:val="single"/>
          <w:lang w:val="en-US"/>
        </w:rPr>
        <w:t>Ijarped</w:t>
      </w:r>
      <w:proofErr w:type="spellEnd"/>
      <w:r>
        <w:fldChar w:fldCharType="end"/>
      </w:r>
    </w:p>
    <w:p w14:paraId="27818E73" w14:textId="77777777" w:rsidR="00341DB9" w:rsidRPr="00411B47" w:rsidRDefault="0053339A" w:rsidP="00EE0BB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1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1DB9" w:rsidRPr="00411B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341DB9" w:rsidRPr="00411B47" w:rsidSect="00230A08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C5F05"/>
    <w:multiLevelType w:val="hybridMultilevel"/>
    <w:tmpl w:val="2B20E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390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6D3"/>
    <w:rsid w:val="001E3FE7"/>
    <w:rsid w:val="00230A08"/>
    <w:rsid w:val="00260911"/>
    <w:rsid w:val="00295B90"/>
    <w:rsid w:val="002F3099"/>
    <w:rsid w:val="00341DB9"/>
    <w:rsid w:val="0038761E"/>
    <w:rsid w:val="00411B47"/>
    <w:rsid w:val="004C4DA8"/>
    <w:rsid w:val="0053339A"/>
    <w:rsid w:val="0057302C"/>
    <w:rsid w:val="00586DA0"/>
    <w:rsid w:val="006B6FB7"/>
    <w:rsid w:val="007646D3"/>
    <w:rsid w:val="008348C6"/>
    <w:rsid w:val="008B55CD"/>
    <w:rsid w:val="00AA352B"/>
    <w:rsid w:val="00BC00C7"/>
    <w:rsid w:val="00D641A6"/>
    <w:rsid w:val="00DC4C0B"/>
    <w:rsid w:val="00E455CF"/>
    <w:rsid w:val="00EB3E26"/>
    <w:rsid w:val="00EE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296A0"/>
  <w15:chartTrackingRefBased/>
  <w15:docId w15:val="{CD9D547F-702A-4E59-BD9E-4A619AC26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39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11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1B47"/>
    <w:rPr>
      <w:b/>
      <w:bCs/>
    </w:rPr>
  </w:style>
  <w:style w:type="character" w:styleId="a6">
    <w:name w:val="Emphasis"/>
    <w:basedOn w:val="a0"/>
    <w:uiPriority w:val="20"/>
    <w:qFormat/>
    <w:rsid w:val="00411B47"/>
    <w:rPr>
      <w:i/>
      <w:iCs/>
    </w:rPr>
  </w:style>
  <w:style w:type="character" w:customStyle="1" w:styleId="ms-1">
    <w:name w:val="ms-1"/>
    <w:basedOn w:val="a0"/>
    <w:rsid w:val="00411B47"/>
  </w:style>
  <w:style w:type="character" w:customStyle="1" w:styleId="max-w-15ch">
    <w:name w:val="max-w-[15ch]"/>
    <w:basedOn w:val="a0"/>
    <w:rsid w:val="0041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ukaru.ru/ru/nauka/article/70507/view?utm_source=chatgpt.com" TargetMode="External"/><Relationship Id="rId5" Type="http://schemas.openxmlformats.org/officeDocument/2006/relationships/hyperlink" Target="https://vestnik-pip.kosgos.ru/attachments/article/531/nemov-rs-kanischeva-as-vestnik-pip-2021-1-ru.pdf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1735</Words>
  <Characters>10567</Characters>
  <Application>Microsoft Office Word</Application>
  <DocSecurity>0</DocSecurity>
  <Lines>199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Acer1</dc:creator>
  <cp:keywords/>
  <dc:description/>
  <cp:lastModifiedBy>Ирина Ильина</cp:lastModifiedBy>
  <cp:revision>8</cp:revision>
  <dcterms:created xsi:type="dcterms:W3CDTF">2025-10-29T01:16:00Z</dcterms:created>
  <dcterms:modified xsi:type="dcterms:W3CDTF">2025-10-29T06:46:00Z</dcterms:modified>
</cp:coreProperties>
</file>