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6E" w:rsidRPr="0080516E" w:rsidRDefault="0080516E" w:rsidP="00805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0516E">
        <w:rPr>
          <w:rFonts w:ascii="Times New Roman" w:eastAsia="Calibri" w:hAnsi="Times New Roman" w:cs="Times New Roman"/>
          <w:b/>
          <w:sz w:val="28"/>
          <w:szCs w:val="28"/>
        </w:rPr>
        <w:t>Опыт работы на тему:</w:t>
      </w:r>
    </w:p>
    <w:p w:rsidR="0080516E" w:rsidRPr="0080516E" w:rsidRDefault="0080516E" w:rsidP="00805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16E">
        <w:rPr>
          <w:rFonts w:ascii="Times New Roman" w:eastAsia="Calibri" w:hAnsi="Times New Roman" w:cs="Times New Roman"/>
          <w:b/>
          <w:sz w:val="28"/>
          <w:szCs w:val="28"/>
        </w:rPr>
        <w:t>«Развитие познавательного интереса у детей дошкольного возраста в процессе опытно – экспериментальной деятельности».</w:t>
      </w:r>
    </w:p>
    <w:bookmarkEnd w:id="0"/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0516E">
        <w:rPr>
          <w:rFonts w:ascii="Times New Roman" w:eastAsia="Calibri" w:hAnsi="Times New Roman" w:cs="Times New Roman"/>
          <w:b/>
          <w:sz w:val="28"/>
          <w:szCs w:val="28"/>
        </w:rPr>
        <w:t>Автор опыта:</w:t>
      </w: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воспитатель категории педагог-исследователь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0516E">
        <w:rPr>
          <w:rFonts w:ascii="Times New Roman" w:eastAsia="Calibri" w:hAnsi="Times New Roman" w:cs="Times New Roman"/>
          <w:sz w:val="28"/>
          <w:szCs w:val="28"/>
        </w:rPr>
        <w:t>Уразымбетова</w:t>
      </w:r>
      <w:proofErr w:type="spellEnd"/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516E">
        <w:rPr>
          <w:rFonts w:ascii="Times New Roman" w:eastAsia="Calibri" w:hAnsi="Times New Roman" w:cs="Times New Roman"/>
          <w:sz w:val="28"/>
          <w:szCs w:val="28"/>
        </w:rPr>
        <w:t>Раушан</w:t>
      </w:r>
      <w:proofErr w:type="spellEnd"/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516E">
        <w:rPr>
          <w:rFonts w:ascii="Times New Roman" w:eastAsia="Calibri" w:hAnsi="Times New Roman" w:cs="Times New Roman"/>
          <w:sz w:val="28"/>
          <w:szCs w:val="28"/>
        </w:rPr>
        <w:t>Ислямкызы</w:t>
      </w:r>
      <w:proofErr w:type="spellEnd"/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КГКП  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proofErr w:type="gramEnd"/>
      <w:r w:rsidRPr="0080516E">
        <w:rPr>
          <w:rFonts w:ascii="Times New Roman" w:eastAsia="Calibri" w:hAnsi="Times New Roman" w:cs="Times New Roman"/>
          <w:sz w:val="28"/>
          <w:szCs w:val="28"/>
        </w:rPr>
        <w:t>Ясли-сад «</w:t>
      </w:r>
      <w:proofErr w:type="spellStart"/>
      <w:r w:rsidRPr="0080516E">
        <w:rPr>
          <w:rFonts w:ascii="Times New Roman" w:eastAsia="Calibri" w:hAnsi="Times New Roman" w:cs="Times New Roman"/>
          <w:sz w:val="28"/>
          <w:szCs w:val="28"/>
        </w:rPr>
        <w:t>Нұрбөбек</w:t>
      </w:r>
      <w:proofErr w:type="spellEnd"/>
      <w:r w:rsidRPr="0080516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b/>
          <w:sz w:val="28"/>
          <w:szCs w:val="28"/>
        </w:rPr>
        <w:t>Педагогический стаж:</w:t>
      </w: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стаж 23 года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b/>
          <w:sz w:val="28"/>
          <w:szCs w:val="28"/>
        </w:rPr>
        <w:t>1 Этап диагностический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80516E">
        <w:rPr>
          <w:rFonts w:ascii="Times New Roman" w:eastAsia="Calibri" w:hAnsi="Times New Roman" w:cs="Times New Roman"/>
          <w:sz w:val="28"/>
          <w:szCs w:val="28"/>
        </w:rPr>
        <w:t>-2018-20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>19</w:t>
      </w: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Изучение литературы по проблеме и имеющегося опыта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Изучение образовательных технологий (проблемно-поисковые, игровые, ИКТ, </w:t>
      </w:r>
      <w:proofErr w:type="spellStart"/>
      <w:r w:rsidRPr="0080516E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80516E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b/>
          <w:sz w:val="28"/>
          <w:szCs w:val="28"/>
        </w:rPr>
        <w:t>2 Этап прогностический</w:t>
      </w: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80516E">
        <w:rPr>
          <w:rFonts w:ascii="Times New Roman" w:eastAsia="Calibri" w:hAnsi="Times New Roman" w:cs="Times New Roman"/>
          <w:sz w:val="28"/>
          <w:szCs w:val="28"/>
        </w:rPr>
        <w:t>-20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19 </w:t>
      </w:r>
      <w:r w:rsidRPr="0080516E"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Определение целей и задач темы.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Разработка системы мер, направленных на решение проблемы.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Прогнозирование результатов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Исследовательская работа в малых группах (внедрение элементов выбранных технологий, по познавательному развитию отслеживание результатов работы)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b/>
          <w:sz w:val="28"/>
          <w:szCs w:val="28"/>
        </w:rPr>
        <w:t>3 Этап практический</w:t>
      </w: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>19</w:t>
      </w:r>
      <w:r w:rsidRPr="0080516E">
        <w:rPr>
          <w:rFonts w:ascii="Times New Roman" w:eastAsia="Calibri" w:hAnsi="Times New Roman" w:cs="Times New Roman"/>
          <w:sz w:val="28"/>
          <w:szCs w:val="28"/>
        </w:rPr>
        <w:t>-202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80516E"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Внедрение опыта работы.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Формирование методического комплекса по познавательному развитию.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Корректировка работы.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Исследовательская работа (применение выбранной технологии для работы в экспериментальной группе)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b/>
          <w:sz w:val="28"/>
          <w:szCs w:val="28"/>
        </w:rPr>
        <w:t xml:space="preserve">4 Этап </w:t>
      </w:r>
      <w:proofErr w:type="spellStart"/>
      <w:r w:rsidRPr="0080516E">
        <w:rPr>
          <w:rFonts w:ascii="Times New Roman" w:eastAsia="Calibri" w:hAnsi="Times New Roman" w:cs="Times New Roman"/>
          <w:b/>
          <w:sz w:val="28"/>
          <w:szCs w:val="28"/>
        </w:rPr>
        <w:t>внедрический</w:t>
      </w:r>
      <w:proofErr w:type="spellEnd"/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-20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>20</w:t>
      </w:r>
      <w:r w:rsidRPr="0080516E">
        <w:rPr>
          <w:rFonts w:ascii="Times New Roman" w:eastAsia="Calibri" w:hAnsi="Times New Roman" w:cs="Times New Roman"/>
          <w:sz w:val="28"/>
          <w:szCs w:val="28"/>
        </w:rPr>
        <w:t>-202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учебный год 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Использование опыта самим педагогом в процессе дальнейшей работы.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Распространение опыта своей работы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- открытый урок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b/>
          <w:sz w:val="28"/>
          <w:szCs w:val="28"/>
        </w:rPr>
        <w:t xml:space="preserve">5 этап </w:t>
      </w:r>
      <w:proofErr w:type="gramStart"/>
      <w:r w:rsidRPr="0080516E">
        <w:rPr>
          <w:rFonts w:ascii="Times New Roman" w:eastAsia="Calibri" w:hAnsi="Times New Roman" w:cs="Times New Roman"/>
          <w:b/>
          <w:sz w:val="28"/>
          <w:szCs w:val="28"/>
        </w:rPr>
        <w:t>обобщающий</w:t>
      </w: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>2021-</w:t>
      </w:r>
      <w:r w:rsidRPr="0080516E">
        <w:rPr>
          <w:rFonts w:ascii="Times New Roman" w:eastAsia="Calibri" w:hAnsi="Times New Roman" w:cs="Times New Roman"/>
          <w:sz w:val="28"/>
          <w:szCs w:val="28"/>
        </w:rPr>
        <w:t>2022 учебный год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Подведение итогов.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Оформление результатов работы по теме: Развитие познавательного интереса у детей дошкольного возраста в процессе опытно-экспериментальной и исследовательской деятельности.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Распространение опыта своей работы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Pr="0080516E">
        <w:rPr>
          <w:rFonts w:ascii="Times New Roman" w:eastAsia="Calibri" w:hAnsi="Times New Roman" w:cs="Times New Roman"/>
          <w:b/>
          <w:sz w:val="28"/>
          <w:szCs w:val="28"/>
        </w:rPr>
        <w:t xml:space="preserve">Введение. </w:t>
      </w:r>
    </w:p>
    <w:p w:rsidR="0080516E" w:rsidRPr="0080516E" w:rsidRDefault="0080516E" w:rsidP="00805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модернизация казахстанского образования требует пересмотра технологии обучения дошкольников, ориентируя педагогов на использование в своей деятельности более эффективных форм и методов, позволяющих строить педагогический процесс на основе развивающего обучения. Еще совсем недавно считалось, что развитые </w:t>
      </w:r>
      <w:r w:rsidRPr="008051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исследовательские способности для большинства людей - ненужная роскошь. Но жизнь не стоит на месте. Для того чтобы выжить, современному человеку все чаще приходится проявлять поисковую активность. Поэтому в образовании чрезвычайно высок интерес к познавательно-исследовательской деятельности.  </w:t>
      </w:r>
    </w:p>
    <w:p w:rsidR="0080516E" w:rsidRPr="0080516E" w:rsidRDefault="0080516E" w:rsidP="00805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Как стимулировать природную потребность ребенка к новизне? Как развить способность искать новое? Как научить видеть проблемы, конструировать гипотезы, задавать вопросы, наблюдать, экспериментировать, делать умозаключения и выводы, классифицировать, давать определения понятиям? Как правильно излагать и защищать свои идеи? Эти вопросы очень актуальны </w:t>
      </w:r>
      <w:proofErr w:type="gramStart"/>
      <w:r w:rsidRPr="0080516E">
        <w:rPr>
          <w:rFonts w:ascii="Times New Roman" w:eastAsia="Calibri" w:hAnsi="Times New Roman" w:cs="Times New Roman"/>
          <w:sz w:val="28"/>
          <w:szCs w:val="28"/>
        </w:rPr>
        <w:t>для  меня</w:t>
      </w:r>
      <w:proofErr w:type="gramEnd"/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, как воспитателя. </w:t>
      </w:r>
      <w:proofErr w:type="gramStart"/>
      <w:r w:rsidRPr="0080516E">
        <w:rPr>
          <w:rFonts w:ascii="Times New Roman" w:eastAsia="Calibri" w:hAnsi="Times New Roman" w:cs="Times New Roman"/>
          <w:sz w:val="28"/>
          <w:szCs w:val="28"/>
        </w:rPr>
        <w:t>Каждому  известно</w:t>
      </w:r>
      <w:proofErr w:type="gramEnd"/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, что дети уже по природе своей – исследователи. 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0516E" w:rsidRPr="0080516E" w:rsidRDefault="0080516E" w:rsidP="008051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16E">
        <w:rPr>
          <w:rFonts w:ascii="Times New Roman" w:eastAsia="Calibri" w:hAnsi="Times New Roman" w:cs="Times New Roman"/>
          <w:b/>
          <w:sz w:val="28"/>
          <w:szCs w:val="28"/>
        </w:rPr>
        <w:t>Актуальность опыта.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16E" w:rsidRPr="0080516E" w:rsidRDefault="0080516E" w:rsidP="008051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Что я слышу - забываю,</w:t>
      </w:r>
    </w:p>
    <w:p w:rsidR="0080516E" w:rsidRPr="0080516E" w:rsidRDefault="0080516E" w:rsidP="008051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Что я вижу – помню,</w:t>
      </w:r>
    </w:p>
    <w:p w:rsidR="0080516E" w:rsidRPr="0080516E" w:rsidRDefault="0080516E" w:rsidP="008051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Что я делаю – понимаю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16E" w:rsidRPr="0080516E" w:rsidRDefault="0080516E" w:rsidP="00805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Жизнь во всех ее проявлениях становится все разнообразнее и сложнее; она чем дальше, тем больше требует от человека не шаблонных, привычных действий, а подвижности мышления, быстрой ориентировки, творческого подхода к решению больших и малых задач.</w:t>
      </w:r>
    </w:p>
    <w:p w:rsidR="0080516E" w:rsidRPr="0080516E" w:rsidRDefault="0080516E" w:rsidP="00805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Перед государством, школой, дошкольным учреждением и родителями встает задача чрезвычайной важности: добиться того, чтобы каждый ребенок вырос не только сознательным членом общества, не только здоровым и крепким человеком, но и - обязательно - инициативным, думающим, способным на творческий подход к любому делу. Именно на это указывается в законе РК “Об образовании”. Активная жизненная позиция может иметь основание, если человек мыслит творчески, если видит возможность для совершенствования.</w:t>
      </w:r>
    </w:p>
    <w:p w:rsidR="0080516E" w:rsidRPr="0080516E" w:rsidRDefault="0080516E" w:rsidP="00805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Поисковая активность, выраженная в потребности исследовать окружающего мир, заложена генетически, является одним из главных и естественных проявлений детской психики.</w:t>
      </w:r>
    </w:p>
    <w:p w:rsidR="0080516E" w:rsidRPr="0080516E" w:rsidRDefault="0080516E" w:rsidP="00805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Организация детского экспериментирования, это особый способ практического освоения действительности, направленного на создания таких условий, в которых предметы наиболее ярко обнаруживают свою сущность, скрытую в обычных ситуациях, и как игровая деятельность способствует развитию целостной личности.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В основе экспериментальной деятельности дошкольников лежит жажда познания, стремления к открытиям, любознательность, потребность в умственных впечатлениях, и задача педагога - удовлетворить потребность детей, что в свою очередь приведет к интеллектуальному и эмоциональному развитию. </w:t>
      </w:r>
    </w:p>
    <w:p w:rsidR="0080516E" w:rsidRPr="0080516E" w:rsidRDefault="0080516E" w:rsidP="00805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lastRenderedPageBreak/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 у маленьких детей, 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игровую. Детское экспериментирование- это активная деятельность правильной организации; дети становятся в ней субъектами – носителями предметно-практической деятельности и познания, «активными делателями», это источник осознанной, целенаправленной активности. В деятельности есть субъект отношений, который характеризуется активностью, уникальностью, сознательной и творческой свободой, т.е. ребёнку предоставляется возможность саморазвития, самореализация и возможность быть самим собой.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Детская экспериментальная деятельность способствует сохранению здоровья и развития личности дошкольников. Также отвечает современным требованиям концепции модернизации казахстанского образования.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516E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результат: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•</w:t>
      </w:r>
      <w:r w:rsidRPr="0080516E">
        <w:rPr>
          <w:rFonts w:ascii="Times New Roman" w:eastAsia="Calibri" w:hAnsi="Times New Roman" w:cs="Times New Roman"/>
          <w:sz w:val="28"/>
          <w:szCs w:val="28"/>
        </w:rPr>
        <w:tab/>
        <w:t>Ребёнок самостоятельно выделяет и ставит проблему, которую необходимо решить. Предлагает возможные решения.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•</w:t>
      </w:r>
      <w:r w:rsidRPr="0080516E">
        <w:rPr>
          <w:rFonts w:ascii="Times New Roman" w:eastAsia="Calibri" w:hAnsi="Times New Roman" w:cs="Times New Roman"/>
          <w:sz w:val="28"/>
          <w:szCs w:val="28"/>
        </w:rPr>
        <w:tab/>
        <w:t>Доказывает возможные решения, исходя из данных, делает выводы.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•</w:t>
      </w:r>
      <w:r w:rsidRPr="0080516E">
        <w:rPr>
          <w:rFonts w:ascii="Times New Roman" w:eastAsia="Calibri" w:hAnsi="Times New Roman" w:cs="Times New Roman"/>
          <w:sz w:val="28"/>
          <w:szCs w:val="28"/>
        </w:rPr>
        <w:tab/>
        <w:t>Применяет выводы к новым данным. Делает обобщения.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•</w:t>
      </w:r>
      <w:r w:rsidRPr="0080516E">
        <w:rPr>
          <w:rFonts w:ascii="Times New Roman" w:eastAsia="Calibri" w:hAnsi="Times New Roman" w:cs="Times New Roman"/>
          <w:sz w:val="28"/>
          <w:szCs w:val="28"/>
        </w:rPr>
        <w:tab/>
        <w:t>Проявляет интерес к познавательной литературе, пытается самостоятельно «читать» схемы.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•</w:t>
      </w:r>
      <w:r w:rsidRPr="0080516E">
        <w:rPr>
          <w:rFonts w:ascii="Times New Roman" w:eastAsia="Calibri" w:hAnsi="Times New Roman" w:cs="Times New Roman"/>
          <w:sz w:val="28"/>
          <w:szCs w:val="28"/>
        </w:rPr>
        <w:tab/>
        <w:t>Отражает свои наблюдения в разных видах деятельности.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ab/>
      </w:r>
      <w:r w:rsidRPr="0080516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Опытно-экспериментальная деятельность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Понятие «экспериментальная </w:t>
      </w:r>
      <w:proofErr w:type="gramStart"/>
      <w:r w:rsidRPr="0080516E">
        <w:rPr>
          <w:rFonts w:ascii="Times New Roman" w:eastAsia="Calibri" w:hAnsi="Times New Roman" w:cs="Times New Roman"/>
          <w:sz w:val="28"/>
          <w:szCs w:val="28"/>
        </w:rPr>
        <w:t>деятельность»  состоит</w:t>
      </w:r>
      <w:proofErr w:type="gramEnd"/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из: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1.       Детское экспериментирование.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2.       Деятельность.</w:t>
      </w:r>
    </w:p>
    <w:p w:rsidR="0080516E" w:rsidRPr="0080516E" w:rsidRDefault="0080516E" w:rsidP="00805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Детское </w:t>
      </w:r>
      <w:proofErr w:type="gramStart"/>
      <w:r w:rsidRPr="0080516E">
        <w:rPr>
          <w:rFonts w:ascii="Times New Roman" w:eastAsia="Calibri" w:hAnsi="Times New Roman" w:cs="Times New Roman"/>
          <w:sz w:val="28"/>
          <w:szCs w:val="28"/>
        </w:rPr>
        <w:t>экспериментирование  Н.Н.</w:t>
      </w:r>
      <w:proofErr w:type="gramEnd"/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516E">
        <w:rPr>
          <w:rFonts w:ascii="Times New Roman" w:eastAsia="Calibri" w:hAnsi="Times New Roman" w:cs="Times New Roman"/>
          <w:sz w:val="28"/>
          <w:szCs w:val="28"/>
        </w:rPr>
        <w:t>Поддъяков</w:t>
      </w:r>
      <w:proofErr w:type="spellEnd"/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рассматривал, как активно – преобразующую деятельность детей, существенно изменяющую исследуемые объекты: «Это истинно детская деятельность, которая возникает в раннем возрасте и интенсивно развивается на протяжении всего дошкольного возраста без помощи взрослого и даже вопреки его запретам». По мнению Н. Н. </w:t>
      </w:r>
      <w:proofErr w:type="spellStart"/>
      <w:r w:rsidRPr="0080516E">
        <w:rPr>
          <w:rFonts w:ascii="Times New Roman" w:eastAsia="Calibri" w:hAnsi="Times New Roman" w:cs="Times New Roman"/>
          <w:sz w:val="28"/>
          <w:szCs w:val="28"/>
        </w:rPr>
        <w:t>Поддьякова</w:t>
      </w:r>
      <w:proofErr w:type="spellEnd"/>
      <w:r w:rsidRPr="0080516E">
        <w:rPr>
          <w:rFonts w:ascii="Times New Roman" w:eastAsia="Calibri" w:hAnsi="Times New Roman" w:cs="Times New Roman"/>
          <w:sz w:val="28"/>
          <w:szCs w:val="28"/>
        </w:rPr>
        <w:t>, «детское экспериментирование», как и экспериментирование вообще, развивает новую сторону мыслительной деятельности – «умение оперировать неясными знаниями».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Ребенок – дошкольник, по своей сути, является исследователем, проявляя активный интерес к познавательно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80516E">
        <w:rPr>
          <w:rFonts w:ascii="Times New Roman" w:eastAsia="Calibri" w:hAnsi="Times New Roman" w:cs="Times New Roman"/>
          <w:sz w:val="28"/>
          <w:szCs w:val="28"/>
        </w:rPr>
        <w:t>- исследовательской деятельности, а именно к экспериментальной.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Практика показывает, что в повседневной жизни дети самостоятельно экспериментируют с различными веществами, стремясь узнать что-то новое. Малыши разбирают игрушки, наблюдают за брошенными в воду предметами (тонет - не тонет), нюхают, трогают, даже пробуют языком </w:t>
      </w:r>
      <w:proofErr w:type="gramStart"/>
      <w:r w:rsidRPr="0080516E">
        <w:rPr>
          <w:rFonts w:ascii="Times New Roman" w:eastAsia="Calibri" w:hAnsi="Times New Roman" w:cs="Times New Roman"/>
          <w:sz w:val="28"/>
          <w:szCs w:val="28"/>
        </w:rPr>
        <w:t>различные  предметы</w:t>
      </w:r>
      <w:proofErr w:type="gramEnd"/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, но ведь это очень опасно. Опасность такой самостоятельности </w:t>
      </w:r>
      <w:r w:rsidRPr="008051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состоит в том, что ребёнок еще не знаком с элементарными правилами безопасности. </w:t>
      </w:r>
    </w:p>
    <w:p w:rsidR="0080516E" w:rsidRPr="0080516E" w:rsidRDefault="0080516E" w:rsidP="00805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Эксперимент, который организует педагог, безопасен для ребенка, но, в то же время, знакомит его с различными свойствами окружающих предметов, с законами жизни природы и необходимостью их применения в собственной жизни. Первоначально, дети экспериментируют в специально организованных видах деятельности под руководством педагога, затем нужные материалы и оборудование для проведения опыта вносятся в развивающую предметно-пространственную среду группы для самостоятельного проведения опытов и экспериментов ребенком, если это безопасно для его здоровья. Именно поэтому, в детском саду эксперимент должен отвечать следующим условиям: доступность приборов и правил обращения с ними, безопасность действия приборов, показ только существенных сторон явления или процесса, отчетливая видимость изучаемого явления, возможность участия ребенка в проведении эксперимента.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       В ходе экспериментирования ребенку нужно ответить не только на вопрос как я это делаю, но и на вопросы, почему я это делаю именно </w:t>
      </w:r>
      <w:proofErr w:type="gramStart"/>
      <w:r w:rsidRPr="0080516E">
        <w:rPr>
          <w:rFonts w:ascii="Times New Roman" w:eastAsia="Calibri" w:hAnsi="Times New Roman" w:cs="Times New Roman"/>
          <w:sz w:val="28"/>
          <w:szCs w:val="28"/>
        </w:rPr>
        <w:t>так,  а</w:t>
      </w:r>
      <w:proofErr w:type="gramEnd"/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не иначе, зачем я это делаю, что хочу узнать и, что получится в результате.  Экспериментальная деятельность, зачастую, всегда вызывает у ребенка интерес к исследованию природы, развивает мыслительные операции (анализ, синтез, классификацию, обобщение и др.), повышает познавательную активность и развивает любознательность ребенка, активизирует и усиливает восприятие изучаемого материала по ознакомлению с природными явлениями, с основами математических знаний, с правилами жизни в обществе и т.п.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       В связи с этим особый интерес представляет изучение детского экспериментирования.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       Все исследователи экспериментальной деятельности детей дошкольного возраста   определяют основную особенность этой познавательной деятельности: малыш обследует </w:t>
      </w:r>
      <w:proofErr w:type="gramStart"/>
      <w:r w:rsidRPr="0080516E">
        <w:rPr>
          <w:rFonts w:ascii="Times New Roman" w:eastAsia="Calibri" w:hAnsi="Times New Roman" w:cs="Times New Roman"/>
          <w:sz w:val="28"/>
          <w:szCs w:val="28"/>
        </w:rPr>
        <w:t>и  познает</w:t>
      </w:r>
      <w:proofErr w:type="gramEnd"/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объект в ходе непосредственной  деятельности с ним, при этом все выполняемые им действия выполняют познавательную и исследовательскую функцию, где создаются условия, в которых  действенно открываются свойства изучаемого объекта. Практика показывает, что запоминается все надолго и прочно, когда человек это услышал, увидел и сделал сам. Участие в исследованиях и экспериментах дают ребенку - дошкольнику </w:t>
      </w:r>
      <w:proofErr w:type="gramStart"/>
      <w:r w:rsidRPr="0080516E">
        <w:rPr>
          <w:rFonts w:ascii="Times New Roman" w:eastAsia="Calibri" w:hAnsi="Times New Roman" w:cs="Times New Roman"/>
          <w:sz w:val="28"/>
          <w:szCs w:val="28"/>
        </w:rPr>
        <w:t>реальную  возможность</w:t>
      </w:r>
      <w:proofErr w:type="gramEnd"/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самому ответить на вопросы «как?» и «почему?».</w:t>
      </w:r>
    </w:p>
    <w:p w:rsidR="0080516E" w:rsidRPr="0080516E" w:rsidRDefault="0080516E" w:rsidP="00805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Основное содержание исследований, производимых детьми, предполагает формирование у них представлений: 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1.О материалах (ткань, бумага, стекло, фарфор, пластик, металл, керамика, поролон). 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2.О природных явлениях (явления погоды, круговорот воды в природе, движение солнца, снегопад) и времени (сутки, день - ночь, месяц, сезон, год). 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3.Об агрегатных состояниях воды (вода - основа жизни; как образуется град, снег, лёд, иней, туман, роса, радуга; рассматривание снежинок в лупу и т. п.). 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4.О мире растений (особенности поверхности овощей и фруктов, их форма, цвет, вкус, запах; рассматривание и сравнение веток растений - цвет, форма, расположение почек; сравнение цветов и других растений). 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5.О предметном мире (родовые и видовые признаки - транспорт грузовой, пассажирский, морской, железнодорожный и пр.). 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6.О геометрических эталонах (овал, ромб, трапеция, призма, конус, шар). 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516E">
        <w:rPr>
          <w:rFonts w:ascii="Times New Roman" w:eastAsia="Calibri" w:hAnsi="Times New Roman" w:cs="Times New Roman"/>
          <w:b/>
          <w:sz w:val="28"/>
          <w:szCs w:val="28"/>
        </w:rPr>
        <w:t>Формы работы с детьми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-</w:t>
      </w:r>
      <w:r w:rsidRPr="0080516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Опыты, исследования; 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- Игры-</w:t>
      </w:r>
      <w:proofErr w:type="gramStart"/>
      <w:r w:rsidRPr="0080516E">
        <w:rPr>
          <w:rFonts w:ascii="Times New Roman" w:eastAsia="Calibri" w:hAnsi="Times New Roman" w:cs="Times New Roman"/>
          <w:sz w:val="28"/>
          <w:szCs w:val="28"/>
        </w:rPr>
        <w:t>экспериментирования,  с</w:t>
      </w:r>
      <w:proofErr w:type="gramEnd"/>
      <w:r w:rsidRPr="0080516E">
        <w:rPr>
          <w:rFonts w:ascii="Times New Roman" w:eastAsia="Calibri" w:hAnsi="Times New Roman" w:cs="Times New Roman"/>
          <w:sz w:val="28"/>
          <w:szCs w:val="28"/>
        </w:rPr>
        <w:t xml:space="preserve"> разными материалами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- Рассматривание, обследование, наблюдение.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- Решение занимательных задач, проблемных ситуаций.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- Создание символов, схем, чертежей, моделей, макетов, алгоритмов (в уголке природы, лаборатории «Почемучка» и др.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- Просмотр познавательных мультфильмов, видеофильмов, детских телепередач с последующим обсуждением.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- Рассматривание иллюстраций, фотографий в познавательных книгах и детских энциклопедиях.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- Создание тематических альбомов, коллажей, стенгазет, например, «Знаете ли вы?», «Этот удивительный мир диких животных» и др.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- Оформление тематических выставок, например, «Предметы, которые нас удивили», «Игрушки наших дедушек и бабушек» и др.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- Оформление уголка природы.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- Создание коллекций (гербарии, минералы, марки и др.)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- Дидактические игры, интеллектуальные развивающие игры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- Сюжетно-ролевые, режиссерские игры-путешествия, например, «Путешествие в Африку», «Космическое путешествие» и др.</w:t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- Поисково-исследовательские проекты, например, «Красная книга», «Лекарственные растения моего края», «Путешествие в прошлое вещей», «Птицы – жители нашего города» и др.</w:t>
      </w:r>
      <w:r w:rsidRPr="0080516E">
        <w:rPr>
          <w:rFonts w:ascii="Times New Roman" w:eastAsia="Calibri" w:hAnsi="Times New Roman" w:cs="Times New Roman"/>
          <w:sz w:val="28"/>
          <w:szCs w:val="28"/>
        </w:rPr>
        <w:tab/>
      </w:r>
    </w:p>
    <w:p w:rsidR="0080516E" w:rsidRPr="0080516E" w:rsidRDefault="0080516E" w:rsidP="008051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516E">
        <w:rPr>
          <w:rFonts w:ascii="Times New Roman" w:eastAsia="Calibri" w:hAnsi="Times New Roman" w:cs="Times New Roman"/>
          <w:b/>
          <w:sz w:val="28"/>
          <w:szCs w:val="28"/>
        </w:rPr>
        <w:t>Формы работы с родителями.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Консультации.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Беседы.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Наглядная информация: буклеты, памятки.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Выставка фотографий (</w:t>
      </w:r>
      <w:proofErr w:type="spellStart"/>
      <w:r w:rsidRPr="0080516E">
        <w:rPr>
          <w:rFonts w:ascii="Times New Roman" w:eastAsia="Calibri" w:hAnsi="Times New Roman" w:cs="Times New Roman"/>
          <w:sz w:val="28"/>
          <w:szCs w:val="28"/>
        </w:rPr>
        <w:t>ватцап</w:t>
      </w:r>
      <w:proofErr w:type="spellEnd"/>
      <w:r w:rsidRPr="0080516E">
        <w:rPr>
          <w:rFonts w:ascii="Times New Roman" w:eastAsia="Calibri" w:hAnsi="Times New Roman" w:cs="Times New Roman"/>
          <w:sz w:val="28"/>
          <w:szCs w:val="28"/>
        </w:rPr>
        <w:t>, группа «Радуга»)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16E">
        <w:rPr>
          <w:rFonts w:ascii="Times New Roman" w:eastAsia="Calibri" w:hAnsi="Times New Roman" w:cs="Times New Roman"/>
          <w:sz w:val="28"/>
          <w:szCs w:val="28"/>
        </w:rPr>
        <w:t>Привлечение родителей к пополнению уголка экспериментирования (различные материалы – горох, фасоль, стаканчики, трубочки, различные емкости и т.п.).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0516E" w:rsidRPr="0080516E" w:rsidRDefault="0080516E" w:rsidP="008051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16E">
        <w:rPr>
          <w:rFonts w:ascii="Times New Roman" w:eastAsia="Calibri" w:hAnsi="Times New Roman" w:cs="Times New Roman"/>
          <w:b/>
          <w:sz w:val="28"/>
          <w:szCs w:val="28"/>
        </w:rPr>
        <w:t>План работы по самообразованию</w:t>
      </w:r>
    </w:p>
    <w:p w:rsidR="0080516E" w:rsidRPr="0080516E" w:rsidRDefault="0080516E" w:rsidP="008051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0516E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80516E">
        <w:rPr>
          <w:rFonts w:ascii="Times New Roman" w:eastAsia="Calibri" w:hAnsi="Times New Roman" w:cs="Times New Roman"/>
          <w:b/>
          <w:sz w:val="28"/>
          <w:szCs w:val="28"/>
        </w:rPr>
        <w:t>Развитие познавательного интереса у детей дошкольного возраста в процессе опытно – экспериментальной деятельности</w:t>
      </w:r>
      <w:r w:rsidRPr="0080516E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80516E" w:rsidRPr="0080516E" w:rsidRDefault="0080516E" w:rsidP="008051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571"/>
        <w:gridCol w:w="3524"/>
        <w:gridCol w:w="2977"/>
        <w:gridCol w:w="1843"/>
      </w:tblGrid>
      <w:tr w:rsidR="0080516E" w:rsidRPr="0080516E" w:rsidTr="0080516E">
        <w:trPr>
          <w:tblCellSpacing w:w="0" w:type="dxa"/>
        </w:trPr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Месяц</w:t>
            </w:r>
          </w:p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80516E" w:rsidRPr="0080516E" w:rsidTr="0080516E">
        <w:trPr>
          <w:tblCellSpacing w:w="0" w:type="dxa"/>
        </w:trPr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Изучение методической литературы в течение года по теме самообразования.</w:t>
            </w:r>
          </w:p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1.Изучение </w:t>
            </w:r>
            <w:proofErr w:type="spellStart"/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педагогической литературы: Экспериментальная деятельность детей 4-6 лет: из опыта работы/авт.-сост. Л.Н. </w:t>
            </w:r>
            <w:proofErr w:type="spellStart"/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Мегнщикова</w:t>
            </w:r>
            <w:proofErr w:type="spellEnd"/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Волгоград: Учитель, 2009. – 130с.</w:t>
            </w:r>
          </w:p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2.Дыбина О.В</w:t>
            </w:r>
            <w:r w:rsidRPr="008051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др. Ребенок в мире поиска: Программа по организации поисковой деятельности детей дошкольного возраста. М.: Сфера 2005 г.</w:t>
            </w:r>
          </w:p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3.Дыбина О.В. Неизведанное рядом: занимательные опыты и эксперименты для дошкольников. М., 2005. 4.Иванова А.И</w:t>
            </w:r>
            <w:r w:rsidRPr="008051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Методика организации экологических наблюдений и экспериментов в детском саду. М.: Сфера, 2004 </w:t>
            </w:r>
          </w:p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 Организация опытно-экспериментальной работы в </w:t>
            </w:r>
            <w:proofErr w:type="spellStart"/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ДОУ.Тематическое</w:t>
            </w:r>
            <w:proofErr w:type="spellEnd"/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перспективное планирование в разных возрастных </w:t>
            </w:r>
            <w:proofErr w:type="spellStart"/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группах.Выпуск</w:t>
            </w:r>
            <w:proofErr w:type="spellEnd"/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1,2.-СПб</w:t>
            </w:r>
            <w:proofErr w:type="gramStart"/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.:ООО</w:t>
            </w:r>
            <w:proofErr w:type="gramEnd"/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«Издательство «ДЕТСТВО-ПРЕСС»,2017.</w:t>
            </w:r>
          </w:p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Консультация на тему: “Развиваем внимание и мышление дошкольников – учим ребенка быть любознательным”</w:t>
            </w:r>
          </w:p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«Приборы-помощники» Приобретение навыков работы с исследовательскими  приборами (лупы, микроскоп…)</w:t>
            </w:r>
          </w:p>
        </w:tc>
      </w:tr>
      <w:tr w:rsidR="0080516E" w:rsidRPr="0080516E" w:rsidTr="0080516E">
        <w:trPr>
          <w:tblCellSpacing w:w="0" w:type="dxa"/>
        </w:trPr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Октябрь</w:t>
            </w:r>
          </w:p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«Экспериментируем дома»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</w:t>
            </w:r>
          </w:p>
          <w:p w:rsidR="0080516E" w:rsidRPr="0080516E" w:rsidRDefault="0080516E" w:rsidP="008051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0516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«Игры с песком, или Песочная терапия»</w:t>
            </w:r>
          </w:p>
          <w:p w:rsidR="0080516E" w:rsidRPr="0080516E" w:rsidRDefault="0080516E" w:rsidP="0080516E">
            <w:pPr>
              <w:tabs>
                <w:tab w:val="left" w:pos="444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80516E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  <w:p w:rsidR="0080516E" w:rsidRPr="0080516E" w:rsidRDefault="0080516E" w:rsidP="00805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познавательного интереса через развитие исследовательского поведения ребенка»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Экспериментирование с</w:t>
            </w:r>
          </w:p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Песком</w:t>
            </w:r>
          </w:p>
        </w:tc>
      </w:tr>
      <w:tr w:rsidR="0080516E" w:rsidRPr="0080516E" w:rsidTr="0080516E">
        <w:trPr>
          <w:tblCellSpacing w:w="0" w:type="dxa"/>
        </w:trPr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>«Экспериментируем дома»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родителей:</w:t>
            </w: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можно и что нельзя</w:t>
            </w: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>Опыты с снегом.</w:t>
            </w:r>
          </w:p>
        </w:tc>
      </w:tr>
      <w:tr w:rsidR="0080516E" w:rsidRPr="0080516E" w:rsidTr="0080516E">
        <w:trPr>
          <w:trHeight w:val="710"/>
          <w:tblCellSpacing w:w="0" w:type="dxa"/>
        </w:trPr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«Тонет или не тонет»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Памятка для родителей: </w:t>
            </w:r>
            <w:r w:rsidRPr="00805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05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Экспериментируем дома</w:t>
            </w:r>
            <w:r w:rsidRPr="00805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опытов с водой и предметами.</w:t>
            </w:r>
          </w:p>
        </w:tc>
      </w:tr>
      <w:tr w:rsidR="0080516E" w:rsidRPr="0080516E" w:rsidTr="0080516E">
        <w:trPr>
          <w:tblCellSpacing w:w="0" w:type="dxa"/>
        </w:trPr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Что такое лед?</w:t>
            </w: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</w:t>
            </w: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«Роль экспериментальной деятельности в познавательном развитии детей»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«Опыты с водой, снегом и льдом»</w:t>
            </w:r>
            <w:r w:rsidRPr="008051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0516E" w:rsidRPr="0080516E" w:rsidTr="0080516E">
        <w:trPr>
          <w:tblCellSpacing w:w="0" w:type="dxa"/>
        </w:trPr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горошины»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 ко дню открытых дверей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>Опыты с фасолью, горохом и водой.</w:t>
            </w:r>
          </w:p>
        </w:tc>
      </w:tr>
      <w:tr w:rsidR="0080516E" w:rsidRPr="0080516E" w:rsidTr="0080516E">
        <w:trPr>
          <w:tblCellSpacing w:w="0" w:type="dxa"/>
        </w:trPr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Опыты с водой</w:t>
            </w: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на тему:</w:t>
            </w:r>
            <w:r w:rsidRPr="0080516E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  «</w:t>
            </w:r>
            <w:r w:rsidRPr="008051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познавательных интересов у  ребенка»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Опыты с водой, используя </w:t>
            </w:r>
            <w:proofErr w:type="spellStart"/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>коктельные</w:t>
            </w:r>
            <w:proofErr w:type="spellEnd"/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трубочки.</w:t>
            </w:r>
          </w:p>
        </w:tc>
      </w:tr>
      <w:tr w:rsidR="0080516E" w:rsidRPr="0080516E" w:rsidTr="0080516E">
        <w:trPr>
          <w:trHeight w:val="1210"/>
          <w:tblCellSpacing w:w="0" w:type="dxa"/>
        </w:trPr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«Опыты с бумагой»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0516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««Экспериментируйте с детьми дома!»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«Опыты с бумагой»</w:t>
            </w:r>
          </w:p>
        </w:tc>
      </w:tr>
      <w:tr w:rsidR="0080516E" w:rsidRPr="0080516E" w:rsidTr="0080516E">
        <w:trPr>
          <w:trHeight w:val="399"/>
          <w:tblCellSpacing w:w="0" w:type="dxa"/>
        </w:trPr>
        <w:tc>
          <w:tcPr>
            <w:tcW w:w="157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Calibri" w:hAnsi="Times New Roman" w:cs="Times New Roman"/>
                <w:sz w:val="28"/>
                <w:szCs w:val="28"/>
              </w:rPr>
              <w:t>«Весенние эксперименты с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«Опыты и эксперименты»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516E" w:rsidRPr="0080516E" w:rsidRDefault="0080516E" w:rsidP="00805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16E">
              <w:rPr>
                <w:rFonts w:ascii="Times New Roman" w:eastAsia="Calibri" w:hAnsi="Times New Roman" w:cs="Times New Roman"/>
                <w:sz w:val="28"/>
                <w:szCs w:val="28"/>
              </w:rPr>
              <w:t>ТАЯНИЕ СНЕГА.</w:t>
            </w:r>
          </w:p>
        </w:tc>
      </w:tr>
      <w:tr w:rsidR="0080516E" w:rsidRPr="0080516E" w:rsidTr="0080516E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15" w:type="dxa"/>
            <w:gridSpan w:val="4"/>
          </w:tcPr>
          <w:p w:rsidR="0080516E" w:rsidRPr="0080516E" w:rsidRDefault="0080516E" w:rsidP="008051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01161" w:rsidRPr="0080516E" w:rsidRDefault="00501161" w:rsidP="0080516E">
      <w:pPr>
        <w:rPr>
          <w:lang w:val="kk-KZ"/>
        </w:rPr>
      </w:pPr>
    </w:p>
    <w:sectPr w:rsidR="00501161" w:rsidRPr="0080516E" w:rsidSect="0080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90"/>
    <w:rsid w:val="002F4690"/>
    <w:rsid w:val="00501161"/>
    <w:rsid w:val="0080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14C2"/>
  <w15:chartTrackingRefBased/>
  <w15:docId w15:val="{C3310417-435D-4159-B4F5-91922FF6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2062</Words>
  <Characters>11760</Characters>
  <Application>Microsoft Office Word</Application>
  <DocSecurity>0</DocSecurity>
  <Lines>98</Lines>
  <Paragraphs>27</Paragraphs>
  <ScaleCrop>false</ScaleCrop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2022-05-24T15:47:00Z</dcterms:created>
  <dcterms:modified xsi:type="dcterms:W3CDTF">2022-05-24T15:50:00Z</dcterms:modified>
</cp:coreProperties>
</file>