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137"/>
        <w:gridCol w:w="2690"/>
        <w:gridCol w:w="3261"/>
        <w:gridCol w:w="3402"/>
        <w:gridCol w:w="1701"/>
      </w:tblGrid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5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Отцы и дети: диалог и конфликт поколений </w:t>
            </w: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9 </w:t>
            </w: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«Спешите делать добрые дела» рассказ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«Телеграмма»</w:t>
            </w: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Цели обучения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С.9.2.3.1 понимать содержание прозаических,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драматичческих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, поэтических произведений/ фрагментов, определяя слова, с помощью которых выражает эмоционально-оценочное отношение к героям, событиям.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Г.9.2.5.1 участвовать в дискуссии по предложенной проблеме, синтезируя различные точки зрения и формулируя пути решения проблемы.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Учебные цели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определять содержание прозаических фрагментов, определяя слова, помощью которых выражает эмоционально-оценочное отношение к героям, событиям;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участвовать в дискуссии по предложенной проблеме, синтезируя различные точки зрения и формулируя пути решения проблемы;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Привитие ценностей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Воспитание таких духовно-нравственных качеств, как уважение к родителям, забота о близких через поступки героев рассказа «Телеграмма»</w:t>
            </w: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Критерии оценивания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определяет содержание прозаических фрагментов, определяя слова,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спомошью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которых выражает эмоционально-оценочное отношение к героям, событиям;</w:t>
            </w:r>
          </w:p>
          <w:p w:rsidR="006948E3" w:rsidRDefault="006948E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участвует в дискуссии по предложенной проблеме, синтезируя различные точки зрения и формулируя пути решения проблемы;</w:t>
            </w:r>
          </w:p>
          <w:p w:rsidR="006948E3" w:rsidRDefault="006948E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48E3" w:rsidTr="006948E3"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УМН</w:t>
            </w:r>
          </w:p>
        </w:tc>
        <w:tc>
          <w:tcPr>
            <w:tcW w:w="11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Знание, понимание, применение.</w:t>
            </w:r>
          </w:p>
        </w:tc>
      </w:tr>
      <w:tr w:rsidR="006948E3" w:rsidTr="006948E3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</w:tr>
      <w:tr w:rsidR="006948E3" w:rsidTr="006948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Планируемое время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</w:p>
        </w:tc>
      </w:tr>
      <w:tr w:rsidR="006948E3" w:rsidTr="006948E3">
        <w:trPr>
          <w:trHeight w:val="1269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Начало урока 20 минут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Организационный момент.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Приветствие учащихся.  Проведение утреннего круга «Подари улыбку».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Пожелать друг другу хорошие  пожелания и улыбнуться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8530" cy="842010"/>
                  <wp:effectExtent l="0" t="0" r="0" b="0"/>
                  <wp:docPr id="1" name="Рисунок 1" descr="Описание: 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Описание: 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188595</wp:posOffset>
                  </wp:positionH>
                  <wp:positionV relativeFrom="paragraph">
                    <wp:posOffset>145415</wp:posOffset>
                  </wp:positionV>
                  <wp:extent cx="827405" cy="607695"/>
                  <wp:effectExtent l="0" t="0" r="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948E3" w:rsidTr="006948E3">
        <w:trPr>
          <w:trHeight w:val="11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8E3" w:rsidRDefault="006948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Актуализация знаний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 Приём «Собери пословицу».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Подумайте и определите значение данных пословиц?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соотносятся пословицы с темой нашего урока?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-Какие нравственные проблемы поднимает в своём рассказе К.Г. Паустовский?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Учащиеся из данных слов собирают пословицу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«Материнское сердце в детях, а детское – в камне».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делают предположения о теме урока, определяют тему урока. Совместно с учителем формулируются цели урока.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Ф.О. Похвала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48E3" w:rsidTr="006948E3">
        <w:trPr>
          <w:trHeight w:val="449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Середина урока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 мин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Прослушайте фрагмент аудиокниги К. Паустовского «Телеграмма»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2.Г.Приём «Двухчастный дневник»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Учащимся предлагается в левую колонку записать цитаты из прослушанного текста, характеризующую Настю, а в правой свой читательский комментарий.</w:t>
            </w:r>
            <w:proofErr w:type="gramEnd"/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Дескрипторы: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-приводит примеры из прослушанного фрагмента;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выражает своё эмоционально-оценочное отношение к героине Насте.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Учащиеся делятся на три группы по цветным карточкам. Заполняют двухчастный дневник, приводят примеры, выражая своё оценочное отношение к герою.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«Три М 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en-US"/>
                </w:rPr>
                <w:t>https://knigavuhe.org/book/-telegramma/</w:t>
              </w:r>
            </w:hyperlink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48E3" w:rsidTr="006948E3">
        <w:trPr>
          <w:trHeight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8E3" w:rsidRDefault="006948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tabs>
                <w:tab w:val="left" w:pos="284"/>
              </w:tabs>
              <w:spacing w:after="12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.К.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Приём «Дискуссионная карта»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1257"/>
              <w:gridCol w:w="1258"/>
            </w:tblGrid>
            <w:tr w:rsidR="006948E3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ДА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Дискуссионный вопрос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НЕТ</w:t>
                  </w:r>
                </w:p>
              </w:tc>
            </w:tr>
            <w:tr w:rsidR="006948E3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t xml:space="preserve">Совесть –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  <w:lastRenderedPageBreak/>
                    <w:t>чувство моральной ответственности за своё поведение. Как вы думаете, пробудилась ли совесть у Насти?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6948E3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 xml:space="preserve">1.Да,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lastRenderedPageBreak/>
                    <w:t>потому что….</w:t>
                  </w:r>
                </w:p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2…</w:t>
                  </w:r>
                </w:p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3…</w:t>
                  </w:r>
                </w:p>
              </w:tc>
              <w:tc>
                <w:tcPr>
                  <w:tcW w:w="12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8E3" w:rsidRDefault="006948E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 xml:space="preserve">1.Нет,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lastRenderedPageBreak/>
                    <w:t>потому что….</w:t>
                  </w:r>
                </w:p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2…</w:t>
                  </w:r>
                </w:p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  <w:t>3…</w:t>
                  </w:r>
                </w:p>
              </w:tc>
            </w:tr>
            <w:tr w:rsidR="006948E3"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8E3" w:rsidRDefault="006948E3">
                  <w:pPr>
                    <w:tabs>
                      <w:tab w:val="left" w:pos="284"/>
                    </w:tabs>
                    <w:spacing w:after="12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После всех обсуждений учитель подводит учащихся к выводу о том, что надо всегда помнить о родителях, писать, навещать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Учащиеся заполняют дискуссионную карту по проблемному вопросу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Дескрипторы: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заполняют таблицу, выражая свои взгляды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 и ПРОТИВ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приводит различные точки зрения.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Вывод: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Нет, потому что Настя была равнодушной и эгоистичной по отношению к матери.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Да, потому что в силу своей возможности она оказывала ей финансовую помошь.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Для учеников с низкими учебными потребностями предлагается письменная схема работы: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1.Моя позиция</w:t>
            </w:r>
          </w:p>
          <w:p w:rsidR="006948E3" w:rsidRDefault="006948E3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2Обоснование</w:t>
            </w:r>
          </w:p>
          <w:p w:rsidR="006948E3" w:rsidRDefault="006948E3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3.Возражение</w:t>
            </w:r>
          </w:p>
          <w:p w:rsidR="006948E3" w:rsidRDefault="006948E3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4.Доказательства</w:t>
            </w:r>
          </w:p>
          <w:p w:rsidR="006948E3" w:rsidRDefault="006948E3">
            <w:pPr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5.Заключение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Словесное поощрение учителя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6948E3" w:rsidRDefault="006948E3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Рабочая тетрадь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48E3" w:rsidTr="006948E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Конец урока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E3" w:rsidRDefault="006948E3">
            <w:pPr>
              <w:spacing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Рефлексия «Телеграмма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6948E3" w:rsidRDefault="006948E3">
            <w:pPr>
              <w:spacing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Напишите краткое послание - телеграмму соседу по парте, что уяснили сегодня на уроке и обменяйтесь.</w:t>
            </w:r>
          </w:p>
          <w:p w:rsidR="006948E3" w:rsidRDefault="006948E3">
            <w:pPr>
              <w:spacing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Что вы думаете о прошедшем уроке?</w:t>
            </w:r>
          </w:p>
          <w:p w:rsidR="006948E3" w:rsidRDefault="006948E3">
            <w:pPr>
              <w:spacing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было важным для вас?</w:t>
            </w:r>
          </w:p>
          <w:p w:rsidR="006948E3" w:rsidRDefault="006948E3">
            <w:pPr>
              <w:spacing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осталось неясным?</w:t>
            </w:r>
          </w:p>
          <w:p w:rsidR="006948E3" w:rsidRDefault="006948E3">
            <w:pPr>
              <w:spacing w:line="25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Домашнее задание.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1.Подготовить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фотоэссе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«Лучше мамы нет на свете».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Написать письмо герою (Насте, Катерины Петровне)</w:t>
            </w:r>
          </w:p>
          <w:p w:rsidR="006948E3" w:rsidRDefault="006948E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3.Написать эссе «Что было бы, если бы….»</w:t>
            </w:r>
          </w:p>
          <w:p w:rsidR="006948E3" w:rsidRDefault="006948E3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D0419" w:rsidRDefault="000D0419">
      <w:bookmarkStart w:id="0" w:name="_GoBack"/>
      <w:bookmarkEnd w:id="0"/>
    </w:p>
    <w:sectPr w:rsidR="000D0419" w:rsidSect="00694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E2"/>
    <w:rsid w:val="000D0419"/>
    <w:rsid w:val="004D46E2"/>
    <w:rsid w:val="006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E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E3"/>
    <w:rPr>
      <w:color w:val="0000FF" w:themeColor="hyperlink"/>
      <w:u w:val="single"/>
    </w:rPr>
  </w:style>
  <w:style w:type="paragraph" w:styleId="a4">
    <w:name w:val="No Spacing"/>
    <w:uiPriority w:val="1"/>
    <w:qFormat/>
    <w:rsid w:val="006948E3"/>
    <w:pPr>
      <w:spacing w:after="0" w:line="240" w:lineRule="auto"/>
    </w:pPr>
  </w:style>
  <w:style w:type="table" w:styleId="a5">
    <w:name w:val="Table Grid"/>
    <w:basedOn w:val="a1"/>
    <w:uiPriority w:val="39"/>
    <w:rsid w:val="0069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E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E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8E3"/>
    <w:rPr>
      <w:color w:val="0000FF" w:themeColor="hyperlink"/>
      <w:u w:val="single"/>
    </w:rPr>
  </w:style>
  <w:style w:type="paragraph" w:styleId="a4">
    <w:name w:val="No Spacing"/>
    <w:uiPriority w:val="1"/>
    <w:qFormat/>
    <w:rsid w:val="006948E3"/>
    <w:pPr>
      <w:spacing w:after="0" w:line="240" w:lineRule="auto"/>
    </w:pPr>
  </w:style>
  <w:style w:type="table" w:styleId="a5">
    <w:name w:val="Table Grid"/>
    <w:basedOn w:val="a1"/>
    <w:uiPriority w:val="39"/>
    <w:rsid w:val="0069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4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E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igavuhe.org/book/-telegramm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young</cp:lastModifiedBy>
  <cp:revision>2</cp:revision>
  <dcterms:created xsi:type="dcterms:W3CDTF">2021-11-28T04:11:00Z</dcterms:created>
  <dcterms:modified xsi:type="dcterms:W3CDTF">2021-11-28T04:11:00Z</dcterms:modified>
</cp:coreProperties>
</file>