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AD" w:rsidRDefault="002430AD" w:rsidP="00ED1F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Пильченко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Григорьевна</w:t>
      </w:r>
    </w:p>
    <w:p w:rsidR="002430AD" w:rsidRDefault="002430AD" w:rsidP="00ED1F75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2430AD" w:rsidRDefault="002430AD" w:rsidP="00ED1F75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направления  подготовки</w:t>
      </w:r>
    </w:p>
    <w:p w:rsidR="002430AD" w:rsidRDefault="002430AD" w:rsidP="00ED1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2430AD" w:rsidRDefault="002430AD" w:rsidP="00ED1F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2430AD" w:rsidRDefault="002430AD" w:rsidP="00ED1F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2430AD" w:rsidRDefault="002430AD" w:rsidP="00ED1F75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2430AD" w:rsidRDefault="002430AD" w:rsidP="00ED1F75">
      <w:pPr>
        <w:pStyle w:val="50"/>
        <w:keepNext/>
        <w:keepLines/>
        <w:shd w:val="clear" w:color="auto" w:fill="auto"/>
        <w:spacing w:after="0" w:line="240" w:lineRule="auto"/>
        <w:ind w:left="2060" w:right="340"/>
        <w:rPr>
          <w:sz w:val="28"/>
          <w:szCs w:val="28"/>
        </w:rPr>
      </w:pPr>
    </w:p>
    <w:p w:rsidR="002430AD" w:rsidRDefault="002430AD" w:rsidP="00ED1F75">
      <w:pPr>
        <w:pStyle w:val="50"/>
        <w:keepNext/>
        <w:keepLines/>
        <w:shd w:val="clear" w:color="auto" w:fill="auto"/>
        <w:spacing w:after="0" w:line="240" w:lineRule="auto"/>
        <w:ind w:left="2060" w:right="340"/>
        <w:rPr>
          <w:sz w:val="28"/>
          <w:szCs w:val="28"/>
        </w:rPr>
      </w:pPr>
    </w:p>
    <w:p w:rsidR="0088447A" w:rsidRDefault="0088447A" w:rsidP="00ED1F75">
      <w:pPr>
        <w:pStyle w:val="50"/>
        <w:keepNext/>
        <w:keepLines/>
        <w:shd w:val="clear" w:color="auto" w:fill="auto"/>
        <w:spacing w:after="0" w:line="240" w:lineRule="auto"/>
        <w:ind w:left="2060" w:right="340"/>
        <w:rPr>
          <w:sz w:val="28"/>
          <w:szCs w:val="28"/>
        </w:rPr>
      </w:pPr>
      <w:r w:rsidRPr="0088447A">
        <w:rPr>
          <w:sz w:val="28"/>
          <w:szCs w:val="28"/>
        </w:rPr>
        <w:t>Особенности формирования регулятивных универсальных учебных действий м</w:t>
      </w:r>
      <w:r w:rsidRPr="002430AD">
        <w:rPr>
          <w:sz w:val="28"/>
          <w:szCs w:val="28"/>
        </w:rPr>
        <w:t>ладших</w:t>
      </w:r>
      <w:r w:rsidRPr="0088447A">
        <w:rPr>
          <w:sz w:val="28"/>
          <w:szCs w:val="28"/>
        </w:rPr>
        <w:t xml:space="preserve"> школьников</w:t>
      </w:r>
    </w:p>
    <w:p w:rsidR="002430AD" w:rsidRPr="0088447A" w:rsidRDefault="002430AD" w:rsidP="00ED1F75">
      <w:pPr>
        <w:pStyle w:val="50"/>
        <w:keepNext/>
        <w:keepLines/>
        <w:shd w:val="clear" w:color="auto" w:fill="auto"/>
        <w:spacing w:after="0" w:line="240" w:lineRule="auto"/>
        <w:ind w:left="2060" w:right="340"/>
        <w:rPr>
          <w:sz w:val="28"/>
          <w:szCs w:val="28"/>
        </w:rPr>
      </w:pPr>
    </w:p>
    <w:p w:rsidR="00752E6C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00"/>
        <w:jc w:val="both"/>
        <w:rPr>
          <w:sz w:val="28"/>
          <w:szCs w:val="28"/>
        </w:rPr>
      </w:pPr>
      <w:proofErr w:type="gramStart"/>
      <w:r w:rsidRPr="0088447A">
        <w:rPr>
          <w:sz w:val="28"/>
          <w:szCs w:val="28"/>
        </w:rPr>
        <w:t>Термин «формирование» обозначает «процесс становления человека, как социального существа под воздействием определенных факторов: социальных, экономических, психологических, идеол</w:t>
      </w:r>
      <w:r w:rsidR="007C0DA7">
        <w:rPr>
          <w:sz w:val="28"/>
          <w:szCs w:val="28"/>
        </w:rPr>
        <w:t>огических, воспитания и др.» [</w:t>
      </w:r>
      <w:r w:rsidRPr="0088447A">
        <w:rPr>
          <w:sz w:val="28"/>
          <w:szCs w:val="28"/>
        </w:rPr>
        <w:t>4].</w:t>
      </w:r>
      <w:proofErr w:type="gramEnd"/>
      <w:r w:rsidRPr="0088447A">
        <w:rPr>
          <w:sz w:val="28"/>
          <w:szCs w:val="28"/>
        </w:rPr>
        <w:t xml:space="preserve"> Также под формированием понимают процесс целенаправленного и организованного овладения социальными субъектами целостными, устойчивыми чертами и качествами, необходимыми им для успешной жизнедеятельн</w:t>
      </w:r>
      <w:r w:rsidR="007C0DA7">
        <w:rPr>
          <w:sz w:val="28"/>
          <w:szCs w:val="28"/>
        </w:rPr>
        <w:t>ости [</w:t>
      </w:r>
      <w:r w:rsidRPr="0088447A">
        <w:rPr>
          <w:sz w:val="28"/>
          <w:szCs w:val="28"/>
        </w:rPr>
        <w:t>8]. Термин «формирование» употребляют тогда, когда речь идет о том,</w:t>
      </w:r>
      <w:r w:rsidRPr="0088447A">
        <w:rPr>
          <w:rStyle w:val="a4"/>
          <w:sz w:val="28"/>
          <w:szCs w:val="28"/>
        </w:rPr>
        <w:t xml:space="preserve"> </w:t>
      </w:r>
      <w:r w:rsidRPr="00C73B3A">
        <w:rPr>
          <w:rStyle w:val="a4"/>
          <w:i w:val="0"/>
          <w:sz w:val="28"/>
          <w:szCs w:val="28"/>
        </w:rPr>
        <w:t>что</w:t>
      </w:r>
      <w:r w:rsidRPr="0088447A">
        <w:rPr>
          <w:sz w:val="28"/>
          <w:szCs w:val="28"/>
        </w:rPr>
        <w:t xml:space="preserve"> приобретает обучающийся: понятие, на</w:t>
      </w:r>
      <w:r w:rsidR="007C0DA7">
        <w:rPr>
          <w:sz w:val="28"/>
          <w:szCs w:val="28"/>
        </w:rPr>
        <w:t>вык, новый вид деятельности [2</w:t>
      </w:r>
      <w:r w:rsidRPr="0088447A">
        <w:rPr>
          <w:sz w:val="28"/>
          <w:szCs w:val="28"/>
        </w:rPr>
        <w:t xml:space="preserve">]. 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Термин «формирование» относится к объектам, качественные изменения которых происходят под влиянием каких-либо внешних управляющих сил.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К внешним управляющим силам, влияющим на процесс формирования учебных действий, могут, на наш взгляд, относиться стиль взаимодействия учителя с учащимися (авторитарный или демократический), формы организации учебной деятельности, используемые методы и приемы и т.д. 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Теория формирования универсальных учебных действий основана на культурно-исторической концепции психического развития Л.С. Выготского, согласно которой субъектом психического развития является не отдельный человек, а группа людей. Эта мысль находит отражение и в работах А.</w:t>
      </w:r>
      <w:r w:rsidR="00752E6C">
        <w:rPr>
          <w:sz w:val="28"/>
          <w:szCs w:val="28"/>
        </w:rPr>
        <w:t xml:space="preserve"> </w:t>
      </w:r>
      <w:r w:rsidRPr="0088447A">
        <w:rPr>
          <w:sz w:val="28"/>
          <w:szCs w:val="28"/>
        </w:rPr>
        <w:t>Н.</w:t>
      </w:r>
      <w:r w:rsidR="00752E6C">
        <w:rPr>
          <w:sz w:val="28"/>
          <w:szCs w:val="28"/>
        </w:rPr>
        <w:t xml:space="preserve"> </w:t>
      </w:r>
      <w:r w:rsidRPr="0088447A">
        <w:rPr>
          <w:sz w:val="28"/>
          <w:szCs w:val="28"/>
        </w:rPr>
        <w:t>Леонтьева: «Деятельность</w:t>
      </w:r>
      <w:r w:rsidRPr="00C73B3A">
        <w:rPr>
          <w:sz w:val="28"/>
          <w:szCs w:val="28"/>
        </w:rPr>
        <w:t>...</w:t>
      </w:r>
      <w:r w:rsidRPr="0088447A">
        <w:rPr>
          <w:sz w:val="28"/>
          <w:szCs w:val="28"/>
        </w:rPr>
        <w:t xml:space="preserve"> предполагает не только действия отдельно взятого человека, но и действия его в условиях деятельности других людей, т.е. предполагает некоторую совместную деятельность» [</w:t>
      </w:r>
      <w:r w:rsidR="005B313E">
        <w:rPr>
          <w:sz w:val="28"/>
          <w:szCs w:val="28"/>
        </w:rPr>
        <w:t>10</w:t>
      </w:r>
      <w:r w:rsidRPr="0088447A">
        <w:rPr>
          <w:sz w:val="28"/>
          <w:szCs w:val="28"/>
        </w:rPr>
        <w:t>, с. 22]. Данное положение характеризует важную особенность формирования и развития универсальных учебных действий: обучающиеся на первом этапе осуществляют учебные действия в совместной деятельности, а затем все более самостоятельно. Первоначально формируется коллективный субъект учебной деятельности, постепенно - индивидуальны</w:t>
      </w:r>
      <w:r w:rsidRPr="00C73B3A">
        <w:rPr>
          <w:sz w:val="28"/>
          <w:szCs w:val="28"/>
        </w:rPr>
        <w:t>й.</w:t>
      </w:r>
    </w:p>
    <w:p w:rsidR="0088447A" w:rsidRPr="0088447A" w:rsidRDefault="00B54439" w:rsidP="00ED1F75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8447A" w:rsidRPr="0088447A">
        <w:rPr>
          <w:sz w:val="28"/>
          <w:szCs w:val="28"/>
        </w:rPr>
        <w:t>а эффективность процесса формирования регулятивных универсальных учебных действий влияют педагогические средства, обеспечивающие субъектную позицию обучающегося. Это еще одна особенность формирования учебных действий, которую необходимо учитывать при отборе средств их формирования.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lastRenderedPageBreak/>
        <w:t xml:space="preserve">В силу того что </w:t>
      </w:r>
      <w:r w:rsidR="00863CA4">
        <w:rPr>
          <w:sz w:val="28"/>
          <w:szCs w:val="28"/>
        </w:rPr>
        <w:t>регулятивные универсальные учебные действия</w:t>
      </w:r>
      <w:r w:rsidRPr="0088447A">
        <w:rPr>
          <w:sz w:val="28"/>
          <w:szCs w:val="28"/>
        </w:rPr>
        <w:t xml:space="preserve"> включают в себя разные по структуре и характеру действия, процессы их формирования имеют отличия, которые необходимо рассмотреть.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</w:rPr>
      </w:pPr>
      <w:r w:rsidRPr="00863CA4">
        <w:rPr>
          <w:rStyle w:val="a5"/>
          <w:b w:val="0"/>
          <w:i w:val="0"/>
          <w:sz w:val="28"/>
          <w:szCs w:val="28"/>
        </w:rPr>
        <w:t>Формиро</w:t>
      </w:r>
      <w:r w:rsidRPr="006832FB">
        <w:rPr>
          <w:rStyle w:val="a5"/>
          <w:b w:val="0"/>
          <w:i w:val="0"/>
          <w:sz w:val="28"/>
          <w:szCs w:val="28"/>
          <w:shd w:val="clear" w:color="auto" w:fill="auto"/>
        </w:rPr>
        <w:t>в</w:t>
      </w:r>
      <w:r w:rsidRPr="00863CA4">
        <w:rPr>
          <w:rStyle w:val="a5"/>
          <w:b w:val="0"/>
          <w:i w:val="0"/>
          <w:sz w:val="28"/>
          <w:szCs w:val="28"/>
        </w:rPr>
        <w:t xml:space="preserve">ание действия </w:t>
      </w:r>
      <w:proofErr w:type="spellStart"/>
      <w:r w:rsidRPr="00863CA4">
        <w:rPr>
          <w:rStyle w:val="a5"/>
          <w:b w:val="0"/>
          <w:i w:val="0"/>
          <w:sz w:val="28"/>
          <w:szCs w:val="28"/>
        </w:rPr>
        <w:t>целеполагаиия</w:t>
      </w:r>
      <w:proofErr w:type="spellEnd"/>
      <w:r w:rsidRPr="0088447A">
        <w:rPr>
          <w:rStyle w:val="a5"/>
          <w:sz w:val="28"/>
          <w:szCs w:val="28"/>
        </w:rPr>
        <w:t>.</w:t>
      </w:r>
      <w:r w:rsidRPr="0088447A">
        <w:rPr>
          <w:sz w:val="28"/>
          <w:szCs w:val="28"/>
        </w:rPr>
        <w:t xml:space="preserve"> Проблемы </w:t>
      </w:r>
      <w:proofErr w:type="spellStart"/>
      <w:r w:rsidRPr="0088447A">
        <w:rPr>
          <w:sz w:val="28"/>
          <w:szCs w:val="28"/>
        </w:rPr>
        <w:t>целеобразования</w:t>
      </w:r>
      <w:proofErr w:type="spellEnd"/>
      <w:r w:rsidRPr="0088447A">
        <w:rPr>
          <w:sz w:val="28"/>
          <w:szCs w:val="28"/>
        </w:rPr>
        <w:t xml:space="preserve"> являются наименее разработанными в психологии [</w:t>
      </w:r>
      <w:r w:rsidR="006832FB">
        <w:rPr>
          <w:sz w:val="28"/>
          <w:szCs w:val="28"/>
        </w:rPr>
        <w:t>5</w:t>
      </w:r>
      <w:r w:rsidRPr="00863CA4">
        <w:rPr>
          <w:sz w:val="28"/>
          <w:szCs w:val="28"/>
        </w:rPr>
        <w:t>,</w:t>
      </w:r>
      <w:r w:rsidR="005B313E">
        <w:rPr>
          <w:sz w:val="28"/>
          <w:szCs w:val="28"/>
        </w:rPr>
        <w:t xml:space="preserve"> с. 14</w:t>
      </w:r>
      <w:bookmarkStart w:id="0" w:name="_GoBack"/>
      <w:bookmarkEnd w:id="0"/>
      <w:r w:rsidRPr="0088447A">
        <w:rPr>
          <w:sz w:val="28"/>
          <w:szCs w:val="28"/>
        </w:rPr>
        <w:t xml:space="preserve">]. 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«Целеполагание — это процесс выявления целей учителя и учащихся, их предъявления друг другу, согласование, иногда корректировка и после</w:t>
      </w:r>
      <w:r w:rsidR="006832FB">
        <w:rPr>
          <w:sz w:val="28"/>
          <w:szCs w:val="28"/>
        </w:rPr>
        <w:t>дующее достижение этих целей» [</w:t>
      </w:r>
      <w:r w:rsidRPr="0088447A">
        <w:rPr>
          <w:sz w:val="28"/>
          <w:szCs w:val="28"/>
        </w:rPr>
        <w:t>5, с. 64].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Важные выводы о механизме формирования действия целеполагания сделаны у </w:t>
      </w:r>
      <w:r w:rsidR="006832FB" w:rsidRPr="00FF379B">
        <w:rPr>
          <w:sz w:val="28"/>
          <w:szCs w:val="28"/>
        </w:rPr>
        <w:t>А.Э.</w:t>
      </w:r>
      <w:r w:rsidR="006832FB" w:rsidRPr="0088447A">
        <w:rPr>
          <w:sz w:val="28"/>
          <w:szCs w:val="28"/>
        </w:rPr>
        <w:t xml:space="preserve"> </w:t>
      </w:r>
      <w:r w:rsidR="006832FB" w:rsidRPr="00FF379B">
        <w:rPr>
          <w:sz w:val="28"/>
          <w:szCs w:val="28"/>
        </w:rPr>
        <w:t>Симановск</w:t>
      </w:r>
      <w:r w:rsidR="006832FB">
        <w:rPr>
          <w:sz w:val="28"/>
          <w:szCs w:val="28"/>
        </w:rPr>
        <w:t>ого</w:t>
      </w:r>
      <w:r w:rsidR="00555441">
        <w:rPr>
          <w:sz w:val="28"/>
          <w:szCs w:val="28"/>
        </w:rPr>
        <w:t>.</w:t>
      </w:r>
      <w:r w:rsidR="006832FB">
        <w:rPr>
          <w:sz w:val="28"/>
          <w:szCs w:val="28"/>
        </w:rPr>
        <w:t xml:space="preserve"> </w:t>
      </w:r>
      <w:proofErr w:type="gramStart"/>
      <w:r w:rsidRPr="0088447A">
        <w:rPr>
          <w:sz w:val="28"/>
          <w:szCs w:val="28"/>
        </w:rPr>
        <w:t>Им выделены</w:t>
      </w:r>
      <w:proofErr w:type="gramEnd"/>
      <w:r w:rsidRPr="0088447A">
        <w:rPr>
          <w:sz w:val="28"/>
          <w:szCs w:val="28"/>
        </w:rPr>
        <w:t xml:space="preserve"> следующие пути </w:t>
      </w:r>
      <w:proofErr w:type="spellStart"/>
      <w:r w:rsidRPr="0088447A">
        <w:rPr>
          <w:sz w:val="28"/>
          <w:szCs w:val="28"/>
        </w:rPr>
        <w:t>целеобразования</w:t>
      </w:r>
      <w:proofErr w:type="spellEnd"/>
      <w:r w:rsidRPr="0088447A">
        <w:rPr>
          <w:sz w:val="28"/>
          <w:szCs w:val="28"/>
        </w:rPr>
        <w:t>: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«преобразование побочного результата действия в цель на основе его осознания и связывания с мотивом;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превращение неосознанных предвосхищений в цель на стадии подготовки практического действия;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смена (</w:t>
      </w:r>
      <w:proofErr w:type="spellStart"/>
      <w:r w:rsidRPr="0088447A">
        <w:rPr>
          <w:sz w:val="28"/>
          <w:szCs w:val="28"/>
        </w:rPr>
        <w:t>переформулирование</w:t>
      </w:r>
      <w:proofErr w:type="spellEnd"/>
      <w:r w:rsidRPr="0088447A">
        <w:rPr>
          <w:sz w:val="28"/>
          <w:szCs w:val="28"/>
        </w:rPr>
        <w:t xml:space="preserve">) целей при </w:t>
      </w:r>
      <w:proofErr w:type="spellStart"/>
      <w:r w:rsidRPr="0088447A">
        <w:rPr>
          <w:sz w:val="28"/>
          <w:szCs w:val="28"/>
        </w:rPr>
        <w:t>недостижении</w:t>
      </w:r>
      <w:proofErr w:type="spellEnd"/>
      <w:r w:rsidRPr="0088447A">
        <w:rPr>
          <w:sz w:val="28"/>
          <w:szCs w:val="28"/>
        </w:rPr>
        <w:t xml:space="preserve"> первоначально предвосхищавшегося результата;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усвоение заданной цели путем связывания ее с мотивом;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выбор одной из множества задаваемых целей;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превращение мотива в мотив-цель;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выделение промежуточных целей как функции препятствия, совместной практической деятельности, соотнесенности предмета с несколькими потребностями, частичного удовлетворения потребности предметом;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переход от </w:t>
      </w:r>
      <w:proofErr w:type="gramStart"/>
      <w:r w:rsidRPr="0088447A">
        <w:rPr>
          <w:sz w:val="28"/>
          <w:szCs w:val="28"/>
        </w:rPr>
        <w:t>предварительных</w:t>
      </w:r>
      <w:proofErr w:type="gramEnd"/>
      <w:r w:rsidRPr="0088447A">
        <w:rPr>
          <w:sz w:val="28"/>
          <w:szCs w:val="28"/>
        </w:rPr>
        <w:t xml:space="preserve"> к окончательным целям;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proofErr w:type="gramStart"/>
      <w:r w:rsidRPr="0088447A">
        <w:rPr>
          <w:sz w:val="28"/>
          <w:szCs w:val="28"/>
        </w:rPr>
        <w:t>образование иерархии и временной последовательности целей» [</w:t>
      </w:r>
      <w:r w:rsidR="005B313E">
        <w:rPr>
          <w:sz w:val="28"/>
          <w:szCs w:val="28"/>
        </w:rPr>
        <w:t>11</w:t>
      </w:r>
      <w:r w:rsidRPr="0088447A">
        <w:rPr>
          <w:sz w:val="28"/>
          <w:szCs w:val="28"/>
        </w:rPr>
        <w:t>,</w:t>
      </w:r>
      <w:proofErr w:type="gramEnd"/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proofErr w:type="gramStart"/>
      <w:r w:rsidRPr="0088447A">
        <w:rPr>
          <w:sz w:val="28"/>
          <w:szCs w:val="28"/>
        </w:rPr>
        <w:t>с. 17].</w:t>
      </w:r>
      <w:proofErr w:type="gramEnd"/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По мнению </w:t>
      </w:r>
      <w:r w:rsidR="00555441" w:rsidRPr="00FF379B">
        <w:rPr>
          <w:sz w:val="28"/>
          <w:szCs w:val="28"/>
        </w:rPr>
        <w:t>А.Э.</w:t>
      </w:r>
      <w:r w:rsidR="00555441" w:rsidRPr="0088447A">
        <w:rPr>
          <w:sz w:val="28"/>
          <w:szCs w:val="28"/>
        </w:rPr>
        <w:t xml:space="preserve"> </w:t>
      </w:r>
      <w:r w:rsidR="00555441" w:rsidRPr="00FF379B">
        <w:rPr>
          <w:sz w:val="28"/>
          <w:szCs w:val="28"/>
        </w:rPr>
        <w:t>Симановск</w:t>
      </w:r>
      <w:r w:rsidR="00555441">
        <w:rPr>
          <w:sz w:val="28"/>
          <w:szCs w:val="28"/>
        </w:rPr>
        <w:t>ого</w:t>
      </w:r>
      <w:r w:rsidRPr="0088447A">
        <w:rPr>
          <w:sz w:val="28"/>
          <w:szCs w:val="28"/>
        </w:rPr>
        <w:t xml:space="preserve">, важным в механизме </w:t>
      </w:r>
      <w:proofErr w:type="spellStart"/>
      <w:r w:rsidRPr="0088447A">
        <w:rPr>
          <w:sz w:val="28"/>
          <w:szCs w:val="28"/>
        </w:rPr>
        <w:t>целеобразования</w:t>
      </w:r>
      <w:proofErr w:type="spellEnd"/>
      <w:r w:rsidRPr="0088447A">
        <w:rPr>
          <w:sz w:val="28"/>
          <w:szCs w:val="28"/>
        </w:rPr>
        <w:t xml:space="preserve"> является оценка достижимости результата как компонента цели [</w:t>
      </w:r>
      <w:r w:rsidR="00555441">
        <w:rPr>
          <w:sz w:val="28"/>
          <w:szCs w:val="28"/>
        </w:rPr>
        <w:t>3</w:t>
      </w:r>
      <w:r w:rsidRPr="0088447A">
        <w:rPr>
          <w:sz w:val="28"/>
          <w:szCs w:val="28"/>
        </w:rPr>
        <w:t>]. Это доказывает связь регулятивных действий между собой, в частности действия оценки и целеполагания.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При решении практической задачи ученики сталкиваются с невозможностью выполнить то или иное действие изученным способом. Возникает необходимость поиска нового способа. Ученики в совместной деятельности ставят цель отыскать такой способ. Для достижения данной цели им необходимо овладеть новыми теоретическими понятиями. Так обучающиеся определяют средства, способы достижения цели, формулир</w:t>
      </w:r>
      <w:r w:rsidR="00A5102C">
        <w:rPr>
          <w:sz w:val="28"/>
          <w:szCs w:val="28"/>
        </w:rPr>
        <w:t>уют задачи деятельности [6</w:t>
      </w:r>
      <w:r w:rsidRPr="0088447A">
        <w:rPr>
          <w:sz w:val="28"/>
          <w:szCs w:val="28"/>
        </w:rPr>
        <w:t>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По мнению </w:t>
      </w:r>
      <w:r w:rsidRPr="00C45893">
        <w:rPr>
          <w:sz w:val="28"/>
          <w:szCs w:val="28"/>
        </w:rPr>
        <w:t>В.В.</w:t>
      </w:r>
      <w:r w:rsidRPr="0088447A">
        <w:rPr>
          <w:sz w:val="28"/>
          <w:szCs w:val="28"/>
        </w:rPr>
        <w:t xml:space="preserve"> Давыдова, «решение ребенком серии учебных задач прививает ему «вкус» к овладению понятийными средствами выполнения действий, что является стимулом для формирования учебных мотивов как начального этапа становления подлинной учебной потребности, желания и стремления усваивать собственные теоретические знания.</w:t>
      </w:r>
      <w:r w:rsidRPr="00C45893">
        <w:rPr>
          <w:sz w:val="28"/>
          <w:szCs w:val="28"/>
        </w:rPr>
        <w:t xml:space="preserve"> ...</w:t>
      </w:r>
      <w:r w:rsidRPr="0088447A">
        <w:rPr>
          <w:sz w:val="28"/>
          <w:szCs w:val="28"/>
        </w:rPr>
        <w:t xml:space="preserve"> Первоначально у ребенка в сотрудничестве с другими при усвоении отдельных понятий формируется </w:t>
      </w:r>
      <w:proofErr w:type="gramStart"/>
      <w:r w:rsidRPr="0088447A">
        <w:rPr>
          <w:sz w:val="28"/>
          <w:szCs w:val="28"/>
        </w:rPr>
        <w:t>учебное</w:t>
      </w:r>
      <w:proofErr w:type="gramEnd"/>
      <w:r w:rsidRPr="0088447A">
        <w:rPr>
          <w:sz w:val="28"/>
          <w:szCs w:val="28"/>
        </w:rPr>
        <w:t xml:space="preserve"> целеполагание и учебные мотивы. На этой основе </w:t>
      </w:r>
      <w:r w:rsidRPr="0088447A">
        <w:rPr>
          <w:sz w:val="28"/>
          <w:szCs w:val="28"/>
        </w:rPr>
        <w:lastRenderedPageBreak/>
        <w:t>постепенно возникает и формируется общая потребность в усвоении теоретических знаний: в последующем она сама становится источником самостоятельного учебного целеполагания и самостоятельной учебной мотивации...» [</w:t>
      </w:r>
      <w:r w:rsidR="00A5102C">
        <w:rPr>
          <w:sz w:val="28"/>
          <w:szCs w:val="28"/>
        </w:rPr>
        <w:t>2</w:t>
      </w:r>
      <w:r w:rsidRPr="0088447A">
        <w:rPr>
          <w:sz w:val="28"/>
          <w:szCs w:val="28"/>
        </w:rPr>
        <w:t xml:space="preserve">, с. </w:t>
      </w:r>
      <w:r w:rsidRPr="00C45893">
        <w:rPr>
          <w:sz w:val="28"/>
          <w:szCs w:val="28"/>
        </w:rPr>
        <w:t>1</w:t>
      </w:r>
      <w:r w:rsidR="00A5102C">
        <w:rPr>
          <w:sz w:val="28"/>
          <w:szCs w:val="28"/>
        </w:rPr>
        <w:t>01-102</w:t>
      </w:r>
      <w:r w:rsidRPr="0088447A">
        <w:rPr>
          <w:sz w:val="28"/>
          <w:szCs w:val="28"/>
        </w:rPr>
        <w:t>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right="6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 педагогической литературе отмечают, что важна не сама цель, а то, как она определена, выработана [</w:t>
      </w:r>
      <w:r w:rsidR="00A5102C">
        <w:rPr>
          <w:sz w:val="28"/>
          <w:szCs w:val="28"/>
        </w:rPr>
        <w:t>4</w:t>
      </w:r>
      <w:r w:rsidRPr="0088447A">
        <w:rPr>
          <w:sz w:val="28"/>
          <w:szCs w:val="28"/>
        </w:rPr>
        <w:t>]. Поэтому разработаны способы привлечения детей к целеполаганию, такие как специальное оформление кабинета, постановка проблемы, подбор стихов, рисунков, книг, статей и т.д., предварительное домашнее задание, сообщение противоречивых сведений и т.д. [</w:t>
      </w:r>
      <w:r w:rsidR="00ED1F75">
        <w:rPr>
          <w:sz w:val="28"/>
          <w:szCs w:val="28"/>
        </w:rPr>
        <w:t>9</w:t>
      </w:r>
      <w:r w:rsidRPr="0088447A">
        <w:rPr>
          <w:sz w:val="28"/>
          <w:szCs w:val="28"/>
        </w:rPr>
        <w:t>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right="6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Кроме этого, в процессе формирования действия целеполагания большое значение имеют методы и приемы, направленные на развитие устной и письменной речи, потому что данный процесс связан с речевой деятельностью.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Таким образом, условиями для формирования целеполагания являются: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40" w:lineRule="auto"/>
        <w:ind w:right="60" w:firstLine="720"/>
        <w:jc w:val="both"/>
        <w:rPr>
          <w:sz w:val="28"/>
          <w:szCs w:val="28"/>
        </w:rPr>
      </w:pPr>
      <w:proofErr w:type="gramStart"/>
      <w:r w:rsidRPr="0088447A">
        <w:rPr>
          <w:sz w:val="28"/>
          <w:szCs w:val="28"/>
        </w:rPr>
        <w:t>и</w:t>
      </w:r>
      <w:r w:rsidRPr="004C0924">
        <w:rPr>
          <w:sz w:val="28"/>
          <w:szCs w:val="28"/>
        </w:rPr>
        <w:t>спо</w:t>
      </w:r>
      <w:r w:rsidRPr="0088447A">
        <w:rPr>
          <w:sz w:val="28"/>
          <w:szCs w:val="28"/>
        </w:rPr>
        <w:t>льзование приема постановки учебной задачи, когда учащиеся сталкиваются с невозможностью решить какую-либо практическую задачу, обнаруживают недостаточность своих знаний и умений и могут сформулировать цель получить новые знания, необходимые для решения практической задачи (в данной работе мы будем использовать термин «задачная подача материала», подразумевая способ подачи материала в виде системы учебных задач);</w:t>
      </w:r>
      <w:proofErr w:type="gramEnd"/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усвоение учащимися системы теоретических понятий;</w:t>
      </w:r>
    </w:p>
    <w:p w:rsidR="0088447A" w:rsidRPr="0088447A" w:rsidRDefault="0088447A" w:rsidP="00ED1F75">
      <w:pPr>
        <w:pStyle w:val="9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right="6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формирование способности оценивать свои знания и умения, определять границы своих возможностей.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4C0924">
        <w:rPr>
          <w:rStyle w:val="a5"/>
          <w:b w:val="0"/>
          <w:i w:val="0"/>
          <w:sz w:val="28"/>
          <w:szCs w:val="28"/>
        </w:rPr>
        <w:t>Формиро</w:t>
      </w:r>
      <w:r w:rsidRPr="004C0924">
        <w:rPr>
          <w:rStyle w:val="a5"/>
          <w:b w:val="0"/>
          <w:i w:val="0"/>
          <w:sz w:val="28"/>
          <w:szCs w:val="28"/>
          <w:shd w:val="clear" w:color="auto" w:fill="auto"/>
        </w:rPr>
        <w:t>ван</w:t>
      </w:r>
      <w:r w:rsidRPr="004C0924">
        <w:rPr>
          <w:rStyle w:val="a5"/>
          <w:b w:val="0"/>
          <w:i w:val="0"/>
          <w:sz w:val="28"/>
          <w:szCs w:val="28"/>
        </w:rPr>
        <w:t xml:space="preserve">ие действий </w:t>
      </w:r>
      <w:proofErr w:type="gramStart"/>
      <w:r w:rsidRPr="004C0924">
        <w:rPr>
          <w:rStyle w:val="a5"/>
          <w:b w:val="0"/>
          <w:i w:val="0"/>
          <w:sz w:val="28"/>
          <w:szCs w:val="28"/>
        </w:rPr>
        <w:t>планирова</w:t>
      </w:r>
      <w:r w:rsidRPr="004C0924">
        <w:rPr>
          <w:rStyle w:val="a5"/>
          <w:b w:val="0"/>
          <w:i w:val="0"/>
          <w:sz w:val="28"/>
          <w:szCs w:val="28"/>
          <w:shd w:val="clear" w:color="auto" w:fill="auto"/>
        </w:rPr>
        <w:t>нии</w:t>
      </w:r>
      <w:proofErr w:type="gramEnd"/>
      <w:r w:rsidRPr="004C0924">
        <w:rPr>
          <w:rStyle w:val="a5"/>
          <w:sz w:val="28"/>
          <w:szCs w:val="28"/>
          <w:shd w:val="clear" w:color="auto" w:fill="auto"/>
        </w:rPr>
        <w:t>.</w:t>
      </w:r>
      <w:r w:rsidRPr="004C0924">
        <w:rPr>
          <w:sz w:val="28"/>
          <w:szCs w:val="28"/>
        </w:rPr>
        <w:t xml:space="preserve"> </w:t>
      </w:r>
      <w:r w:rsidRPr="0088447A">
        <w:rPr>
          <w:sz w:val="28"/>
          <w:szCs w:val="28"/>
        </w:rPr>
        <w:t xml:space="preserve">Прежде </w:t>
      </w:r>
      <w:proofErr w:type="gramStart"/>
      <w:r w:rsidRPr="0088447A">
        <w:rPr>
          <w:sz w:val="28"/>
          <w:szCs w:val="28"/>
        </w:rPr>
        <w:t>всего</w:t>
      </w:r>
      <w:proofErr w:type="gramEnd"/>
      <w:r w:rsidRPr="0088447A">
        <w:rPr>
          <w:sz w:val="28"/>
          <w:szCs w:val="28"/>
        </w:rPr>
        <w:t xml:space="preserve"> следует отметить, что формирование действий планирования происходит в процессе выполнения заданий и установок учителя на составление плана деятельности, плана урока, плана решения задания. В такой работе младшие школьники учатся составлять план и подчинять свои действия определенному порядку.</w:t>
      </w:r>
    </w:p>
    <w:p w:rsidR="00BF13F4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Изучение процесса формирования действий планирования показало, что планирование соотносится с типами мышления. Следовательно, при обучении младших школьников действию планирования необходимо ориентировать их на выделение генетически исходных отношений учебной задачи, на построение различных планов достижения результата учебной задачи, их сравнение и поиск наиболее эффективного. 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Таким образом, для того чтобы учащиеся научились планировать свою деятельность, необходимо привлекать их к работе с разными видами планов, к составлению плана урока, мероприятия, работы. На наш взгляд, на формирование действия планирования направлены следующие методы и приемы: работа с деформированным планом урока; планом урока в виде рисунков, моделей действий; планирование по опорным словам; планирование урока по странице учебника.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</w:rPr>
      </w:pPr>
      <w:r w:rsidRPr="00BF13F4">
        <w:rPr>
          <w:rStyle w:val="a5"/>
          <w:b w:val="0"/>
          <w:i w:val="0"/>
          <w:sz w:val="28"/>
          <w:szCs w:val="28"/>
        </w:rPr>
        <w:lastRenderedPageBreak/>
        <w:t>Формиро</w:t>
      </w:r>
      <w:r w:rsidRPr="00BF13F4">
        <w:rPr>
          <w:rStyle w:val="a5"/>
          <w:b w:val="0"/>
          <w:i w:val="0"/>
          <w:sz w:val="28"/>
          <w:szCs w:val="28"/>
          <w:shd w:val="clear" w:color="auto" w:fill="auto"/>
        </w:rPr>
        <w:t>ван</w:t>
      </w:r>
      <w:r w:rsidRPr="00BF13F4">
        <w:rPr>
          <w:rStyle w:val="a5"/>
          <w:b w:val="0"/>
          <w:i w:val="0"/>
          <w:sz w:val="28"/>
          <w:szCs w:val="28"/>
        </w:rPr>
        <w:t>ие действия прогнозирования</w:t>
      </w:r>
      <w:proofErr w:type="gramStart"/>
      <w:r w:rsidRPr="0088447A">
        <w:rPr>
          <w:rStyle w:val="a5"/>
          <w:sz w:val="28"/>
          <w:szCs w:val="28"/>
        </w:rPr>
        <w:t>.</w:t>
      </w:r>
      <w:proofErr w:type="gramEnd"/>
      <w:r w:rsidRPr="0088447A">
        <w:rPr>
          <w:sz w:val="28"/>
          <w:szCs w:val="28"/>
        </w:rPr>
        <w:t xml:space="preserve"> </w:t>
      </w:r>
      <w:r w:rsidR="00BF13F4">
        <w:rPr>
          <w:sz w:val="28"/>
          <w:szCs w:val="28"/>
        </w:rPr>
        <w:t>М</w:t>
      </w:r>
      <w:r w:rsidRPr="0088447A">
        <w:rPr>
          <w:sz w:val="28"/>
          <w:szCs w:val="28"/>
        </w:rPr>
        <w:t>етодами и приемами формирования действия прогнозирования являются:</w:t>
      </w:r>
    </w:p>
    <w:p w:rsidR="0088447A" w:rsidRPr="0088447A" w:rsidRDefault="0088447A" w:rsidP="00ED1F75">
      <w:pPr>
        <w:pStyle w:val="9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постановка задачи на выполнение прогностической оценки работы,</w:t>
      </w:r>
    </w:p>
    <w:p w:rsidR="0088447A" w:rsidRPr="0088447A" w:rsidRDefault="0088447A" w:rsidP="00ED1F75">
      <w:pPr>
        <w:pStyle w:val="9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постановка задачи на прогнозирование результатов деятельности,</w:t>
      </w:r>
    </w:p>
    <w:p w:rsidR="0088447A" w:rsidRPr="0088447A" w:rsidRDefault="0088447A" w:rsidP="00ED1F75">
      <w:pPr>
        <w:pStyle w:val="9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разработка критериев оценки работы перед ее выполнением.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Процесс прогнозирования включает в себя этап сравнения прогноза и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итогового результата, обсуждение с педагогом фактов и причин совпадения или несовпадения прогноза и результата. Данная работа направлена на формирование действия прогнозирования.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</w:rPr>
      </w:pPr>
      <w:r w:rsidRPr="000B59A8">
        <w:rPr>
          <w:rStyle w:val="a5"/>
          <w:b w:val="0"/>
          <w:i w:val="0"/>
          <w:sz w:val="28"/>
          <w:szCs w:val="28"/>
        </w:rPr>
        <w:t>Формирование действия контроля.</w:t>
      </w:r>
      <w:r w:rsidRPr="0088447A">
        <w:rPr>
          <w:sz w:val="28"/>
          <w:szCs w:val="28"/>
        </w:rPr>
        <w:t xml:space="preserve"> Развитие контроля в учебной деятельности у младших школьников подчиняется определенным закономерностям. В начале обучения в школе овладение контролем выступает для детей как самостоятельная форма деятельности, внешняя по отношению к основной задаче. Постепенно, благодаря многократным и постоянным упражнениям в его осуществлении действие контроля превращается в необходимый элемент учебной деятельности, включенный в процесс ее выполнения. Сначала учащиеся под руководством учителя начинают овладевать действием контроля «учебного» поведения: как надо себя вести. Затем учатся контролировать учебные действия. Формирование контроля у младших </w:t>
      </w:r>
      <w:r w:rsidRPr="000B59A8">
        <w:rPr>
          <w:sz w:val="28"/>
          <w:szCs w:val="28"/>
        </w:rPr>
        <w:t>шк</w:t>
      </w:r>
      <w:r w:rsidRPr="0088447A">
        <w:rPr>
          <w:sz w:val="28"/>
          <w:szCs w:val="28"/>
        </w:rPr>
        <w:t xml:space="preserve">ольников </w:t>
      </w:r>
      <w:r w:rsidRPr="000B59A8">
        <w:rPr>
          <w:sz w:val="28"/>
          <w:szCs w:val="28"/>
        </w:rPr>
        <w:t>п</w:t>
      </w:r>
      <w:r w:rsidRPr="0088447A">
        <w:rPr>
          <w:sz w:val="28"/>
          <w:szCs w:val="28"/>
        </w:rPr>
        <w:t xml:space="preserve">роходит путь </w:t>
      </w:r>
      <w:r w:rsidRPr="000B59A8">
        <w:rPr>
          <w:sz w:val="28"/>
          <w:szCs w:val="28"/>
        </w:rPr>
        <w:t>о</w:t>
      </w:r>
      <w:r w:rsidRPr="0088447A">
        <w:rPr>
          <w:sz w:val="28"/>
          <w:szCs w:val="28"/>
        </w:rPr>
        <w:t xml:space="preserve">т контроля </w:t>
      </w:r>
      <w:r w:rsidRPr="000B59A8">
        <w:rPr>
          <w:sz w:val="28"/>
          <w:szCs w:val="28"/>
        </w:rPr>
        <w:t>с</w:t>
      </w:r>
      <w:r w:rsidRPr="0088447A">
        <w:rPr>
          <w:sz w:val="28"/>
          <w:szCs w:val="28"/>
        </w:rPr>
        <w:t>о стороны взрослых (от внешней формы) к собственно самоконтролю (к внутренней форме) [</w:t>
      </w:r>
      <w:r w:rsidR="00ED1F75">
        <w:rPr>
          <w:sz w:val="28"/>
          <w:szCs w:val="28"/>
        </w:rPr>
        <w:t>11</w:t>
      </w:r>
      <w:r w:rsidRPr="0088447A">
        <w:rPr>
          <w:sz w:val="28"/>
          <w:szCs w:val="28"/>
        </w:rPr>
        <w:t>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0B59A8">
        <w:rPr>
          <w:rStyle w:val="a5"/>
          <w:b w:val="0"/>
          <w:i w:val="0"/>
          <w:sz w:val="28"/>
          <w:szCs w:val="28"/>
        </w:rPr>
        <w:t>Формирова</w:t>
      </w:r>
      <w:r w:rsidRPr="000B59A8">
        <w:rPr>
          <w:rStyle w:val="a5"/>
          <w:b w:val="0"/>
          <w:i w:val="0"/>
          <w:sz w:val="28"/>
          <w:szCs w:val="28"/>
          <w:shd w:val="clear" w:color="auto" w:fill="auto"/>
        </w:rPr>
        <w:t>н</w:t>
      </w:r>
      <w:r w:rsidRPr="000B59A8">
        <w:rPr>
          <w:rStyle w:val="a5"/>
          <w:b w:val="0"/>
          <w:i w:val="0"/>
          <w:sz w:val="28"/>
          <w:szCs w:val="28"/>
        </w:rPr>
        <w:t>ие действия оце</w:t>
      </w:r>
      <w:r w:rsidRPr="000B59A8">
        <w:rPr>
          <w:rStyle w:val="a5"/>
          <w:b w:val="0"/>
          <w:i w:val="0"/>
          <w:sz w:val="28"/>
          <w:szCs w:val="28"/>
          <w:shd w:val="clear" w:color="auto" w:fill="auto"/>
        </w:rPr>
        <w:t>н</w:t>
      </w:r>
      <w:r w:rsidRPr="000B59A8">
        <w:rPr>
          <w:rStyle w:val="a5"/>
          <w:b w:val="0"/>
          <w:i w:val="0"/>
          <w:sz w:val="28"/>
          <w:szCs w:val="28"/>
        </w:rPr>
        <w:t>ки.</w:t>
      </w:r>
      <w:r w:rsidRPr="0088447A">
        <w:rPr>
          <w:sz w:val="28"/>
          <w:szCs w:val="28"/>
        </w:rPr>
        <w:t xml:space="preserve"> Важность формирования действия оценки обусловлена и тем, что оно тесно связано с другими регулятивными действиями: целеполагания, прогнозирования, контроля, коррекции. «Построение перспективы дальнейшего развития есть открытие знания о незнании и превращение его в один из мотивов учебной деятельности, а затем и этой самой </w:t>
      </w:r>
      <w:r w:rsidR="009A4A5F">
        <w:rPr>
          <w:sz w:val="28"/>
          <w:szCs w:val="28"/>
        </w:rPr>
        <w:t>деятельности в мотив и цель» [</w:t>
      </w:r>
      <w:r w:rsidRPr="0088447A">
        <w:rPr>
          <w:sz w:val="28"/>
          <w:szCs w:val="28"/>
        </w:rPr>
        <w:t>2, с. 9]. Знание о незнании ученые относят к действию оценки. Адекватная самооценка позволяет человеку отличать то, что он знает или умеет, от того, чему нужно научиться. А это умение играет роль мотива к устранению незнания и позволяет ставить цели [2, с. 9].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Вовлечение в оценочную деятельность предполагает включение учащихся в деятельность по оцениванию своей работы и работы другого ученика и обучение их способам оценивания.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60" w:firstLine="860"/>
        <w:jc w:val="both"/>
        <w:rPr>
          <w:sz w:val="28"/>
          <w:szCs w:val="28"/>
        </w:rPr>
      </w:pPr>
      <w:r w:rsidRPr="00A8370D">
        <w:rPr>
          <w:rStyle w:val="a5"/>
          <w:b w:val="0"/>
          <w:i w:val="0"/>
          <w:sz w:val="28"/>
          <w:szCs w:val="28"/>
        </w:rPr>
        <w:t>Формирование действия коррекции</w:t>
      </w:r>
      <w:r w:rsidRPr="0088447A">
        <w:rPr>
          <w:rStyle w:val="a5"/>
          <w:sz w:val="28"/>
          <w:szCs w:val="28"/>
        </w:rPr>
        <w:t>.</w:t>
      </w:r>
      <w:r w:rsidRPr="0088447A">
        <w:rPr>
          <w:sz w:val="28"/>
          <w:szCs w:val="28"/>
        </w:rPr>
        <w:t xml:space="preserve"> Действие коррекции </w:t>
      </w:r>
      <w:r w:rsidR="00A8370D">
        <w:rPr>
          <w:sz w:val="28"/>
          <w:szCs w:val="28"/>
        </w:rPr>
        <w:t>-</w:t>
      </w:r>
      <w:r w:rsidRPr="0088447A">
        <w:rPr>
          <w:sz w:val="28"/>
          <w:szCs w:val="28"/>
        </w:rPr>
        <w:t xml:space="preserve"> это действие по внесению необходимых дополнений и корректив в </w:t>
      </w:r>
      <w:proofErr w:type="gramStart"/>
      <w:r w:rsidRPr="0088447A">
        <w:rPr>
          <w:sz w:val="28"/>
          <w:szCs w:val="28"/>
        </w:rPr>
        <w:t>план</w:t>
      </w:r>
      <w:proofErr w:type="gramEnd"/>
      <w:r w:rsidRPr="0088447A">
        <w:rPr>
          <w:sz w:val="28"/>
          <w:szCs w:val="28"/>
        </w:rPr>
        <w:t xml:space="preserve"> и способ действия в случае расхождения эталона, реального действия и его результата </w:t>
      </w:r>
      <w:r w:rsidRPr="00A8370D">
        <w:rPr>
          <w:sz w:val="28"/>
          <w:szCs w:val="28"/>
        </w:rPr>
        <w:t>[</w:t>
      </w:r>
      <w:r w:rsidR="00ED1F75">
        <w:rPr>
          <w:sz w:val="28"/>
          <w:szCs w:val="28"/>
        </w:rPr>
        <w:t>10</w:t>
      </w:r>
      <w:r w:rsidRPr="0088447A">
        <w:rPr>
          <w:sz w:val="28"/>
          <w:szCs w:val="28"/>
        </w:rPr>
        <w:t>].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860"/>
        <w:jc w:val="both"/>
        <w:rPr>
          <w:sz w:val="28"/>
          <w:szCs w:val="28"/>
        </w:rPr>
      </w:pPr>
      <w:r w:rsidRPr="007F2EF2">
        <w:rPr>
          <w:rStyle w:val="a5"/>
          <w:b w:val="0"/>
          <w:i w:val="0"/>
          <w:sz w:val="28"/>
          <w:szCs w:val="28"/>
        </w:rPr>
        <w:t>Формиров</w:t>
      </w:r>
      <w:r w:rsidRPr="007F2EF2">
        <w:rPr>
          <w:rStyle w:val="a5"/>
          <w:b w:val="0"/>
          <w:i w:val="0"/>
          <w:sz w:val="28"/>
          <w:szCs w:val="28"/>
          <w:shd w:val="clear" w:color="auto" w:fill="auto"/>
        </w:rPr>
        <w:t>ание</w:t>
      </w:r>
      <w:r w:rsidRPr="007F2EF2">
        <w:rPr>
          <w:rStyle w:val="a5"/>
          <w:b w:val="0"/>
          <w:i w:val="0"/>
          <w:sz w:val="28"/>
          <w:szCs w:val="28"/>
        </w:rPr>
        <w:t xml:space="preserve"> действия саморегуляции</w:t>
      </w:r>
      <w:r w:rsidRPr="0088447A">
        <w:rPr>
          <w:rStyle w:val="a5"/>
          <w:sz w:val="28"/>
          <w:szCs w:val="28"/>
        </w:rPr>
        <w:t>.</w:t>
      </w:r>
      <w:r w:rsidRPr="0088447A">
        <w:rPr>
          <w:sz w:val="28"/>
          <w:szCs w:val="28"/>
        </w:rPr>
        <w:t xml:space="preserve"> Саморегуляция - это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Анализ понятия и описание особенностей его возникновения и формирования позволили сделать вывод, что формирование саморегуляции возможно в тех видах деятельности, где у учащихся есть возможность </w:t>
      </w:r>
      <w:r w:rsidRPr="0088447A">
        <w:rPr>
          <w:sz w:val="28"/>
          <w:szCs w:val="28"/>
        </w:rPr>
        <w:lastRenderedPageBreak/>
        <w:t>выбора, самостоятельного и инициативного действия. В связи с этим были выделены следующие педагогические средства: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- прием предоставления учащимся выбора [</w:t>
      </w:r>
      <w:r w:rsidR="009A4A5F">
        <w:rPr>
          <w:sz w:val="28"/>
          <w:szCs w:val="28"/>
        </w:rPr>
        <w:t>7</w:t>
      </w:r>
      <w:r w:rsidRPr="007F2EF2">
        <w:rPr>
          <w:sz w:val="28"/>
          <w:szCs w:val="28"/>
        </w:rPr>
        <w:t>];</w:t>
      </w:r>
    </w:p>
    <w:p w:rsidR="0088447A" w:rsidRPr="0088447A" w:rsidRDefault="0088447A" w:rsidP="00ED1F75">
      <w:pPr>
        <w:pStyle w:val="9"/>
        <w:numPr>
          <w:ilvl w:val="0"/>
          <w:numId w:val="7"/>
        </w:numPr>
        <w:shd w:val="clear" w:color="auto" w:fill="auto"/>
        <w:tabs>
          <w:tab w:val="left" w:pos="883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работа в парах и группах;</w:t>
      </w:r>
    </w:p>
    <w:p w:rsidR="0088447A" w:rsidRPr="0088447A" w:rsidRDefault="0088447A" w:rsidP="00ED1F75">
      <w:pPr>
        <w:pStyle w:val="9"/>
        <w:numPr>
          <w:ilvl w:val="0"/>
          <w:numId w:val="7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самостоятельная работа;</w:t>
      </w:r>
    </w:p>
    <w:p w:rsidR="0088447A" w:rsidRPr="0088447A" w:rsidRDefault="0088447A" w:rsidP="00ED1F75">
      <w:pPr>
        <w:pStyle w:val="9"/>
        <w:numPr>
          <w:ilvl w:val="0"/>
          <w:numId w:val="7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проектные задачи, проекты;</w:t>
      </w:r>
    </w:p>
    <w:p w:rsidR="0088447A" w:rsidRPr="0088447A" w:rsidRDefault="0088447A" w:rsidP="00ED1F75">
      <w:pPr>
        <w:pStyle w:val="9"/>
        <w:numPr>
          <w:ilvl w:val="0"/>
          <w:numId w:val="7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взаимодействие в разновозрастной группе;</w:t>
      </w:r>
    </w:p>
    <w:p w:rsidR="0088447A" w:rsidRPr="0088447A" w:rsidRDefault="0088447A" w:rsidP="00ED1F75">
      <w:pPr>
        <w:pStyle w:val="9"/>
        <w:numPr>
          <w:ilvl w:val="0"/>
          <w:numId w:val="7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постановка и рефлексия личных целей и задач.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В связи с вышесказанным можно отметить, что процесс формирования регулятивных универсальных учебных действий в педагогике и психологии изучен недостаточно. Регулятивные универсальные учебные действия: целеполагание, планирование, прогнозирование, контроль, оценка, коррекция </w:t>
      </w:r>
      <w:r w:rsidR="007F2EF2">
        <w:rPr>
          <w:sz w:val="28"/>
          <w:szCs w:val="28"/>
        </w:rPr>
        <w:t>-</w:t>
      </w:r>
      <w:r w:rsidRPr="0088447A">
        <w:rPr>
          <w:sz w:val="28"/>
          <w:szCs w:val="28"/>
        </w:rPr>
        <w:t xml:space="preserve"> имеют специфические особенности, поэтому их формирование происходит по-разному, но вместе с тем наблюдаются общие черты и закономерности.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Во-первых, учебные действия формируются в совместной деятельности учащихся и учителя, а затем проходит процесс </w:t>
      </w:r>
      <w:proofErr w:type="spellStart"/>
      <w:r w:rsidRPr="0088447A">
        <w:rPr>
          <w:sz w:val="28"/>
          <w:szCs w:val="28"/>
        </w:rPr>
        <w:t>интериоризации</w:t>
      </w:r>
      <w:proofErr w:type="spellEnd"/>
      <w:r w:rsidRPr="0088447A">
        <w:rPr>
          <w:sz w:val="28"/>
          <w:szCs w:val="28"/>
        </w:rPr>
        <w:t>.</w:t>
      </w:r>
    </w:p>
    <w:p w:rsidR="0088447A" w:rsidRP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>Во-вторых, для того чтобы сформировать данные действия, ученик должен быть включен в процесс их выполнения как субъект деятельности.</w:t>
      </w:r>
    </w:p>
    <w:p w:rsidR="0088447A" w:rsidRDefault="0088447A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88447A">
        <w:rPr>
          <w:sz w:val="28"/>
          <w:szCs w:val="28"/>
        </w:rPr>
        <w:t xml:space="preserve">В-третьих, в процессе формирования регулятивных универсальных учебных действий особое значение имеет тип мышления обучающихся. </w:t>
      </w:r>
    </w:p>
    <w:p w:rsidR="00C76BEC" w:rsidRDefault="00C76BEC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ED1F75" w:rsidRDefault="00ED1F75" w:rsidP="00ED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76BEC" w:rsidRDefault="00C76BEC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C76BEC" w:rsidRDefault="00C76BEC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 xml:space="preserve">Выготский, JI.C. Педагогическая </w:t>
      </w:r>
      <w:r>
        <w:rPr>
          <w:rFonts w:ascii="Times New Roman" w:hAnsi="Times New Roman" w:cs="Times New Roman"/>
          <w:sz w:val="28"/>
          <w:szCs w:val="28"/>
        </w:rPr>
        <w:t>психология.- 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FF37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379B">
        <w:rPr>
          <w:rFonts w:ascii="Times New Roman" w:hAnsi="Times New Roman" w:cs="Times New Roman"/>
          <w:sz w:val="28"/>
          <w:szCs w:val="28"/>
        </w:rPr>
        <w:t xml:space="preserve">едагогика,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F379B">
        <w:rPr>
          <w:rFonts w:ascii="Times New Roman" w:hAnsi="Times New Roman" w:cs="Times New Roman"/>
          <w:sz w:val="28"/>
          <w:szCs w:val="28"/>
        </w:rPr>
        <w:t>.-480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9B">
        <w:rPr>
          <w:rFonts w:ascii="Times New Roman" w:hAnsi="Times New Roman" w:cs="Times New Roman"/>
          <w:sz w:val="28"/>
          <w:szCs w:val="28"/>
        </w:rPr>
        <w:t>с.</w:t>
      </w:r>
    </w:p>
    <w:p w:rsidR="00A5102C" w:rsidRDefault="00A5102C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3E4">
        <w:rPr>
          <w:rFonts w:ascii="Times New Roman" w:hAnsi="Times New Roman" w:cs="Times New Roman"/>
          <w:sz w:val="28"/>
          <w:szCs w:val="28"/>
        </w:rPr>
        <w:t>Давыдов, В.</w:t>
      </w:r>
      <w:proofErr w:type="gramStart"/>
      <w:r w:rsidRPr="006A33E4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6A33E4">
        <w:rPr>
          <w:rFonts w:ascii="Times New Roman" w:hAnsi="Times New Roman" w:cs="Times New Roman"/>
          <w:sz w:val="28"/>
          <w:szCs w:val="28"/>
        </w:rPr>
        <w:t xml:space="preserve"> Что такое учебная деятельность?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33E4">
        <w:rPr>
          <w:rFonts w:ascii="Times New Roman" w:hAnsi="Times New Roman" w:cs="Times New Roman"/>
          <w:sz w:val="28"/>
          <w:szCs w:val="28"/>
        </w:rPr>
        <w:t xml:space="preserve"> </w:t>
      </w:r>
      <w:r w:rsidRPr="00FF379B">
        <w:rPr>
          <w:rFonts w:ascii="Times New Roman" w:hAnsi="Times New Roman" w:cs="Times New Roman"/>
          <w:sz w:val="28"/>
          <w:szCs w:val="28"/>
        </w:rPr>
        <w:t>М.: Издательский центр НИИ Школьные технологии,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F37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79B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9B">
        <w:rPr>
          <w:rFonts w:ascii="Times New Roman" w:hAnsi="Times New Roman" w:cs="Times New Roman"/>
          <w:sz w:val="28"/>
          <w:szCs w:val="28"/>
        </w:rPr>
        <w:t>с.</w:t>
      </w:r>
    </w:p>
    <w:p w:rsidR="009A4A5F" w:rsidRPr="00FF379B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>Деменева, H.H. Формирование универсального учебного действия прогнозирования на уроках математики / H.H. Деменева // Начальная школа-201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379B">
        <w:rPr>
          <w:rFonts w:ascii="Times New Roman" w:hAnsi="Times New Roman" w:cs="Times New Roman"/>
          <w:sz w:val="28"/>
          <w:szCs w:val="28"/>
        </w:rPr>
        <w:t xml:space="preserve">. - №9.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379B">
        <w:rPr>
          <w:rFonts w:ascii="Times New Roman" w:hAnsi="Times New Roman" w:cs="Times New Roman"/>
          <w:sz w:val="28"/>
          <w:szCs w:val="28"/>
        </w:rPr>
        <w:t>. 52-55.</w:t>
      </w:r>
    </w:p>
    <w:p w:rsidR="009A4A5F" w:rsidRPr="00FF379B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79B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F379B">
        <w:rPr>
          <w:rFonts w:ascii="Times New Roman" w:hAnsi="Times New Roman" w:cs="Times New Roman"/>
          <w:sz w:val="28"/>
          <w:szCs w:val="28"/>
        </w:rPr>
        <w:t>, JI.B. Избранные педагогические труды</w:t>
      </w:r>
      <w:proofErr w:type="gramStart"/>
      <w:r w:rsidRPr="00FF379B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379B">
        <w:rPr>
          <w:rFonts w:ascii="Times New Roman" w:hAnsi="Times New Roman" w:cs="Times New Roman"/>
          <w:sz w:val="28"/>
          <w:szCs w:val="28"/>
        </w:rPr>
        <w:t xml:space="preserve">М.: Новая школа,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F379B">
        <w:rPr>
          <w:rFonts w:ascii="Times New Roman" w:hAnsi="Times New Roman" w:cs="Times New Roman"/>
          <w:sz w:val="28"/>
          <w:szCs w:val="28"/>
        </w:rPr>
        <w:t>. - 432 с.</w:t>
      </w:r>
    </w:p>
    <w:p w:rsidR="009A4A5F" w:rsidRPr="00FF379B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 xml:space="preserve">Исакова, О.Ф. Условия формирования регулятивных универсальных учебных действий у школьников посредством </w:t>
      </w:r>
      <w:proofErr w:type="spellStart"/>
      <w:r w:rsidRPr="00FF379B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FF379B">
        <w:rPr>
          <w:rFonts w:ascii="Times New Roman" w:hAnsi="Times New Roman" w:cs="Times New Roman"/>
          <w:sz w:val="28"/>
          <w:szCs w:val="28"/>
        </w:rPr>
        <w:t xml:space="preserve"> / О.Ф. Исакова // Управление начальной школой.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7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379B">
        <w:rPr>
          <w:rFonts w:ascii="Times New Roman" w:hAnsi="Times New Roman" w:cs="Times New Roman"/>
          <w:sz w:val="28"/>
          <w:szCs w:val="28"/>
        </w:rPr>
        <w:t>. - №9.-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379B">
        <w:rPr>
          <w:rFonts w:ascii="Times New Roman" w:hAnsi="Times New Roman" w:cs="Times New Roman"/>
          <w:sz w:val="28"/>
          <w:szCs w:val="28"/>
        </w:rPr>
        <w:t>. 11-20.</w:t>
      </w:r>
    </w:p>
    <w:p w:rsidR="009A4A5F" w:rsidRPr="00FF379B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>Исакова, О.Ф Как проектировать универсальные учебные действия. От действия к мысли: пособие для учителя. - М.: Просвещение,20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F37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79B">
        <w:rPr>
          <w:rFonts w:ascii="Times New Roman" w:hAnsi="Times New Roman" w:cs="Times New Roman"/>
          <w:sz w:val="28"/>
          <w:szCs w:val="28"/>
        </w:rPr>
        <w:t xml:space="preserve"> 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9B">
        <w:rPr>
          <w:rFonts w:ascii="Times New Roman" w:hAnsi="Times New Roman" w:cs="Times New Roman"/>
          <w:sz w:val="28"/>
          <w:szCs w:val="28"/>
        </w:rPr>
        <w:t>с.</w:t>
      </w:r>
    </w:p>
    <w:p w:rsidR="009A4A5F" w:rsidRPr="00FF379B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79B">
        <w:rPr>
          <w:rFonts w:ascii="Times New Roman" w:hAnsi="Times New Roman" w:cs="Times New Roman"/>
          <w:sz w:val="28"/>
          <w:szCs w:val="28"/>
        </w:rPr>
        <w:t>Кечкин</w:t>
      </w:r>
      <w:proofErr w:type="spellEnd"/>
      <w:r w:rsidRPr="00FF379B">
        <w:rPr>
          <w:rFonts w:ascii="Times New Roman" w:hAnsi="Times New Roman" w:cs="Times New Roman"/>
          <w:sz w:val="28"/>
          <w:szCs w:val="28"/>
        </w:rPr>
        <w:t>, Д. Д. Формирование универсальных учебных действий младших школьников в процессе осво</w:t>
      </w:r>
      <w:r>
        <w:rPr>
          <w:rFonts w:ascii="Times New Roman" w:hAnsi="Times New Roman" w:cs="Times New Roman"/>
          <w:sz w:val="28"/>
          <w:szCs w:val="28"/>
        </w:rPr>
        <w:t>ения физкультурной деятельности</w:t>
      </w:r>
      <w:r w:rsidRPr="00FF379B">
        <w:rPr>
          <w:rFonts w:ascii="Times New Roman" w:hAnsi="Times New Roman" w:cs="Times New Roman"/>
          <w:sz w:val="28"/>
          <w:szCs w:val="28"/>
        </w:rPr>
        <w:t>.- Тула,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F3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-205 с.</w:t>
      </w:r>
    </w:p>
    <w:p w:rsidR="009A4A5F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016">
        <w:rPr>
          <w:rFonts w:ascii="Times New Roman" w:hAnsi="Times New Roman" w:cs="Times New Roman"/>
          <w:sz w:val="28"/>
          <w:szCs w:val="28"/>
        </w:rPr>
        <w:t>Кузнецова, О.В. Технология формирования регулятивных универсальных учебных действий младший школьников в процессе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016">
        <w:rPr>
          <w:rFonts w:ascii="Times New Roman" w:hAnsi="Times New Roman" w:cs="Times New Roman"/>
          <w:sz w:val="28"/>
          <w:szCs w:val="28"/>
        </w:rPr>
        <w:t xml:space="preserve"> - Ярославль: РИО ЯГПУ, 2021. – 315 с. </w:t>
      </w:r>
    </w:p>
    <w:p w:rsidR="009A4A5F" w:rsidRPr="009A4A5F" w:rsidRDefault="009A4A5F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A5F">
        <w:rPr>
          <w:rFonts w:ascii="Times New Roman" w:hAnsi="Times New Roman" w:cs="Times New Roman"/>
          <w:sz w:val="28"/>
          <w:szCs w:val="28"/>
        </w:rPr>
        <w:lastRenderedPageBreak/>
        <w:t>Кулько</w:t>
      </w:r>
      <w:proofErr w:type="spellEnd"/>
      <w:r w:rsidRPr="009A4A5F">
        <w:rPr>
          <w:rFonts w:ascii="Times New Roman" w:hAnsi="Times New Roman" w:cs="Times New Roman"/>
          <w:sz w:val="28"/>
          <w:szCs w:val="28"/>
        </w:rPr>
        <w:t>, В.А., Цехмистрова, Т.Д. Формирование у учащихся умений учиться. - М.: Просвещение, 2019. - 280 с.</w:t>
      </w:r>
    </w:p>
    <w:p w:rsidR="00C76BEC" w:rsidRPr="00FF379B" w:rsidRDefault="00C76BEC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 xml:space="preserve">Леонтьев, А.Н. Деятельность. Сознание. Личность - М.: Политиздат,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FF379B">
        <w:rPr>
          <w:rFonts w:ascii="Times New Roman" w:hAnsi="Times New Roman" w:cs="Times New Roman"/>
          <w:sz w:val="28"/>
          <w:szCs w:val="28"/>
        </w:rPr>
        <w:t>. - 304 с.</w:t>
      </w:r>
    </w:p>
    <w:p w:rsidR="00555441" w:rsidRPr="00FF379B" w:rsidRDefault="00555441" w:rsidP="00ED1F75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79B">
        <w:rPr>
          <w:rFonts w:ascii="Times New Roman" w:hAnsi="Times New Roman" w:cs="Times New Roman"/>
          <w:sz w:val="28"/>
          <w:szCs w:val="28"/>
        </w:rPr>
        <w:t xml:space="preserve">Симановский, А.Э. Формирование учебных действий в начальной школе. - Ярославль: Ярославский областной институт повышения квалификации педагогических и руководящих работников образования,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FF37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37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9B">
        <w:rPr>
          <w:rFonts w:ascii="Times New Roman" w:hAnsi="Times New Roman" w:cs="Times New Roman"/>
          <w:sz w:val="28"/>
          <w:szCs w:val="28"/>
        </w:rPr>
        <w:t>с.</w:t>
      </w:r>
    </w:p>
    <w:p w:rsidR="00C76BEC" w:rsidRPr="0088447A" w:rsidRDefault="00C76BEC" w:rsidP="00ED1F75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sectPr w:rsidR="00C76BEC" w:rsidRPr="008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8CB"/>
    <w:multiLevelType w:val="hybridMultilevel"/>
    <w:tmpl w:val="3B64E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1219"/>
    <w:multiLevelType w:val="multilevel"/>
    <w:tmpl w:val="F43AE1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82288A"/>
    <w:multiLevelType w:val="multilevel"/>
    <w:tmpl w:val="07302C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D82916"/>
    <w:multiLevelType w:val="multilevel"/>
    <w:tmpl w:val="D7DCCF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8F136D"/>
    <w:multiLevelType w:val="multilevel"/>
    <w:tmpl w:val="F3E89AE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EE48CD"/>
    <w:multiLevelType w:val="multilevel"/>
    <w:tmpl w:val="457648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8380625"/>
    <w:multiLevelType w:val="multilevel"/>
    <w:tmpl w:val="F380225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AA2D7B"/>
    <w:multiLevelType w:val="multilevel"/>
    <w:tmpl w:val="F27ADE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16"/>
    <w:rsid w:val="000B59A8"/>
    <w:rsid w:val="002430AD"/>
    <w:rsid w:val="003D7306"/>
    <w:rsid w:val="004C05C1"/>
    <w:rsid w:val="004C0924"/>
    <w:rsid w:val="00555441"/>
    <w:rsid w:val="005B313E"/>
    <w:rsid w:val="005C57B6"/>
    <w:rsid w:val="006832FB"/>
    <w:rsid w:val="00752E6C"/>
    <w:rsid w:val="007C0DA7"/>
    <w:rsid w:val="007C2A16"/>
    <w:rsid w:val="007F2EF2"/>
    <w:rsid w:val="00863CA4"/>
    <w:rsid w:val="0088447A"/>
    <w:rsid w:val="009A4A5F"/>
    <w:rsid w:val="00A5102C"/>
    <w:rsid w:val="00A8370D"/>
    <w:rsid w:val="00B54439"/>
    <w:rsid w:val="00BE1097"/>
    <w:rsid w:val="00BF13F4"/>
    <w:rsid w:val="00C45893"/>
    <w:rsid w:val="00C73B3A"/>
    <w:rsid w:val="00C76BEC"/>
    <w:rsid w:val="00D50997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locked/>
    <w:rsid w:val="00884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3"/>
    <w:rsid w:val="0088447A"/>
    <w:pPr>
      <w:shd w:val="clear" w:color="auto" w:fill="FFFFFF"/>
      <w:spacing w:before="102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locked/>
    <w:rsid w:val="00884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88447A"/>
    <w:pPr>
      <w:shd w:val="clear" w:color="auto" w:fill="FFFFFF"/>
      <w:spacing w:after="780" w:line="0" w:lineRule="atLeast"/>
      <w:ind w:hanging="102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Основной текст (10)_"/>
    <w:basedOn w:val="a0"/>
    <w:link w:val="100"/>
    <w:locked/>
    <w:rsid w:val="008844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844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Основной текст (11)_"/>
    <w:basedOn w:val="a0"/>
    <w:link w:val="110"/>
    <w:locked/>
    <w:rsid w:val="0088447A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8447A"/>
    <w:pPr>
      <w:shd w:val="clear" w:color="auto" w:fill="FFFFFF"/>
      <w:spacing w:before="900" w:after="0"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a4">
    <w:name w:val="Основной текст + Курсив"/>
    <w:basedOn w:val="a3"/>
    <w:rsid w:val="008844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88447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Default">
    <w:name w:val="Default"/>
    <w:rsid w:val="00243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6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locked/>
    <w:rsid w:val="00884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3"/>
    <w:rsid w:val="0088447A"/>
    <w:pPr>
      <w:shd w:val="clear" w:color="auto" w:fill="FFFFFF"/>
      <w:spacing w:before="102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locked/>
    <w:rsid w:val="00884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88447A"/>
    <w:pPr>
      <w:shd w:val="clear" w:color="auto" w:fill="FFFFFF"/>
      <w:spacing w:after="780" w:line="0" w:lineRule="atLeast"/>
      <w:ind w:hanging="102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Основной текст (10)_"/>
    <w:basedOn w:val="a0"/>
    <w:link w:val="100"/>
    <w:locked/>
    <w:rsid w:val="008844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844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Основной текст (11)_"/>
    <w:basedOn w:val="a0"/>
    <w:link w:val="110"/>
    <w:locked/>
    <w:rsid w:val="0088447A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8447A"/>
    <w:pPr>
      <w:shd w:val="clear" w:color="auto" w:fill="FFFFFF"/>
      <w:spacing w:before="900" w:after="0"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a4">
    <w:name w:val="Основной текст + Курсив"/>
    <w:basedOn w:val="a3"/>
    <w:rsid w:val="008844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88447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Default">
    <w:name w:val="Default"/>
    <w:rsid w:val="00243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2023-10-22T09:02:00Z</dcterms:created>
  <dcterms:modified xsi:type="dcterms:W3CDTF">2023-10-22T11:52:00Z</dcterms:modified>
</cp:coreProperties>
</file>