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5593" w:type="dxa"/>
        <w:tblInd w:w="-743" w:type="dxa"/>
        <w:tblLayout w:type="fixed"/>
        <w:tblLook w:val="04A0" w:firstRow="1" w:lastRow="0" w:firstColumn="1" w:lastColumn="0" w:noHBand="0" w:noVBand="1"/>
      </w:tblPr>
      <w:tblGrid>
        <w:gridCol w:w="1843"/>
        <w:gridCol w:w="284"/>
        <w:gridCol w:w="4892"/>
        <w:gridCol w:w="2337"/>
        <w:gridCol w:w="2977"/>
        <w:gridCol w:w="1843"/>
        <w:gridCol w:w="1417"/>
      </w:tblGrid>
      <w:tr w:rsidR="0081548C" w:rsidRPr="00EC643C" w14:paraId="1D4EF295" w14:textId="77777777" w:rsidTr="00B611BB">
        <w:trPr>
          <w:trHeight w:val="108"/>
        </w:trPr>
        <w:tc>
          <w:tcPr>
            <w:tcW w:w="2127" w:type="dxa"/>
            <w:gridSpan w:val="2"/>
          </w:tcPr>
          <w:p w14:paraId="30C69257" w14:textId="77777777" w:rsidR="0081548C" w:rsidRPr="00EC643C" w:rsidRDefault="0081548C" w:rsidP="00B611BB">
            <w:pPr>
              <w:rPr>
                <w:b/>
                <w:color w:val="000000" w:themeColor="text1"/>
                <w:sz w:val="24"/>
                <w:szCs w:val="24"/>
                <w:lang w:val="kk-KZ"/>
              </w:rPr>
            </w:pPr>
            <w:r w:rsidRPr="00EC643C">
              <w:rPr>
                <w:b/>
                <w:bCs/>
                <w:color w:val="000000" w:themeColor="text1"/>
                <w:sz w:val="24"/>
                <w:szCs w:val="24"/>
                <w:shd w:val="clear" w:color="auto" w:fill="FFFFFF"/>
              </w:rPr>
              <w:t>Раздел</w:t>
            </w:r>
          </w:p>
        </w:tc>
        <w:tc>
          <w:tcPr>
            <w:tcW w:w="13466" w:type="dxa"/>
            <w:gridSpan w:val="5"/>
          </w:tcPr>
          <w:p w14:paraId="4CE8E2BB" w14:textId="77777777" w:rsidR="0081548C" w:rsidRPr="00EC643C" w:rsidRDefault="0081548C" w:rsidP="00B611BB">
            <w:pPr>
              <w:jc w:val="center"/>
              <w:rPr>
                <w:b/>
                <w:color w:val="000000" w:themeColor="text1"/>
                <w:sz w:val="24"/>
                <w:szCs w:val="24"/>
              </w:rPr>
            </w:pPr>
          </w:p>
        </w:tc>
      </w:tr>
      <w:tr w:rsidR="0081548C" w:rsidRPr="00EC643C" w14:paraId="056EB915" w14:textId="77777777" w:rsidTr="00B611BB">
        <w:trPr>
          <w:trHeight w:val="99"/>
        </w:trPr>
        <w:tc>
          <w:tcPr>
            <w:tcW w:w="2127" w:type="dxa"/>
            <w:gridSpan w:val="2"/>
          </w:tcPr>
          <w:p w14:paraId="78BCFF04" w14:textId="77777777" w:rsidR="0081548C" w:rsidRPr="00EC643C" w:rsidRDefault="0081548C" w:rsidP="00B611BB">
            <w:pPr>
              <w:rPr>
                <w:b/>
                <w:color w:val="000000" w:themeColor="text1"/>
                <w:sz w:val="24"/>
                <w:szCs w:val="24"/>
                <w:lang w:val="kk-KZ"/>
              </w:rPr>
            </w:pPr>
            <w:r w:rsidRPr="00EC643C">
              <w:rPr>
                <w:b/>
                <w:bCs/>
                <w:color w:val="000000" w:themeColor="text1"/>
                <w:sz w:val="24"/>
                <w:szCs w:val="24"/>
                <w:shd w:val="clear" w:color="auto" w:fill="FFFFFF"/>
              </w:rPr>
              <w:t>ФИО педагога</w:t>
            </w:r>
          </w:p>
        </w:tc>
        <w:tc>
          <w:tcPr>
            <w:tcW w:w="13466" w:type="dxa"/>
            <w:gridSpan w:val="5"/>
          </w:tcPr>
          <w:p w14:paraId="059021D6" w14:textId="77777777" w:rsidR="0081548C" w:rsidRPr="00EC643C" w:rsidRDefault="0081548C" w:rsidP="00B611BB">
            <w:pPr>
              <w:jc w:val="center"/>
              <w:rPr>
                <w:b/>
                <w:color w:val="000000" w:themeColor="text1"/>
                <w:sz w:val="24"/>
                <w:szCs w:val="24"/>
              </w:rPr>
            </w:pPr>
            <w:r>
              <w:rPr>
                <w:b/>
                <w:color w:val="000000" w:themeColor="text1"/>
                <w:sz w:val="24"/>
                <w:szCs w:val="24"/>
              </w:rPr>
              <w:t>Кажигалиев Еслямбек Айтжанович</w:t>
            </w:r>
          </w:p>
        </w:tc>
      </w:tr>
      <w:tr w:rsidR="0081548C" w:rsidRPr="00EC643C" w14:paraId="1ADC8DF5" w14:textId="77777777" w:rsidTr="00B611BB">
        <w:trPr>
          <w:trHeight w:val="163"/>
        </w:trPr>
        <w:tc>
          <w:tcPr>
            <w:tcW w:w="2127" w:type="dxa"/>
            <w:gridSpan w:val="2"/>
          </w:tcPr>
          <w:p w14:paraId="03BEFFCC" w14:textId="77777777" w:rsidR="0081548C" w:rsidRPr="00EC643C" w:rsidRDefault="0081548C" w:rsidP="00B611BB">
            <w:pPr>
              <w:rPr>
                <w:b/>
                <w:color w:val="000000" w:themeColor="text1"/>
                <w:sz w:val="24"/>
                <w:szCs w:val="24"/>
                <w:lang w:val="kk-KZ"/>
              </w:rPr>
            </w:pPr>
            <w:r w:rsidRPr="00EC643C">
              <w:rPr>
                <w:b/>
                <w:bCs/>
                <w:color w:val="000000" w:themeColor="text1"/>
                <w:sz w:val="24"/>
                <w:szCs w:val="24"/>
                <w:shd w:val="clear" w:color="auto" w:fill="FFFFFF"/>
              </w:rPr>
              <w:t>Дата</w:t>
            </w:r>
          </w:p>
        </w:tc>
        <w:tc>
          <w:tcPr>
            <w:tcW w:w="13466" w:type="dxa"/>
            <w:gridSpan w:val="5"/>
          </w:tcPr>
          <w:p w14:paraId="5167EC2E" w14:textId="77777777" w:rsidR="0081548C" w:rsidRPr="00EC643C" w:rsidRDefault="0081548C" w:rsidP="00B611BB">
            <w:pPr>
              <w:jc w:val="center"/>
              <w:rPr>
                <w:b/>
                <w:color w:val="000000" w:themeColor="text1"/>
                <w:sz w:val="24"/>
                <w:szCs w:val="24"/>
              </w:rPr>
            </w:pPr>
            <w:r>
              <w:rPr>
                <w:b/>
                <w:color w:val="000000" w:themeColor="text1"/>
                <w:sz w:val="24"/>
                <w:szCs w:val="24"/>
              </w:rPr>
              <w:t>03.02.2025</w:t>
            </w:r>
          </w:p>
        </w:tc>
      </w:tr>
      <w:tr w:rsidR="0081548C" w:rsidRPr="00EC643C" w14:paraId="487CFB75" w14:textId="77777777" w:rsidTr="00B611BB">
        <w:trPr>
          <w:trHeight w:val="149"/>
        </w:trPr>
        <w:tc>
          <w:tcPr>
            <w:tcW w:w="2127" w:type="dxa"/>
            <w:gridSpan w:val="2"/>
          </w:tcPr>
          <w:p w14:paraId="1A3EC367" w14:textId="5E6C642C" w:rsidR="0081548C" w:rsidRPr="00EC643C" w:rsidRDefault="0081548C" w:rsidP="00B611BB">
            <w:pPr>
              <w:rPr>
                <w:b/>
                <w:color w:val="000000" w:themeColor="text1"/>
                <w:sz w:val="24"/>
                <w:szCs w:val="24"/>
                <w:lang w:val="kk-KZ"/>
              </w:rPr>
            </w:pPr>
            <w:r w:rsidRPr="00EC643C">
              <w:rPr>
                <w:b/>
                <w:bCs/>
                <w:color w:val="000000" w:themeColor="text1"/>
                <w:sz w:val="24"/>
                <w:szCs w:val="24"/>
                <w:shd w:val="clear" w:color="auto" w:fill="FFFFFF"/>
              </w:rPr>
              <w:t>Класс </w:t>
            </w:r>
            <w:r w:rsidR="00BE3B41">
              <w:rPr>
                <w:b/>
                <w:bCs/>
                <w:color w:val="000000" w:themeColor="text1"/>
                <w:sz w:val="24"/>
                <w:szCs w:val="24"/>
                <w:shd w:val="clear" w:color="auto" w:fill="FFFFFF"/>
              </w:rPr>
              <w:t xml:space="preserve"> 8</w:t>
            </w:r>
          </w:p>
        </w:tc>
        <w:tc>
          <w:tcPr>
            <w:tcW w:w="4892" w:type="dxa"/>
          </w:tcPr>
          <w:p w14:paraId="74DB0042" w14:textId="77777777" w:rsidR="0081548C" w:rsidRPr="00EC643C" w:rsidRDefault="0081548C" w:rsidP="00B611BB">
            <w:pPr>
              <w:pStyle w:val="AssignmentTemplate"/>
              <w:spacing w:before="0" w:after="0"/>
              <w:outlineLvl w:val="2"/>
              <w:rPr>
                <w:rFonts w:ascii="Times New Roman" w:hAnsi="Times New Roman" w:cs="Times New Roman"/>
                <w:color w:val="000000" w:themeColor="text1"/>
                <w:sz w:val="24"/>
                <w:szCs w:val="24"/>
                <w:lang w:val="ru-RU"/>
              </w:rPr>
            </w:pPr>
            <w:r w:rsidRPr="00EC643C">
              <w:rPr>
                <w:rFonts w:ascii="Times New Roman" w:hAnsi="Times New Roman" w:cs="Times New Roman"/>
                <w:color w:val="000000" w:themeColor="text1"/>
                <w:sz w:val="24"/>
                <w:szCs w:val="24"/>
                <w:lang w:val="ru-RU"/>
              </w:rPr>
              <w:t xml:space="preserve">Количество присутствующих: </w:t>
            </w:r>
          </w:p>
        </w:tc>
        <w:tc>
          <w:tcPr>
            <w:tcW w:w="8574" w:type="dxa"/>
            <w:gridSpan w:val="4"/>
          </w:tcPr>
          <w:p w14:paraId="10A5ECE0" w14:textId="77777777" w:rsidR="0081548C" w:rsidRPr="00EC643C" w:rsidRDefault="0081548C" w:rsidP="00B611BB">
            <w:pPr>
              <w:pStyle w:val="AssignmentTemplate"/>
              <w:spacing w:before="0" w:after="0"/>
              <w:outlineLvl w:val="2"/>
              <w:rPr>
                <w:rFonts w:ascii="Times New Roman" w:hAnsi="Times New Roman" w:cs="Times New Roman"/>
                <w:color w:val="000000" w:themeColor="text1"/>
                <w:sz w:val="24"/>
                <w:szCs w:val="24"/>
                <w:lang w:val="ru-RU"/>
              </w:rPr>
            </w:pPr>
            <w:r w:rsidRPr="00EC643C">
              <w:rPr>
                <w:rFonts w:ascii="Times New Roman" w:hAnsi="Times New Roman" w:cs="Times New Roman"/>
                <w:color w:val="000000" w:themeColor="text1"/>
                <w:sz w:val="24"/>
                <w:szCs w:val="24"/>
                <w:lang w:val="ru-RU"/>
              </w:rPr>
              <w:t>отсутствующих:</w:t>
            </w:r>
          </w:p>
        </w:tc>
      </w:tr>
      <w:tr w:rsidR="0081548C" w:rsidRPr="00EC643C" w14:paraId="67800155" w14:textId="77777777" w:rsidTr="00B611BB">
        <w:trPr>
          <w:trHeight w:val="127"/>
        </w:trPr>
        <w:tc>
          <w:tcPr>
            <w:tcW w:w="2127" w:type="dxa"/>
            <w:gridSpan w:val="2"/>
          </w:tcPr>
          <w:p w14:paraId="7DC7862D" w14:textId="77777777" w:rsidR="0081548C" w:rsidRPr="00EC643C" w:rsidRDefault="0081548C" w:rsidP="00B611BB">
            <w:pPr>
              <w:rPr>
                <w:b/>
                <w:color w:val="000000" w:themeColor="text1"/>
                <w:sz w:val="24"/>
                <w:szCs w:val="24"/>
                <w:lang w:val="kk-KZ"/>
              </w:rPr>
            </w:pPr>
            <w:r w:rsidRPr="00EC643C">
              <w:rPr>
                <w:b/>
                <w:bCs/>
                <w:color w:val="000000" w:themeColor="text1"/>
                <w:sz w:val="24"/>
                <w:szCs w:val="24"/>
                <w:shd w:val="clear" w:color="auto" w:fill="FFFFFF"/>
              </w:rPr>
              <w:t>Тема урока</w:t>
            </w:r>
          </w:p>
        </w:tc>
        <w:tc>
          <w:tcPr>
            <w:tcW w:w="13466" w:type="dxa"/>
            <w:gridSpan w:val="5"/>
            <w:vAlign w:val="center"/>
          </w:tcPr>
          <w:p w14:paraId="6A7361E8" w14:textId="77777777" w:rsidR="0081548C" w:rsidRPr="00EC643C" w:rsidRDefault="0081548C" w:rsidP="00B611BB">
            <w:pPr>
              <w:jc w:val="center"/>
              <w:rPr>
                <w:rFonts w:eastAsia="Arial Unicode MS"/>
                <w:b/>
                <w:color w:val="000000"/>
                <w:sz w:val="24"/>
                <w:szCs w:val="24"/>
                <w:lang w:eastAsia="en-US"/>
              </w:rPr>
            </w:pPr>
            <w:r w:rsidRPr="00EC643C">
              <w:rPr>
                <w:rFonts w:eastAsia="Times New Roman"/>
                <w:color w:val="000000"/>
                <w:sz w:val="24"/>
                <w:szCs w:val="24"/>
                <w:lang w:val="kk-KZ"/>
              </w:rPr>
              <w:t>Ионная связь</w:t>
            </w:r>
          </w:p>
        </w:tc>
      </w:tr>
      <w:tr w:rsidR="0081548C" w:rsidRPr="00EC643C" w14:paraId="20ACBA32" w14:textId="77777777" w:rsidTr="00B611BB">
        <w:trPr>
          <w:trHeight w:val="185"/>
        </w:trPr>
        <w:tc>
          <w:tcPr>
            <w:tcW w:w="2127" w:type="dxa"/>
            <w:gridSpan w:val="2"/>
          </w:tcPr>
          <w:p w14:paraId="34C003FA" w14:textId="77777777" w:rsidR="0081548C" w:rsidRPr="00EC643C" w:rsidRDefault="0081548C" w:rsidP="00B611BB">
            <w:pPr>
              <w:rPr>
                <w:b/>
                <w:color w:val="000000" w:themeColor="text1"/>
                <w:sz w:val="24"/>
                <w:szCs w:val="24"/>
              </w:rPr>
            </w:pPr>
            <w:r w:rsidRPr="00EC643C">
              <w:rPr>
                <w:b/>
                <w:color w:val="000000" w:themeColor="text1"/>
                <w:sz w:val="24"/>
                <w:szCs w:val="24"/>
              </w:rPr>
              <w:t>Цели обучения, которые достигаются на данном уроке (ссылка на учебную программу)</w:t>
            </w:r>
          </w:p>
          <w:p w14:paraId="45656F74" w14:textId="77777777" w:rsidR="0081548C" w:rsidRPr="00EC643C" w:rsidRDefault="0081548C" w:rsidP="00B611BB">
            <w:pPr>
              <w:rPr>
                <w:b/>
                <w:color w:val="000000" w:themeColor="text1"/>
                <w:sz w:val="24"/>
                <w:szCs w:val="24"/>
              </w:rPr>
            </w:pPr>
          </w:p>
        </w:tc>
        <w:tc>
          <w:tcPr>
            <w:tcW w:w="13466" w:type="dxa"/>
            <w:gridSpan w:val="5"/>
          </w:tcPr>
          <w:p w14:paraId="5F71829D" w14:textId="77777777" w:rsidR="0081548C" w:rsidRPr="00EC643C" w:rsidRDefault="0081548C" w:rsidP="00B611BB">
            <w:pPr>
              <w:widowControl w:val="0"/>
              <w:contextualSpacing/>
              <w:rPr>
                <w:rFonts w:eastAsia="Times New Roman"/>
                <w:sz w:val="24"/>
                <w:szCs w:val="24"/>
                <w:lang w:val="kk-KZ"/>
              </w:rPr>
            </w:pPr>
            <w:r w:rsidRPr="00EC643C">
              <w:rPr>
                <w:rFonts w:eastAsia="Times New Roman"/>
                <w:sz w:val="24"/>
                <w:szCs w:val="24"/>
              </w:rPr>
              <w:t xml:space="preserve">8.1.4.2 -описывать механизм образования ионной связи и предсказывать свойства ионных соединений </w:t>
            </w:r>
          </w:p>
        </w:tc>
      </w:tr>
      <w:tr w:rsidR="0081548C" w:rsidRPr="00EC643C" w14:paraId="2B7C5BA4" w14:textId="77777777" w:rsidTr="00B611BB">
        <w:trPr>
          <w:trHeight w:val="353"/>
        </w:trPr>
        <w:tc>
          <w:tcPr>
            <w:tcW w:w="2127" w:type="dxa"/>
            <w:gridSpan w:val="2"/>
          </w:tcPr>
          <w:p w14:paraId="1D6FDEFE" w14:textId="77777777" w:rsidR="0081548C" w:rsidRPr="00EC643C" w:rsidRDefault="0081548C" w:rsidP="00B611BB">
            <w:pPr>
              <w:rPr>
                <w:b/>
                <w:color w:val="000000" w:themeColor="text1"/>
                <w:sz w:val="24"/>
                <w:szCs w:val="24"/>
              </w:rPr>
            </w:pPr>
            <w:r w:rsidRPr="00EC643C">
              <w:rPr>
                <w:b/>
                <w:color w:val="000000" w:themeColor="text1"/>
                <w:sz w:val="24"/>
                <w:szCs w:val="24"/>
              </w:rPr>
              <w:t>Цель урока</w:t>
            </w:r>
          </w:p>
        </w:tc>
        <w:tc>
          <w:tcPr>
            <w:tcW w:w="13466" w:type="dxa"/>
            <w:gridSpan w:val="5"/>
          </w:tcPr>
          <w:p w14:paraId="67CA6D0B" w14:textId="77777777" w:rsidR="0081548C" w:rsidRPr="00EC643C" w:rsidRDefault="0081548C" w:rsidP="00B611BB">
            <w:pPr>
              <w:jc w:val="both"/>
              <w:rPr>
                <w:sz w:val="24"/>
                <w:szCs w:val="24"/>
              </w:rPr>
            </w:pPr>
            <w:r w:rsidRPr="00EC643C">
              <w:rPr>
                <w:sz w:val="24"/>
                <w:szCs w:val="24"/>
              </w:rPr>
              <w:t>Все учащиеся смогут:</w:t>
            </w:r>
          </w:p>
          <w:p w14:paraId="5BC636BB" w14:textId="77777777" w:rsidR="0081548C" w:rsidRPr="00EC643C" w:rsidRDefault="0081548C" w:rsidP="00B611BB">
            <w:pPr>
              <w:rPr>
                <w:sz w:val="24"/>
                <w:szCs w:val="24"/>
              </w:rPr>
            </w:pPr>
            <w:r w:rsidRPr="00EC643C">
              <w:rPr>
                <w:sz w:val="24"/>
                <w:szCs w:val="24"/>
              </w:rPr>
              <w:t xml:space="preserve"> понимать, что завершение внешней электронной оболочки приводит к стабильности атома Большинство учащихся будут уметь:</w:t>
            </w:r>
          </w:p>
          <w:p w14:paraId="5E2E87D0" w14:textId="77777777" w:rsidR="0081548C" w:rsidRPr="00EC643C" w:rsidRDefault="0081548C" w:rsidP="00B611BB">
            <w:pPr>
              <w:rPr>
                <w:rFonts w:eastAsia="Times New Roman"/>
                <w:sz w:val="24"/>
                <w:szCs w:val="24"/>
              </w:rPr>
            </w:pPr>
            <w:r w:rsidRPr="00EC643C">
              <w:rPr>
                <w:sz w:val="24"/>
                <w:szCs w:val="24"/>
              </w:rPr>
              <w:t> объяснять, как завершается внешняя оболочка атома</w:t>
            </w:r>
          </w:p>
          <w:p w14:paraId="3A1D1546" w14:textId="77777777" w:rsidR="0081548C" w:rsidRPr="00EC643C" w:rsidRDefault="0081548C" w:rsidP="00B611BB">
            <w:pPr>
              <w:rPr>
                <w:sz w:val="24"/>
                <w:szCs w:val="24"/>
              </w:rPr>
            </w:pPr>
            <w:r w:rsidRPr="00EC643C">
              <w:rPr>
                <w:sz w:val="24"/>
                <w:szCs w:val="24"/>
              </w:rPr>
              <w:t xml:space="preserve"> Некоторые учащиеся смогут:</w:t>
            </w:r>
          </w:p>
          <w:p w14:paraId="08C5E8B0" w14:textId="77777777" w:rsidR="0081548C" w:rsidRPr="00EC643C" w:rsidRDefault="0081548C" w:rsidP="00B611BB">
            <w:pPr>
              <w:rPr>
                <w:sz w:val="24"/>
                <w:szCs w:val="24"/>
              </w:rPr>
            </w:pPr>
            <w:r w:rsidRPr="00EC643C">
              <w:rPr>
                <w:color w:val="333333"/>
                <w:sz w:val="24"/>
                <w:szCs w:val="24"/>
                <w:shd w:val="clear" w:color="auto" w:fill="FFFFFF"/>
              </w:rPr>
              <w:t>познакомить  с химическим понятием “ионная химическая связь через исследование механизма образования ионной химической связи.</w:t>
            </w:r>
            <w:r w:rsidRPr="00EC643C">
              <w:rPr>
                <w:rFonts w:eastAsia="Times New Roman"/>
                <w:sz w:val="24"/>
                <w:szCs w:val="24"/>
              </w:rPr>
              <w:t xml:space="preserve">; </w:t>
            </w:r>
          </w:p>
        </w:tc>
      </w:tr>
      <w:tr w:rsidR="0081548C" w:rsidRPr="00EC643C" w14:paraId="57DD36DB" w14:textId="77777777" w:rsidTr="00B611BB">
        <w:trPr>
          <w:trHeight w:val="266"/>
        </w:trPr>
        <w:tc>
          <w:tcPr>
            <w:tcW w:w="2127" w:type="dxa"/>
            <w:gridSpan w:val="2"/>
          </w:tcPr>
          <w:p w14:paraId="5CD462CA" w14:textId="77777777" w:rsidR="0081548C" w:rsidRPr="00EC643C" w:rsidRDefault="0081548C" w:rsidP="00B611BB">
            <w:pPr>
              <w:ind w:left="-468" w:firstLine="468"/>
              <w:rPr>
                <w:b/>
                <w:color w:val="000000" w:themeColor="text1"/>
                <w:sz w:val="24"/>
                <w:szCs w:val="24"/>
              </w:rPr>
            </w:pPr>
            <w:r w:rsidRPr="00EC643C">
              <w:rPr>
                <w:b/>
                <w:color w:val="000000" w:themeColor="text1"/>
                <w:sz w:val="24"/>
                <w:szCs w:val="24"/>
              </w:rPr>
              <w:t>Критерии успеха</w:t>
            </w:r>
          </w:p>
        </w:tc>
        <w:tc>
          <w:tcPr>
            <w:tcW w:w="13466" w:type="dxa"/>
            <w:gridSpan w:val="5"/>
          </w:tcPr>
          <w:p w14:paraId="5ADED2C5" w14:textId="77777777" w:rsidR="0081548C" w:rsidRPr="00EC643C" w:rsidRDefault="0081548C" w:rsidP="00B611BB">
            <w:pPr>
              <w:rPr>
                <w:sz w:val="24"/>
                <w:szCs w:val="24"/>
              </w:rPr>
            </w:pPr>
            <w:r w:rsidRPr="00EC643C">
              <w:rPr>
                <w:sz w:val="24"/>
                <w:szCs w:val="24"/>
              </w:rPr>
              <w:t>Знает определение понятий: химическая связь, ион, ионная связь</w:t>
            </w:r>
          </w:p>
          <w:p w14:paraId="3148C548" w14:textId="77777777" w:rsidR="0081548C" w:rsidRPr="00EC643C" w:rsidRDefault="0081548C" w:rsidP="00B611BB">
            <w:pPr>
              <w:rPr>
                <w:sz w:val="24"/>
                <w:szCs w:val="24"/>
              </w:rPr>
            </w:pPr>
            <w:r w:rsidRPr="00EC643C">
              <w:rPr>
                <w:sz w:val="24"/>
                <w:szCs w:val="24"/>
              </w:rPr>
              <w:lastRenderedPageBreak/>
              <w:t>Умеет определять тип химической связи (ионная) в соединениях</w:t>
            </w:r>
          </w:p>
          <w:p w14:paraId="4FC51C58" w14:textId="77777777" w:rsidR="0081548C" w:rsidRPr="00EC643C" w:rsidRDefault="0081548C" w:rsidP="00B611BB">
            <w:pPr>
              <w:rPr>
                <w:rFonts w:eastAsiaTheme="minorHAnsi"/>
                <w:sz w:val="24"/>
                <w:szCs w:val="24"/>
                <w:lang w:eastAsia="en-US"/>
              </w:rPr>
            </w:pPr>
          </w:p>
        </w:tc>
      </w:tr>
      <w:tr w:rsidR="0081548C" w:rsidRPr="00EC643C" w14:paraId="1B52637C" w14:textId="77777777" w:rsidTr="00B611BB">
        <w:trPr>
          <w:trHeight w:val="272"/>
        </w:trPr>
        <w:tc>
          <w:tcPr>
            <w:tcW w:w="15593" w:type="dxa"/>
            <w:gridSpan w:val="7"/>
          </w:tcPr>
          <w:p w14:paraId="5C8E560F" w14:textId="77777777" w:rsidR="0081548C" w:rsidRPr="00EC643C" w:rsidRDefault="0081548C" w:rsidP="00B611BB">
            <w:pPr>
              <w:ind w:left="-468" w:firstLine="468"/>
              <w:jc w:val="center"/>
              <w:rPr>
                <w:b/>
                <w:color w:val="000000" w:themeColor="text1"/>
                <w:sz w:val="24"/>
                <w:szCs w:val="24"/>
              </w:rPr>
            </w:pPr>
            <w:r w:rsidRPr="00EC643C">
              <w:rPr>
                <w:rFonts w:eastAsia="Times New Roman"/>
                <w:color w:val="000000" w:themeColor="text1"/>
                <w:sz w:val="24"/>
                <w:szCs w:val="24"/>
              </w:rPr>
              <w:lastRenderedPageBreak/>
              <w:t>Ход  урока</w:t>
            </w:r>
          </w:p>
          <w:p w14:paraId="5B8869DE" w14:textId="77777777" w:rsidR="0081548C" w:rsidRPr="00EC643C" w:rsidRDefault="0081548C" w:rsidP="00B611BB">
            <w:pPr>
              <w:jc w:val="center"/>
              <w:rPr>
                <w:b/>
                <w:color w:val="000000" w:themeColor="text1"/>
                <w:sz w:val="24"/>
                <w:szCs w:val="24"/>
              </w:rPr>
            </w:pPr>
          </w:p>
        </w:tc>
      </w:tr>
      <w:tr w:rsidR="0081548C" w:rsidRPr="00EC643C" w14:paraId="253EB17C" w14:textId="77777777" w:rsidTr="00B611BB">
        <w:trPr>
          <w:trHeight w:val="586"/>
        </w:trPr>
        <w:tc>
          <w:tcPr>
            <w:tcW w:w="1843" w:type="dxa"/>
          </w:tcPr>
          <w:p w14:paraId="42BF4CDC" w14:textId="77777777" w:rsidR="0081548C" w:rsidRPr="00EC643C" w:rsidRDefault="0081548C" w:rsidP="00B611BB">
            <w:pPr>
              <w:jc w:val="center"/>
              <w:rPr>
                <w:b/>
                <w:color w:val="000000" w:themeColor="text1"/>
                <w:sz w:val="24"/>
                <w:szCs w:val="24"/>
                <w:lang w:val="en-US"/>
              </w:rPr>
            </w:pPr>
            <w:r w:rsidRPr="00EC643C">
              <w:rPr>
                <w:b/>
                <w:color w:val="000000" w:themeColor="text1"/>
                <w:sz w:val="24"/>
                <w:szCs w:val="24"/>
              </w:rPr>
              <w:t>Этапы урока</w:t>
            </w:r>
          </w:p>
        </w:tc>
        <w:tc>
          <w:tcPr>
            <w:tcW w:w="7513" w:type="dxa"/>
            <w:gridSpan w:val="3"/>
          </w:tcPr>
          <w:p w14:paraId="3FF47255" w14:textId="77777777" w:rsidR="0081548C" w:rsidRPr="00EC643C" w:rsidRDefault="0081548C" w:rsidP="00B611BB">
            <w:pPr>
              <w:pStyle w:val="ad"/>
              <w:spacing w:before="0" w:beforeAutospacing="0" w:after="0" w:afterAutospacing="0"/>
              <w:jc w:val="center"/>
              <w:rPr>
                <w:color w:val="000000" w:themeColor="text1"/>
                <w:lang w:val="kk-KZ"/>
              </w:rPr>
            </w:pPr>
            <w:r w:rsidRPr="00EC643C">
              <w:rPr>
                <w:rStyle w:val="af0"/>
                <w:rFonts w:eastAsiaTheme="majorEastAsia"/>
                <w:color w:val="000000" w:themeColor="text1"/>
              </w:rPr>
              <w:t>Деятельность учителя</w:t>
            </w:r>
          </w:p>
        </w:tc>
        <w:tc>
          <w:tcPr>
            <w:tcW w:w="2977" w:type="dxa"/>
          </w:tcPr>
          <w:p w14:paraId="1FD2FBA0" w14:textId="77777777" w:rsidR="0081548C" w:rsidRPr="00EC643C" w:rsidRDefault="0081548C" w:rsidP="00B611BB">
            <w:pPr>
              <w:pStyle w:val="ad"/>
              <w:spacing w:before="0" w:beforeAutospacing="0" w:after="0" w:afterAutospacing="0"/>
              <w:jc w:val="center"/>
              <w:rPr>
                <w:color w:val="000000" w:themeColor="text1"/>
                <w:lang w:val="kk-KZ"/>
              </w:rPr>
            </w:pPr>
            <w:r w:rsidRPr="00EC643C">
              <w:rPr>
                <w:rStyle w:val="af0"/>
                <w:rFonts w:eastAsiaTheme="majorEastAsia"/>
                <w:color w:val="000000" w:themeColor="text1"/>
              </w:rPr>
              <w:t>Деятельность обучающихся</w:t>
            </w:r>
          </w:p>
        </w:tc>
        <w:tc>
          <w:tcPr>
            <w:tcW w:w="1843" w:type="dxa"/>
          </w:tcPr>
          <w:p w14:paraId="7C0BED4E" w14:textId="77777777" w:rsidR="0081548C" w:rsidRPr="00EC643C" w:rsidRDefault="0081548C" w:rsidP="00B611BB">
            <w:pPr>
              <w:jc w:val="center"/>
              <w:rPr>
                <w:b/>
                <w:color w:val="000000" w:themeColor="text1"/>
                <w:sz w:val="24"/>
                <w:szCs w:val="24"/>
                <w:lang w:val="en-US"/>
              </w:rPr>
            </w:pPr>
            <w:r w:rsidRPr="00EC643C">
              <w:rPr>
                <w:b/>
                <w:color w:val="000000" w:themeColor="text1"/>
                <w:sz w:val="24"/>
                <w:szCs w:val="24"/>
              </w:rPr>
              <w:t xml:space="preserve">Оценивание </w:t>
            </w:r>
          </w:p>
        </w:tc>
        <w:tc>
          <w:tcPr>
            <w:tcW w:w="1417" w:type="dxa"/>
          </w:tcPr>
          <w:p w14:paraId="709BD4C6" w14:textId="77777777" w:rsidR="0081548C" w:rsidRPr="00EC643C" w:rsidRDefault="0081548C" w:rsidP="00B611BB">
            <w:pPr>
              <w:jc w:val="center"/>
              <w:rPr>
                <w:b/>
                <w:color w:val="000000" w:themeColor="text1"/>
                <w:sz w:val="24"/>
                <w:szCs w:val="24"/>
                <w:lang w:val="en-US"/>
              </w:rPr>
            </w:pPr>
            <w:r w:rsidRPr="00EC643C">
              <w:rPr>
                <w:b/>
                <w:color w:val="000000" w:themeColor="text1"/>
                <w:sz w:val="24"/>
                <w:szCs w:val="24"/>
              </w:rPr>
              <w:t>Ресурсы</w:t>
            </w:r>
          </w:p>
        </w:tc>
      </w:tr>
      <w:tr w:rsidR="0081548C" w:rsidRPr="00EC643C" w14:paraId="25F0EF7C" w14:textId="77777777" w:rsidTr="00B611BB">
        <w:trPr>
          <w:trHeight w:val="2173"/>
        </w:trPr>
        <w:tc>
          <w:tcPr>
            <w:tcW w:w="1843" w:type="dxa"/>
          </w:tcPr>
          <w:p w14:paraId="712B97C5" w14:textId="77777777" w:rsidR="0081548C" w:rsidRPr="00EC643C" w:rsidRDefault="0081548C" w:rsidP="00B611BB">
            <w:pPr>
              <w:rPr>
                <w:color w:val="000000" w:themeColor="text1"/>
                <w:sz w:val="24"/>
                <w:szCs w:val="24"/>
              </w:rPr>
            </w:pPr>
            <w:r w:rsidRPr="00EC643C">
              <w:rPr>
                <w:color w:val="000000" w:themeColor="text1"/>
                <w:sz w:val="24"/>
                <w:szCs w:val="24"/>
              </w:rPr>
              <w:t>Орг момент</w:t>
            </w:r>
          </w:p>
        </w:tc>
        <w:tc>
          <w:tcPr>
            <w:tcW w:w="7513" w:type="dxa"/>
            <w:gridSpan w:val="3"/>
          </w:tcPr>
          <w:p w14:paraId="306A4379" w14:textId="77777777" w:rsidR="0081548C" w:rsidRPr="00EC643C" w:rsidRDefault="0081548C" w:rsidP="00B611BB">
            <w:pPr>
              <w:rPr>
                <w:sz w:val="24"/>
                <w:szCs w:val="24"/>
              </w:rPr>
            </w:pPr>
            <w:r w:rsidRPr="00EC643C">
              <w:rPr>
                <w:rStyle w:val="af0"/>
                <w:sz w:val="24"/>
                <w:szCs w:val="24"/>
              </w:rPr>
              <w:t xml:space="preserve">Организационный момент. Приветствует учащихся, </w:t>
            </w:r>
            <w:r w:rsidRPr="00EC643C">
              <w:rPr>
                <w:sz w:val="24"/>
                <w:szCs w:val="24"/>
              </w:rPr>
              <w:t>проверяет готовность к уроку, желает  успеха. Для создания психологической атмосферы проводит игру«Жокей и лошадь», а также делятся на группы.</w:t>
            </w:r>
          </w:p>
          <w:p w14:paraId="77AB49CD" w14:textId="77777777" w:rsidR="0081548C" w:rsidRPr="00EC643C" w:rsidRDefault="0081548C" w:rsidP="00B611BB">
            <w:pPr>
              <w:rPr>
                <w:sz w:val="24"/>
                <w:szCs w:val="24"/>
              </w:rPr>
            </w:pPr>
            <w:r w:rsidRPr="00EC643C">
              <w:rPr>
                <w:b/>
                <w:sz w:val="24"/>
                <w:szCs w:val="24"/>
              </w:rPr>
              <w:t xml:space="preserve">Проверка домашней работы.  </w:t>
            </w:r>
            <w:r w:rsidRPr="00EC643C">
              <w:rPr>
                <w:sz w:val="24"/>
                <w:szCs w:val="24"/>
              </w:rPr>
              <w:t xml:space="preserve">С помощью метода «Корзина идей» </w:t>
            </w:r>
          </w:p>
          <w:p w14:paraId="013B3D4E" w14:textId="77777777" w:rsidR="0081548C" w:rsidRPr="00EC643C" w:rsidRDefault="0081548C" w:rsidP="00B611BB">
            <w:pPr>
              <w:rPr>
                <w:color w:val="333333"/>
                <w:sz w:val="24"/>
                <w:szCs w:val="24"/>
              </w:rPr>
            </w:pPr>
            <w:r w:rsidRPr="00EC643C">
              <w:rPr>
                <w:color w:val="333333"/>
                <w:sz w:val="24"/>
                <w:szCs w:val="24"/>
              </w:rPr>
              <w:t>Если утверждение верно - поднимите руки вверх, если утверждение неверно - присядьте.</w:t>
            </w:r>
          </w:p>
          <w:p w14:paraId="58AB8851"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Валентность кислорода- 2                                                    /да</w:t>
            </w:r>
          </w:p>
          <w:p w14:paraId="479960FF"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В ПСХЭ 9 групп                                                                     /нет</w:t>
            </w:r>
          </w:p>
          <w:p w14:paraId="622AE635"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Атом- мельчайшая химически неделимая частица.        /да</w:t>
            </w:r>
          </w:p>
          <w:p w14:paraId="22CE7BB6"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Молекулы состоят из атомов                                           /да</w:t>
            </w:r>
          </w:p>
          <w:p w14:paraId="666CC3A4"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Валентность водорода 2                                                  /нет</w:t>
            </w:r>
          </w:p>
          <w:p w14:paraId="759A5233"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Ковалентная связь бывает полярной и неполярной     /да</w:t>
            </w:r>
          </w:p>
          <w:p w14:paraId="3C5076BF" w14:textId="77777777" w:rsidR="0081548C" w:rsidRPr="00EC643C" w:rsidRDefault="0081548C" w:rsidP="0081548C">
            <w:pPr>
              <w:numPr>
                <w:ilvl w:val="0"/>
                <w:numId w:val="1"/>
              </w:numPr>
              <w:spacing w:after="0" w:line="240" w:lineRule="auto"/>
              <w:rPr>
                <w:color w:val="333333"/>
                <w:sz w:val="24"/>
                <w:szCs w:val="24"/>
              </w:rPr>
            </w:pPr>
            <w:r w:rsidRPr="00EC643C">
              <w:rPr>
                <w:color w:val="333333"/>
                <w:sz w:val="24"/>
                <w:szCs w:val="24"/>
              </w:rPr>
              <w:t>Кислород это металл                                                     /нет</w:t>
            </w:r>
          </w:p>
          <w:p w14:paraId="75E85FEA" w14:textId="77777777" w:rsidR="0081548C" w:rsidRPr="00EC643C" w:rsidRDefault="0081548C" w:rsidP="00B611BB">
            <w:pPr>
              <w:rPr>
                <w:color w:val="333333"/>
                <w:sz w:val="24"/>
                <w:szCs w:val="24"/>
              </w:rPr>
            </w:pPr>
          </w:p>
          <w:p w14:paraId="6EB48EBD" w14:textId="77777777" w:rsidR="0081548C" w:rsidRPr="00EC643C" w:rsidRDefault="0081548C" w:rsidP="00B611BB">
            <w:pPr>
              <w:rPr>
                <w:rFonts w:eastAsiaTheme="minorHAnsi"/>
                <w:sz w:val="24"/>
                <w:szCs w:val="24"/>
                <w:lang w:eastAsia="en-US"/>
              </w:rPr>
            </w:pPr>
          </w:p>
        </w:tc>
        <w:tc>
          <w:tcPr>
            <w:tcW w:w="2977" w:type="dxa"/>
          </w:tcPr>
          <w:p w14:paraId="1FD4D6E2" w14:textId="77777777" w:rsidR="0081548C" w:rsidRPr="00EC643C" w:rsidRDefault="0081548C" w:rsidP="00B611BB">
            <w:pPr>
              <w:jc w:val="both"/>
              <w:rPr>
                <w:color w:val="000000" w:themeColor="text1"/>
                <w:sz w:val="24"/>
                <w:szCs w:val="24"/>
              </w:rPr>
            </w:pPr>
            <w:r w:rsidRPr="00EC643C">
              <w:rPr>
                <w:color w:val="000000" w:themeColor="text1"/>
                <w:sz w:val="24"/>
                <w:szCs w:val="24"/>
              </w:rPr>
              <w:t>Настраиваются на положительный настрой урока.</w:t>
            </w:r>
          </w:p>
          <w:p w14:paraId="43445712" w14:textId="77777777" w:rsidR="0081548C" w:rsidRPr="00EC643C" w:rsidRDefault="0081548C" w:rsidP="00B611BB">
            <w:pPr>
              <w:jc w:val="both"/>
              <w:rPr>
                <w:color w:val="000000" w:themeColor="text1"/>
                <w:sz w:val="24"/>
                <w:szCs w:val="24"/>
              </w:rPr>
            </w:pPr>
          </w:p>
          <w:p w14:paraId="2FCD2582" w14:textId="77777777" w:rsidR="0081548C" w:rsidRPr="00EC643C" w:rsidRDefault="0081548C" w:rsidP="00B611BB">
            <w:pPr>
              <w:jc w:val="both"/>
              <w:rPr>
                <w:color w:val="000000" w:themeColor="text1"/>
                <w:sz w:val="24"/>
                <w:szCs w:val="24"/>
              </w:rPr>
            </w:pPr>
            <w:r w:rsidRPr="00EC643C">
              <w:rPr>
                <w:color w:val="000000" w:themeColor="text1"/>
                <w:sz w:val="24"/>
                <w:szCs w:val="24"/>
              </w:rPr>
              <w:t>Собирают пазлы</w:t>
            </w:r>
          </w:p>
          <w:p w14:paraId="6C24A924" w14:textId="77777777" w:rsidR="0081548C" w:rsidRPr="00EC643C" w:rsidRDefault="0081548C" w:rsidP="00B611BB">
            <w:pPr>
              <w:jc w:val="both"/>
              <w:rPr>
                <w:color w:val="000000" w:themeColor="text1"/>
                <w:sz w:val="24"/>
                <w:szCs w:val="24"/>
              </w:rPr>
            </w:pPr>
          </w:p>
        </w:tc>
        <w:tc>
          <w:tcPr>
            <w:tcW w:w="1843" w:type="dxa"/>
          </w:tcPr>
          <w:p w14:paraId="5579BDC4" w14:textId="77777777" w:rsidR="0081548C" w:rsidRPr="00EC643C" w:rsidRDefault="0081548C" w:rsidP="00B611BB">
            <w:pPr>
              <w:jc w:val="both"/>
              <w:rPr>
                <w:color w:val="000000" w:themeColor="text1"/>
                <w:sz w:val="24"/>
                <w:szCs w:val="24"/>
              </w:rPr>
            </w:pPr>
          </w:p>
          <w:p w14:paraId="3A71F36D" w14:textId="77777777" w:rsidR="0081548C" w:rsidRPr="00EC643C" w:rsidRDefault="0081548C" w:rsidP="00B611BB">
            <w:pPr>
              <w:jc w:val="both"/>
              <w:rPr>
                <w:color w:val="000000" w:themeColor="text1"/>
                <w:sz w:val="24"/>
                <w:szCs w:val="24"/>
              </w:rPr>
            </w:pPr>
          </w:p>
        </w:tc>
        <w:tc>
          <w:tcPr>
            <w:tcW w:w="1417" w:type="dxa"/>
          </w:tcPr>
          <w:p w14:paraId="409473AA" w14:textId="77777777" w:rsidR="0081548C" w:rsidRPr="00EC643C" w:rsidRDefault="0081548C" w:rsidP="00B611BB">
            <w:pPr>
              <w:jc w:val="both"/>
              <w:rPr>
                <w:color w:val="000000" w:themeColor="text1"/>
                <w:sz w:val="24"/>
                <w:szCs w:val="24"/>
              </w:rPr>
            </w:pPr>
            <w:r w:rsidRPr="00EC643C">
              <w:rPr>
                <w:color w:val="000000" w:themeColor="text1"/>
                <w:sz w:val="24"/>
                <w:szCs w:val="24"/>
              </w:rPr>
              <w:t>Интерактивная доска,видеоролик</w:t>
            </w:r>
          </w:p>
          <w:p w14:paraId="1A261D26" w14:textId="77777777" w:rsidR="0081548C" w:rsidRPr="00EC643C" w:rsidRDefault="0081548C" w:rsidP="00B611BB">
            <w:pPr>
              <w:jc w:val="both"/>
              <w:rPr>
                <w:color w:val="000000" w:themeColor="text1"/>
                <w:sz w:val="24"/>
                <w:szCs w:val="24"/>
              </w:rPr>
            </w:pPr>
          </w:p>
          <w:p w14:paraId="4338ECDB" w14:textId="77777777" w:rsidR="0081548C" w:rsidRPr="00EC643C" w:rsidRDefault="0081548C" w:rsidP="00B611BB">
            <w:pPr>
              <w:jc w:val="both"/>
              <w:rPr>
                <w:color w:val="000000" w:themeColor="text1"/>
                <w:sz w:val="24"/>
                <w:szCs w:val="24"/>
              </w:rPr>
            </w:pPr>
            <w:r w:rsidRPr="00EC643C">
              <w:rPr>
                <w:color w:val="000000" w:themeColor="text1"/>
                <w:sz w:val="24"/>
                <w:szCs w:val="24"/>
              </w:rPr>
              <w:t>Картинки-пазлы</w:t>
            </w:r>
          </w:p>
          <w:p w14:paraId="79E37448" w14:textId="77777777" w:rsidR="0081548C" w:rsidRPr="00EC643C" w:rsidRDefault="0081548C" w:rsidP="00B611BB">
            <w:pPr>
              <w:jc w:val="both"/>
              <w:rPr>
                <w:color w:val="000000" w:themeColor="text1"/>
                <w:sz w:val="24"/>
                <w:szCs w:val="24"/>
              </w:rPr>
            </w:pPr>
          </w:p>
        </w:tc>
      </w:tr>
      <w:tr w:rsidR="0081548C" w:rsidRPr="00EC643C" w14:paraId="2A1B0E72" w14:textId="77777777" w:rsidTr="00B611BB">
        <w:trPr>
          <w:trHeight w:val="2533"/>
        </w:trPr>
        <w:tc>
          <w:tcPr>
            <w:tcW w:w="1843" w:type="dxa"/>
          </w:tcPr>
          <w:p w14:paraId="27202F4E" w14:textId="77777777" w:rsidR="0081548C" w:rsidRPr="00EC643C" w:rsidRDefault="0081548C" w:rsidP="00B611BB">
            <w:pPr>
              <w:rPr>
                <w:b/>
                <w:color w:val="000000" w:themeColor="text1"/>
                <w:sz w:val="24"/>
                <w:szCs w:val="24"/>
              </w:rPr>
            </w:pPr>
            <w:r w:rsidRPr="00EC643C">
              <w:rPr>
                <w:b/>
                <w:color w:val="000000" w:themeColor="text1"/>
                <w:sz w:val="24"/>
                <w:szCs w:val="24"/>
              </w:rPr>
              <w:lastRenderedPageBreak/>
              <w:t xml:space="preserve">Изучение нового материала </w:t>
            </w:r>
          </w:p>
        </w:tc>
        <w:tc>
          <w:tcPr>
            <w:tcW w:w="7513" w:type="dxa"/>
            <w:gridSpan w:val="3"/>
          </w:tcPr>
          <w:p w14:paraId="18C39336" w14:textId="77777777" w:rsidR="0081548C" w:rsidRPr="00EC643C" w:rsidRDefault="0081548C" w:rsidP="00B611BB">
            <w:pPr>
              <w:jc w:val="center"/>
              <w:rPr>
                <w:sz w:val="24"/>
                <w:szCs w:val="24"/>
              </w:rPr>
            </w:pPr>
            <w:r w:rsidRPr="00EC643C">
              <w:rPr>
                <w:sz w:val="24"/>
                <w:szCs w:val="24"/>
              </w:rPr>
              <w:t>Работа в группа</w:t>
            </w:r>
          </w:p>
          <w:p w14:paraId="21F34A39" w14:textId="77777777" w:rsidR="0081548C" w:rsidRPr="00EC643C" w:rsidRDefault="0081548C" w:rsidP="00B611BB">
            <w:pPr>
              <w:jc w:val="center"/>
              <w:rPr>
                <w:sz w:val="24"/>
                <w:szCs w:val="24"/>
              </w:rPr>
            </w:pPr>
            <w:r w:rsidRPr="00EC643C">
              <w:rPr>
                <w:sz w:val="24"/>
                <w:szCs w:val="24"/>
              </w:rPr>
              <w:t>Задание 1</w:t>
            </w:r>
          </w:p>
          <w:p w14:paraId="0D732AC0" w14:textId="77777777" w:rsidR="0081548C" w:rsidRPr="00EC643C" w:rsidRDefault="0081548C" w:rsidP="00B611BB">
            <w:pPr>
              <w:shd w:val="clear" w:color="auto" w:fill="FFFFFF"/>
              <w:rPr>
                <w:rFonts w:eastAsia="Times New Roman"/>
                <w:sz w:val="24"/>
                <w:szCs w:val="24"/>
              </w:rPr>
            </w:pPr>
            <w:r w:rsidRPr="00EC643C">
              <w:rPr>
                <w:rFonts w:eastAsia="Times New Roman"/>
                <w:b/>
                <w:bCs/>
                <w:sz w:val="24"/>
                <w:szCs w:val="24"/>
              </w:rPr>
              <w:t>1.</w:t>
            </w:r>
            <w:r w:rsidRPr="00EC643C">
              <w:rPr>
                <w:rFonts w:eastAsia="Times New Roman"/>
                <w:sz w:val="24"/>
                <w:szCs w:val="24"/>
              </w:rPr>
              <w:t xml:space="preserve"> Определите количество электронов на внешнем уровне в атомах. </w:t>
            </w:r>
          </w:p>
          <w:p w14:paraId="163BCA84" w14:textId="77777777" w:rsidR="0081548C" w:rsidRPr="00EC643C" w:rsidRDefault="0081548C" w:rsidP="00B611BB">
            <w:pPr>
              <w:shd w:val="clear" w:color="auto" w:fill="FFFFFF"/>
              <w:rPr>
                <w:rFonts w:eastAsia="Times New Roman"/>
                <w:sz w:val="24"/>
                <w:szCs w:val="24"/>
                <w:lang w:val="en-US"/>
              </w:rPr>
            </w:pPr>
            <w:r w:rsidRPr="00EC643C">
              <w:rPr>
                <w:rFonts w:eastAsia="Times New Roman"/>
                <w:sz w:val="24"/>
                <w:szCs w:val="24"/>
                <w:lang w:val="en-US"/>
              </w:rPr>
              <w:t> </w:t>
            </w:r>
            <w:r w:rsidRPr="00EC643C">
              <w:rPr>
                <w:rFonts w:eastAsia="Times New Roman"/>
                <w:sz w:val="24"/>
                <w:szCs w:val="24"/>
              </w:rPr>
              <w:t xml:space="preserve"> </w:t>
            </w:r>
            <w:r w:rsidRPr="00EC643C">
              <w:rPr>
                <w:rFonts w:eastAsia="Times New Roman"/>
                <w:sz w:val="24"/>
                <w:szCs w:val="24"/>
                <w:lang w:val="en-US"/>
              </w:rPr>
              <w:t>I. F, B, Ca.</w:t>
            </w:r>
          </w:p>
          <w:p w14:paraId="0ED4D75D" w14:textId="77777777" w:rsidR="0081548C" w:rsidRPr="00EC643C" w:rsidRDefault="0081548C" w:rsidP="00B611BB">
            <w:pPr>
              <w:shd w:val="clear" w:color="auto" w:fill="FFFFFF"/>
              <w:rPr>
                <w:rFonts w:eastAsia="Times New Roman"/>
                <w:sz w:val="24"/>
                <w:szCs w:val="24"/>
                <w:lang w:val="en-US"/>
              </w:rPr>
            </w:pPr>
            <w:r w:rsidRPr="00EC643C">
              <w:rPr>
                <w:rFonts w:eastAsia="Times New Roman"/>
                <w:sz w:val="24"/>
                <w:szCs w:val="24"/>
                <w:lang w:val="en-US"/>
              </w:rPr>
              <w:t>  II. Se, Al, C.</w:t>
            </w:r>
          </w:p>
          <w:p w14:paraId="1656C11C" w14:textId="77777777" w:rsidR="0081548C" w:rsidRPr="00EC643C" w:rsidRDefault="0081548C" w:rsidP="00B611BB">
            <w:pPr>
              <w:shd w:val="clear" w:color="auto" w:fill="FFFFFF"/>
              <w:rPr>
                <w:rFonts w:eastAsia="Times New Roman"/>
                <w:sz w:val="24"/>
                <w:szCs w:val="24"/>
              </w:rPr>
            </w:pPr>
            <w:r w:rsidRPr="00EC643C">
              <w:rPr>
                <w:rFonts w:eastAsia="Times New Roman"/>
                <w:b/>
                <w:bCs/>
                <w:sz w:val="24"/>
                <w:szCs w:val="24"/>
              </w:rPr>
              <w:t>2.</w:t>
            </w:r>
            <w:r w:rsidRPr="00EC643C">
              <w:rPr>
                <w:rFonts w:eastAsia="Times New Roman"/>
                <w:sz w:val="24"/>
                <w:szCs w:val="24"/>
              </w:rPr>
              <w:t xml:space="preserve"> Укажите количество электронов, которое примет атом для завершения своего внешнего уровня. </w:t>
            </w:r>
          </w:p>
          <w:p w14:paraId="193B1D1A" w14:textId="77777777" w:rsidR="0081548C" w:rsidRPr="00EC643C" w:rsidRDefault="0081548C" w:rsidP="00B611BB">
            <w:pPr>
              <w:shd w:val="clear" w:color="auto" w:fill="FFFFFF"/>
              <w:rPr>
                <w:rFonts w:eastAsia="Times New Roman"/>
                <w:sz w:val="24"/>
                <w:szCs w:val="24"/>
                <w:lang w:val="en-US"/>
              </w:rPr>
            </w:pPr>
            <w:r w:rsidRPr="00EC643C">
              <w:rPr>
                <w:rFonts w:eastAsia="Times New Roman"/>
                <w:sz w:val="24"/>
                <w:szCs w:val="24"/>
                <w:lang w:val="en-US"/>
              </w:rPr>
              <w:t xml:space="preserve">I. S, P, Si. </w:t>
            </w:r>
          </w:p>
          <w:p w14:paraId="0BD81E54" w14:textId="77777777" w:rsidR="0081548C" w:rsidRPr="00EC643C" w:rsidRDefault="0081548C" w:rsidP="00B611BB">
            <w:pPr>
              <w:shd w:val="clear" w:color="auto" w:fill="FFFFFF"/>
              <w:rPr>
                <w:rFonts w:eastAsia="Times New Roman"/>
                <w:sz w:val="24"/>
                <w:szCs w:val="24"/>
                <w:lang w:val="en-US"/>
              </w:rPr>
            </w:pPr>
            <w:r w:rsidRPr="00EC643C">
              <w:rPr>
                <w:rFonts w:eastAsia="Times New Roman"/>
                <w:sz w:val="24"/>
                <w:szCs w:val="24"/>
                <w:lang w:val="en-US"/>
              </w:rPr>
              <w:t xml:space="preserve">II. F, N, O. </w:t>
            </w:r>
          </w:p>
          <w:p w14:paraId="7D10329C" w14:textId="77777777" w:rsidR="0081548C" w:rsidRPr="00EC643C" w:rsidRDefault="0081548C" w:rsidP="00B611BB">
            <w:pPr>
              <w:shd w:val="clear" w:color="auto" w:fill="FFFFFF"/>
              <w:rPr>
                <w:rFonts w:eastAsia="Times New Roman"/>
                <w:sz w:val="24"/>
                <w:szCs w:val="24"/>
              </w:rPr>
            </w:pPr>
            <w:r w:rsidRPr="00EC643C">
              <w:rPr>
                <w:rFonts w:eastAsia="Times New Roman"/>
                <w:b/>
                <w:bCs/>
                <w:sz w:val="24"/>
                <w:szCs w:val="24"/>
              </w:rPr>
              <w:t>3.</w:t>
            </w:r>
            <w:r w:rsidRPr="00EC643C">
              <w:rPr>
                <w:rFonts w:eastAsia="Times New Roman"/>
                <w:sz w:val="24"/>
                <w:szCs w:val="24"/>
              </w:rPr>
              <w:t xml:space="preserve"> Укажите заряды ионов и определите количество электронов в каждом виде атомов и ионов. </w:t>
            </w:r>
          </w:p>
          <w:p w14:paraId="7172906B" w14:textId="77777777" w:rsidR="0081548C" w:rsidRPr="00EC643C" w:rsidRDefault="0081548C" w:rsidP="00B611BB">
            <w:pPr>
              <w:shd w:val="clear" w:color="auto" w:fill="FFFFFF"/>
              <w:rPr>
                <w:rFonts w:eastAsia="Times New Roman"/>
                <w:sz w:val="24"/>
                <w:szCs w:val="24"/>
              </w:rPr>
            </w:pPr>
            <w:r w:rsidRPr="00EC643C">
              <w:rPr>
                <w:rFonts w:eastAsia="Times New Roman"/>
                <w:sz w:val="24"/>
                <w:szCs w:val="24"/>
              </w:rPr>
              <w:t>. а) KBr; б) AlCl</w:t>
            </w:r>
            <w:r w:rsidRPr="00EC643C">
              <w:rPr>
                <w:rFonts w:eastAsia="Times New Roman"/>
                <w:sz w:val="24"/>
                <w:szCs w:val="24"/>
                <w:vertAlign w:val="subscript"/>
              </w:rPr>
              <w:t>3</w:t>
            </w:r>
            <w:r w:rsidRPr="00EC643C">
              <w:rPr>
                <w:rFonts w:eastAsia="Times New Roman"/>
                <w:sz w:val="24"/>
                <w:szCs w:val="24"/>
              </w:rPr>
              <w:t>.</w:t>
            </w:r>
          </w:p>
          <w:p w14:paraId="531B3B8D" w14:textId="77777777" w:rsidR="0081548C" w:rsidRPr="00EC643C" w:rsidRDefault="0081548C" w:rsidP="00B611BB">
            <w:pPr>
              <w:shd w:val="clear" w:color="auto" w:fill="FFFFFF"/>
              <w:rPr>
                <w:rFonts w:eastAsia="Times New Roman"/>
                <w:sz w:val="24"/>
                <w:szCs w:val="24"/>
              </w:rPr>
            </w:pPr>
            <w:r w:rsidRPr="00EC643C">
              <w:rPr>
                <w:rFonts w:eastAsia="Times New Roman"/>
                <w:sz w:val="24"/>
                <w:szCs w:val="24"/>
              </w:rPr>
              <w:t>. а) MgI</w:t>
            </w:r>
            <w:r w:rsidRPr="00EC643C">
              <w:rPr>
                <w:rFonts w:eastAsia="Times New Roman"/>
                <w:sz w:val="24"/>
                <w:szCs w:val="24"/>
                <w:vertAlign w:val="subscript"/>
              </w:rPr>
              <w:t>2</w:t>
            </w:r>
            <w:r w:rsidRPr="00EC643C">
              <w:rPr>
                <w:rFonts w:eastAsia="Times New Roman"/>
                <w:sz w:val="24"/>
                <w:szCs w:val="24"/>
              </w:rPr>
              <w:t xml:space="preserve">; б) NaBr. </w:t>
            </w:r>
          </w:p>
          <w:p w14:paraId="56C8729A" w14:textId="77777777" w:rsidR="0081548C" w:rsidRPr="00EC643C" w:rsidRDefault="0081548C" w:rsidP="00B611BB">
            <w:pPr>
              <w:rPr>
                <w:sz w:val="24"/>
                <w:szCs w:val="24"/>
              </w:rPr>
            </w:pPr>
            <w:r w:rsidRPr="00EC643C">
              <w:rPr>
                <w:rFonts w:asciiTheme="minorHAnsi" w:hAnsiTheme="minorHAnsi" w:cstheme="minorBidi"/>
                <w:sz w:val="24"/>
                <w:szCs w:val="24"/>
              </w:rPr>
              <w:object w:dxaOrig="7905" w:dyaOrig="4335" w14:anchorId="1BF21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134.4pt" o:ole="">
                  <v:imagedata r:id="rId5" o:title=""/>
                </v:shape>
                <o:OLEObject Type="Embed" ProgID="PBrush" ShapeID="_x0000_i1025" DrawAspect="Content" ObjectID="_1800259350" r:id="rId6"/>
              </w:object>
            </w:r>
          </w:p>
          <w:p w14:paraId="62E16ABD" w14:textId="77777777" w:rsidR="0081548C" w:rsidRPr="00EC643C" w:rsidRDefault="0081548C" w:rsidP="0081548C">
            <w:pPr>
              <w:numPr>
                <w:ilvl w:val="0"/>
                <w:numId w:val="2"/>
              </w:numPr>
              <w:spacing w:after="0" w:line="240" w:lineRule="auto"/>
              <w:rPr>
                <w:rFonts w:eastAsia="Times New Roman"/>
                <w:sz w:val="24"/>
                <w:szCs w:val="24"/>
              </w:rPr>
            </w:pPr>
            <w:r w:rsidRPr="00EC643C">
              <w:rPr>
                <w:rFonts w:eastAsia="Times New Roman"/>
                <w:sz w:val="24"/>
                <w:szCs w:val="24"/>
              </w:rPr>
              <w:lastRenderedPageBreak/>
              <w:t>Выпишите формулы простых веществ металлов (вариант I) (неметаллов (вариант II)) и определите положение в ПС (порядковый номер, период, группа, подгруппа) элементов, их образующих. (2 бала)</w:t>
            </w:r>
          </w:p>
          <w:p w14:paraId="7CC8CAF8" w14:textId="77777777" w:rsidR="0081548C" w:rsidRPr="00EC643C" w:rsidRDefault="0081548C" w:rsidP="0081548C">
            <w:pPr>
              <w:pStyle w:val="a7"/>
              <w:numPr>
                <w:ilvl w:val="0"/>
                <w:numId w:val="2"/>
              </w:numPr>
              <w:spacing w:after="0" w:line="240" w:lineRule="auto"/>
              <w:rPr>
                <w:rFonts w:eastAsia="Times New Roman"/>
                <w:sz w:val="24"/>
                <w:szCs w:val="24"/>
              </w:rPr>
            </w:pPr>
            <w:r w:rsidRPr="00EC643C">
              <w:rPr>
                <w:rFonts w:eastAsia="Times New Roman"/>
                <w:sz w:val="24"/>
                <w:szCs w:val="24"/>
              </w:rPr>
              <w:t>Выпишите формулы веществ, образованных ионной связью.(3 бала)</w:t>
            </w:r>
          </w:p>
          <w:p w14:paraId="3E1F8507" w14:textId="77777777" w:rsidR="0081548C" w:rsidRPr="00EC643C" w:rsidRDefault="0081548C" w:rsidP="0081548C">
            <w:pPr>
              <w:numPr>
                <w:ilvl w:val="0"/>
                <w:numId w:val="2"/>
              </w:numPr>
              <w:spacing w:after="0" w:line="240" w:lineRule="auto"/>
              <w:rPr>
                <w:rFonts w:eastAsia="Times New Roman"/>
                <w:sz w:val="24"/>
                <w:szCs w:val="24"/>
              </w:rPr>
            </w:pPr>
            <w:r w:rsidRPr="00EC643C">
              <w:rPr>
                <w:rFonts w:eastAsia="Times New Roman"/>
                <w:sz w:val="24"/>
                <w:szCs w:val="24"/>
              </w:rPr>
              <w:t xml:space="preserve"> Определите состав атомов (число протонов, нейтронов и электронов) элементов, образующих вещества, коды которых Б4, Г3, Б3, Б8, Ж4, Е1.(2бала)</w:t>
            </w:r>
          </w:p>
          <w:p w14:paraId="5A3F3DF9" w14:textId="77777777" w:rsidR="0081548C" w:rsidRPr="00EC643C" w:rsidRDefault="0081548C" w:rsidP="0081548C">
            <w:pPr>
              <w:numPr>
                <w:ilvl w:val="0"/>
                <w:numId w:val="2"/>
              </w:numPr>
              <w:spacing w:after="0" w:line="240" w:lineRule="auto"/>
              <w:rPr>
                <w:rFonts w:eastAsia="Times New Roman"/>
                <w:sz w:val="24"/>
                <w:szCs w:val="24"/>
              </w:rPr>
            </w:pPr>
            <w:r w:rsidRPr="00EC643C">
              <w:rPr>
                <w:rFonts w:eastAsia="Times New Roman"/>
                <w:sz w:val="24"/>
                <w:szCs w:val="24"/>
              </w:rPr>
              <w:t>Зарисуйте схемы строения атомов) элементов, образующих вещества В1, Д2, Е2, Г3, Ж3, Б4, Д4, В5, Е5, Б8.(3 бала)</w:t>
            </w:r>
          </w:p>
          <w:p w14:paraId="473970E5" w14:textId="77777777" w:rsidR="0081548C" w:rsidRPr="00EC643C" w:rsidRDefault="0081548C" w:rsidP="00B611BB">
            <w:pPr>
              <w:rPr>
                <w:sz w:val="24"/>
                <w:szCs w:val="24"/>
              </w:rPr>
            </w:pPr>
          </w:p>
        </w:tc>
        <w:tc>
          <w:tcPr>
            <w:tcW w:w="2977" w:type="dxa"/>
          </w:tcPr>
          <w:p w14:paraId="01ACC934" w14:textId="77777777" w:rsidR="0081548C" w:rsidRPr="00EC643C" w:rsidRDefault="0081548C" w:rsidP="00B611BB">
            <w:pPr>
              <w:jc w:val="both"/>
              <w:rPr>
                <w:color w:val="000000" w:themeColor="text1"/>
                <w:sz w:val="24"/>
                <w:szCs w:val="24"/>
              </w:rPr>
            </w:pPr>
            <w:r w:rsidRPr="00EC643C">
              <w:rPr>
                <w:color w:val="000000" w:themeColor="text1"/>
                <w:sz w:val="24"/>
                <w:szCs w:val="24"/>
              </w:rPr>
              <w:lastRenderedPageBreak/>
              <w:t>Устно отвечают на вопросы, с объяснением.</w:t>
            </w:r>
          </w:p>
          <w:p w14:paraId="5CAF725B" w14:textId="77777777" w:rsidR="0081548C" w:rsidRPr="00EC643C" w:rsidRDefault="0081548C" w:rsidP="00B611BB">
            <w:pPr>
              <w:jc w:val="both"/>
              <w:rPr>
                <w:color w:val="000000" w:themeColor="text1"/>
                <w:sz w:val="24"/>
                <w:szCs w:val="24"/>
              </w:rPr>
            </w:pPr>
            <w:r w:rsidRPr="00EC643C">
              <w:rPr>
                <w:color w:val="000000" w:themeColor="text1"/>
                <w:sz w:val="24"/>
                <w:szCs w:val="24"/>
              </w:rPr>
              <w:t>Находит ошибки в примерах</w:t>
            </w:r>
          </w:p>
          <w:p w14:paraId="51C2FC2E" w14:textId="77777777" w:rsidR="0081548C" w:rsidRPr="00EC643C" w:rsidRDefault="0081548C" w:rsidP="00B611BB">
            <w:pPr>
              <w:tabs>
                <w:tab w:val="left" w:pos="277"/>
              </w:tabs>
              <w:rPr>
                <w:color w:val="000000" w:themeColor="text1"/>
                <w:sz w:val="24"/>
                <w:szCs w:val="24"/>
              </w:rPr>
            </w:pPr>
            <w:r w:rsidRPr="00EC643C">
              <w:rPr>
                <w:rFonts w:eastAsia="Calibri"/>
                <w:color w:val="000000" w:themeColor="text1"/>
                <w:sz w:val="24"/>
                <w:szCs w:val="24"/>
              </w:rPr>
              <w:t>формулирует цели и тему урока. Излагает свои мысли.</w:t>
            </w:r>
          </w:p>
          <w:p w14:paraId="40514980" w14:textId="77777777" w:rsidR="0081548C" w:rsidRPr="00EC643C" w:rsidRDefault="0081548C" w:rsidP="00B611BB">
            <w:pPr>
              <w:rPr>
                <w:color w:val="000000" w:themeColor="text1"/>
                <w:sz w:val="24"/>
                <w:szCs w:val="24"/>
              </w:rPr>
            </w:pPr>
          </w:p>
        </w:tc>
        <w:tc>
          <w:tcPr>
            <w:tcW w:w="1843" w:type="dxa"/>
          </w:tcPr>
          <w:p w14:paraId="097D96B5" w14:textId="77777777" w:rsidR="0081548C" w:rsidRPr="00EC643C" w:rsidRDefault="0081548C" w:rsidP="00B611BB">
            <w:pPr>
              <w:jc w:val="both"/>
              <w:rPr>
                <w:color w:val="000000" w:themeColor="text1"/>
                <w:sz w:val="24"/>
                <w:szCs w:val="24"/>
              </w:rPr>
            </w:pPr>
            <w:r w:rsidRPr="00EC643C">
              <w:rPr>
                <w:color w:val="000000" w:themeColor="text1"/>
                <w:sz w:val="24"/>
                <w:szCs w:val="24"/>
              </w:rPr>
              <w:t>Стратегия</w:t>
            </w:r>
          </w:p>
          <w:p w14:paraId="320B641D" w14:textId="77777777" w:rsidR="0081548C" w:rsidRPr="00EC643C" w:rsidRDefault="0081548C" w:rsidP="00B611BB">
            <w:pPr>
              <w:jc w:val="both"/>
              <w:rPr>
                <w:color w:val="000000" w:themeColor="text1"/>
                <w:sz w:val="24"/>
                <w:szCs w:val="24"/>
              </w:rPr>
            </w:pPr>
            <w:r w:rsidRPr="00EC643C">
              <w:rPr>
                <w:color w:val="000000" w:themeColor="text1"/>
                <w:sz w:val="24"/>
                <w:szCs w:val="24"/>
              </w:rPr>
              <w:t>«Верно - не верно»</w:t>
            </w:r>
          </w:p>
          <w:p w14:paraId="7A0C7583" w14:textId="77777777" w:rsidR="0081548C" w:rsidRPr="00EC643C" w:rsidRDefault="0081548C" w:rsidP="00B611BB">
            <w:pPr>
              <w:rPr>
                <w:color w:val="000000" w:themeColor="text1"/>
                <w:sz w:val="24"/>
                <w:szCs w:val="24"/>
              </w:rPr>
            </w:pPr>
            <w:r w:rsidRPr="00EC643C">
              <w:rPr>
                <w:color w:val="000000" w:themeColor="text1"/>
                <w:sz w:val="24"/>
                <w:szCs w:val="24"/>
              </w:rPr>
              <w:t>Словесная оценка учителя.</w:t>
            </w:r>
          </w:p>
          <w:p w14:paraId="4B051FA5" w14:textId="77777777" w:rsidR="0081548C" w:rsidRPr="00EC643C" w:rsidRDefault="0081548C" w:rsidP="00B611BB">
            <w:pPr>
              <w:rPr>
                <w:color w:val="000000" w:themeColor="text1"/>
                <w:sz w:val="24"/>
                <w:szCs w:val="24"/>
              </w:rPr>
            </w:pPr>
            <w:r w:rsidRPr="00EC643C">
              <w:rPr>
                <w:color w:val="000000" w:themeColor="text1"/>
                <w:sz w:val="24"/>
                <w:szCs w:val="24"/>
              </w:rPr>
              <w:t>Взаимооценивание</w:t>
            </w:r>
          </w:p>
          <w:p w14:paraId="1E9BDCED" w14:textId="77777777" w:rsidR="0081548C" w:rsidRPr="00EC643C" w:rsidRDefault="0081548C" w:rsidP="00B611BB">
            <w:pPr>
              <w:rPr>
                <w:color w:val="000000" w:themeColor="text1"/>
                <w:sz w:val="24"/>
                <w:szCs w:val="24"/>
              </w:rPr>
            </w:pPr>
            <w:r w:rsidRPr="00EC643C">
              <w:rPr>
                <w:b/>
                <w:color w:val="000000" w:themeColor="text1"/>
                <w:sz w:val="24"/>
                <w:szCs w:val="24"/>
              </w:rPr>
              <w:t>Стратегия «Стикер»</w:t>
            </w:r>
          </w:p>
          <w:p w14:paraId="5C773DB9" w14:textId="77777777" w:rsidR="0081548C" w:rsidRPr="00EC643C" w:rsidRDefault="0081548C" w:rsidP="00B611BB">
            <w:pPr>
              <w:jc w:val="both"/>
              <w:rPr>
                <w:color w:val="000000" w:themeColor="text1"/>
                <w:sz w:val="24"/>
                <w:szCs w:val="24"/>
              </w:rPr>
            </w:pPr>
          </w:p>
        </w:tc>
        <w:tc>
          <w:tcPr>
            <w:tcW w:w="1417" w:type="dxa"/>
          </w:tcPr>
          <w:p w14:paraId="6587C2F0" w14:textId="77777777" w:rsidR="0081548C" w:rsidRPr="00EC643C" w:rsidRDefault="0081548C" w:rsidP="00B611BB">
            <w:pPr>
              <w:jc w:val="both"/>
              <w:rPr>
                <w:color w:val="000000" w:themeColor="text1"/>
                <w:sz w:val="24"/>
                <w:szCs w:val="24"/>
              </w:rPr>
            </w:pPr>
            <w:r w:rsidRPr="00EC643C">
              <w:rPr>
                <w:color w:val="000000" w:themeColor="text1"/>
                <w:sz w:val="24"/>
                <w:szCs w:val="24"/>
              </w:rPr>
              <w:t>Интерактивная доска</w:t>
            </w:r>
          </w:p>
          <w:p w14:paraId="244E5E23" w14:textId="77777777" w:rsidR="0081548C" w:rsidRPr="00EC643C" w:rsidRDefault="0081548C" w:rsidP="00B611BB">
            <w:pPr>
              <w:jc w:val="both"/>
              <w:rPr>
                <w:color w:val="000000" w:themeColor="text1"/>
                <w:sz w:val="24"/>
                <w:szCs w:val="24"/>
              </w:rPr>
            </w:pPr>
            <w:r w:rsidRPr="00EC643C">
              <w:rPr>
                <w:color w:val="000000" w:themeColor="text1"/>
                <w:sz w:val="24"/>
                <w:szCs w:val="24"/>
              </w:rPr>
              <w:t>ИКТ,</w:t>
            </w:r>
          </w:p>
          <w:p w14:paraId="6D7E1C3C" w14:textId="77777777" w:rsidR="0081548C" w:rsidRPr="00EC643C" w:rsidRDefault="0081548C" w:rsidP="00B611BB">
            <w:pPr>
              <w:contextualSpacing/>
              <w:rPr>
                <w:color w:val="000000" w:themeColor="text1"/>
                <w:sz w:val="24"/>
                <w:szCs w:val="24"/>
              </w:rPr>
            </w:pPr>
            <w:r w:rsidRPr="00EC643C">
              <w:rPr>
                <w:color w:val="000000" w:themeColor="text1"/>
                <w:sz w:val="24"/>
                <w:szCs w:val="24"/>
              </w:rPr>
              <w:t xml:space="preserve"> маркеры, флипчарт, стикеры</w:t>
            </w:r>
          </w:p>
          <w:p w14:paraId="1A0E1A7E" w14:textId="77777777" w:rsidR="0081548C" w:rsidRPr="00EC643C" w:rsidRDefault="0081548C" w:rsidP="00B611BB">
            <w:pPr>
              <w:jc w:val="both"/>
              <w:rPr>
                <w:color w:val="000000" w:themeColor="text1"/>
                <w:sz w:val="24"/>
                <w:szCs w:val="24"/>
              </w:rPr>
            </w:pPr>
          </w:p>
        </w:tc>
      </w:tr>
      <w:tr w:rsidR="0081548C" w:rsidRPr="00EC643C" w14:paraId="4C35FCAB" w14:textId="77777777" w:rsidTr="00B611BB">
        <w:tc>
          <w:tcPr>
            <w:tcW w:w="1843" w:type="dxa"/>
          </w:tcPr>
          <w:p w14:paraId="6B05E781" w14:textId="77777777" w:rsidR="0081548C" w:rsidRPr="00EC643C" w:rsidRDefault="0081548C" w:rsidP="00B611BB">
            <w:pPr>
              <w:rPr>
                <w:b/>
                <w:color w:val="000000" w:themeColor="text1"/>
                <w:sz w:val="24"/>
                <w:szCs w:val="24"/>
              </w:rPr>
            </w:pPr>
            <w:r w:rsidRPr="00EC643C">
              <w:rPr>
                <w:b/>
                <w:color w:val="000000" w:themeColor="text1"/>
                <w:sz w:val="24"/>
                <w:szCs w:val="24"/>
              </w:rPr>
              <w:t xml:space="preserve"> Подведение итогов урока (5 мин)</w:t>
            </w:r>
          </w:p>
          <w:p w14:paraId="5C8F33A0" w14:textId="77777777" w:rsidR="0081548C" w:rsidRPr="00EC643C" w:rsidRDefault="0081548C" w:rsidP="00B611BB">
            <w:pPr>
              <w:rPr>
                <w:color w:val="000000" w:themeColor="text1"/>
                <w:sz w:val="24"/>
                <w:szCs w:val="24"/>
              </w:rPr>
            </w:pPr>
          </w:p>
          <w:p w14:paraId="7CBC7363" w14:textId="77777777" w:rsidR="0081548C" w:rsidRPr="00EC643C" w:rsidRDefault="0081548C" w:rsidP="00B611BB">
            <w:pPr>
              <w:rPr>
                <w:color w:val="000000" w:themeColor="text1"/>
                <w:sz w:val="24"/>
                <w:szCs w:val="24"/>
              </w:rPr>
            </w:pPr>
          </w:p>
          <w:p w14:paraId="64A39D3D" w14:textId="77777777" w:rsidR="0081548C" w:rsidRPr="00EC643C" w:rsidRDefault="0081548C" w:rsidP="00B611BB">
            <w:pPr>
              <w:rPr>
                <w:color w:val="000000" w:themeColor="text1"/>
                <w:sz w:val="24"/>
                <w:szCs w:val="24"/>
              </w:rPr>
            </w:pPr>
          </w:p>
        </w:tc>
        <w:tc>
          <w:tcPr>
            <w:tcW w:w="7513" w:type="dxa"/>
            <w:gridSpan w:val="3"/>
          </w:tcPr>
          <w:p w14:paraId="73D42C29" w14:textId="77777777" w:rsidR="0081548C" w:rsidRPr="00EC643C" w:rsidRDefault="0081548C" w:rsidP="00B611BB">
            <w:pPr>
              <w:rPr>
                <w:rFonts w:eastAsia="Calibri"/>
                <w:b/>
                <w:color w:val="000000" w:themeColor="text1"/>
                <w:sz w:val="24"/>
                <w:szCs w:val="24"/>
              </w:rPr>
            </w:pPr>
            <w:r w:rsidRPr="00EC643C">
              <w:rPr>
                <w:color w:val="000000" w:themeColor="text1"/>
                <w:sz w:val="24"/>
                <w:szCs w:val="24"/>
              </w:rPr>
              <w:t>Рефлексия</w:t>
            </w:r>
          </w:p>
          <w:p w14:paraId="2DAF1C87" w14:textId="77777777" w:rsidR="0081548C" w:rsidRPr="00EC643C" w:rsidRDefault="0081548C" w:rsidP="00B611BB">
            <w:pPr>
              <w:rPr>
                <w:rFonts w:eastAsia="Calibri"/>
                <w:b/>
                <w:color w:val="000000" w:themeColor="text1"/>
                <w:sz w:val="24"/>
                <w:szCs w:val="24"/>
              </w:rPr>
            </w:pPr>
            <w:r w:rsidRPr="00EC643C">
              <w:rPr>
                <w:rFonts w:eastAsia="Calibri"/>
                <w:b/>
                <w:color w:val="000000" w:themeColor="text1"/>
                <w:sz w:val="24"/>
                <w:szCs w:val="24"/>
              </w:rPr>
              <w:t>Стратегия «Лестница успеха»</w:t>
            </w:r>
          </w:p>
          <w:p w14:paraId="31E635CB" w14:textId="77777777" w:rsidR="0081548C" w:rsidRPr="00EC643C" w:rsidRDefault="0081548C" w:rsidP="00B611BB">
            <w:pPr>
              <w:rPr>
                <w:color w:val="000000" w:themeColor="text1"/>
                <w:sz w:val="24"/>
                <w:szCs w:val="24"/>
              </w:rPr>
            </w:pPr>
            <w:r w:rsidRPr="00EC643C">
              <w:rPr>
                <w:rFonts w:eastAsia="Calibri"/>
                <w:b/>
                <w:color w:val="000000" w:themeColor="text1"/>
                <w:sz w:val="24"/>
                <w:szCs w:val="24"/>
              </w:rPr>
              <w:t xml:space="preserve">Дает инструкцию: </w:t>
            </w:r>
            <w:r w:rsidRPr="00EC643C">
              <w:rPr>
                <w:rFonts w:eastAsia="Calibri"/>
                <w:color w:val="000000" w:themeColor="text1"/>
                <w:sz w:val="24"/>
                <w:szCs w:val="24"/>
              </w:rPr>
              <w:t>1.</w:t>
            </w:r>
            <w:r w:rsidRPr="00EC643C">
              <w:rPr>
                <w:color w:val="000000" w:themeColor="text1"/>
                <w:sz w:val="24"/>
                <w:szCs w:val="24"/>
              </w:rPr>
              <w:t>В на столах  стикер.2. На доске рефлексивный лист «Лестница успеха»  приклейте ваш стикер на понимание темы: н</w:t>
            </w:r>
            <w:r w:rsidRPr="00EC643C">
              <w:rPr>
                <w:rFonts w:eastAsia="Calibri"/>
                <w:color w:val="000000" w:themeColor="text1"/>
                <w:sz w:val="24"/>
                <w:szCs w:val="24"/>
              </w:rPr>
              <w:t>а верхней- поняли все, смогу применить; на средней- не совсем поняли; на нижней-  не понял.</w:t>
            </w:r>
          </w:p>
        </w:tc>
        <w:tc>
          <w:tcPr>
            <w:tcW w:w="2977" w:type="dxa"/>
          </w:tcPr>
          <w:p w14:paraId="67AA82E9" w14:textId="77777777" w:rsidR="0081548C" w:rsidRPr="00EC643C" w:rsidRDefault="0081548C" w:rsidP="00B611BB">
            <w:pPr>
              <w:rPr>
                <w:color w:val="000000" w:themeColor="text1"/>
                <w:sz w:val="24"/>
                <w:szCs w:val="24"/>
              </w:rPr>
            </w:pPr>
          </w:p>
          <w:p w14:paraId="136D2081" w14:textId="77777777" w:rsidR="0081548C" w:rsidRPr="00EC643C" w:rsidRDefault="0081548C" w:rsidP="00B611BB">
            <w:pPr>
              <w:rPr>
                <w:color w:val="000000" w:themeColor="text1"/>
                <w:sz w:val="24"/>
                <w:szCs w:val="24"/>
              </w:rPr>
            </w:pPr>
            <w:r w:rsidRPr="00EC643C">
              <w:rPr>
                <w:color w:val="000000" w:themeColor="text1"/>
                <w:sz w:val="24"/>
                <w:szCs w:val="24"/>
              </w:rPr>
              <w:t>Ученики показывают умение обосновывать свое понимание</w:t>
            </w:r>
          </w:p>
          <w:p w14:paraId="5C84B201" w14:textId="77777777" w:rsidR="0081548C" w:rsidRPr="00EC643C" w:rsidRDefault="0081548C" w:rsidP="00B611BB">
            <w:pPr>
              <w:jc w:val="both"/>
              <w:rPr>
                <w:color w:val="000000" w:themeColor="text1"/>
                <w:sz w:val="24"/>
                <w:szCs w:val="24"/>
              </w:rPr>
            </w:pPr>
          </w:p>
          <w:p w14:paraId="69ADB298" w14:textId="77777777" w:rsidR="0081548C" w:rsidRPr="00EC643C" w:rsidRDefault="0081548C" w:rsidP="00B611BB">
            <w:pPr>
              <w:jc w:val="both"/>
              <w:rPr>
                <w:color w:val="000000" w:themeColor="text1"/>
                <w:sz w:val="24"/>
                <w:szCs w:val="24"/>
              </w:rPr>
            </w:pPr>
            <w:r w:rsidRPr="00EC643C">
              <w:rPr>
                <w:color w:val="000000" w:themeColor="text1"/>
                <w:sz w:val="24"/>
                <w:szCs w:val="24"/>
              </w:rPr>
              <w:t>Записывают д.з. в дневники</w:t>
            </w:r>
          </w:p>
        </w:tc>
        <w:tc>
          <w:tcPr>
            <w:tcW w:w="1843" w:type="dxa"/>
          </w:tcPr>
          <w:p w14:paraId="47A95014" w14:textId="77777777" w:rsidR="0081548C" w:rsidRPr="00EC643C" w:rsidRDefault="0081548C" w:rsidP="00B611BB">
            <w:pPr>
              <w:jc w:val="both"/>
              <w:rPr>
                <w:color w:val="000000" w:themeColor="text1"/>
                <w:sz w:val="24"/>
                <w:szCs w:val="24"/>
              </w:rPr>
            </w:pPr>
          </w:p>
          <w:p w14:paraId="4571E775" w14:textId="77777777" w:rsidR="0081548C" w:rsidRPr="00EC643C" w:rsidRDefault="0081548C" w:rsidP="00B611BB">
            <w:pPr>
              <w:jc w:val="both"/>
              <w:rPr>
                <w:color w:val="000000" w:themeColor="text1"/>
                <w:sz w:val="24"/>
                <w:szCs w:val="24"/>
              </w:rPr>
            </w:pPr>
            <w:r w:rsidRPr="00EC643C">
              <w:rPr>
                <w:color w:val="000000" w:themeColor="text1"/>
                <w:sz w:val="24"/>
                <w:szCs w:val="24"/>
              </w:rPr>
              <w:t>Самооценивание</w:t>
            </w:r>
          </w:p>
        </w:tc>
        <w:tc>
          <w:tcPr>
            <w:tcW w:w="1417" w:type="dxa"/>
          </w:tcPr>
          <w:p w14:paraId="3DC94553" w14:textId="77777777" w:rsidR="0081548C" w:rsidRPr="00EC643C" w:rsidRDefault="0081548C" w:rsidP="00B611BB">
            <w:pPr>
              <w:jc w:val="both"/>
              <w:rPr>
                <w:color w:val="000000" w:themeColor="text1"/>
                <w:sz w:val="24"/>
                <w:szCs w:val="24"/>
              </w:rPr>
            </w:pPr>
          </w:p>
          <w:p w14:paraId="6D75687A" w14:textId="77777777" w:rsidR="0081548C" w:rsidRPr="00EC643C" w:rsidRDefault="0081548C" w:rsidP="00B611BB">
            <w:pPr>
              <w:jc w:val="both"/>
              <w:rPr>
                <w:color w:val="000000" w:themeColor="text1"/>
                <w:sz w:val="24"/>
                <w:szCs w:val="24"/>
              </w:rPr>
            </w:pPr>
            <w:r w:rsidRPr="00EC643C">
              <w:rPr>
                <w:color w:val="000000" w:themeColor="text1"/>
                <w:sz w:val="24"/>
                <w:szCs w:val="24"/>
              </w:rPr>
              <w:t>Рефлексивный лист, стикеры</w:t>
            </w:r>
          </w:p>
        </w:tc>
      </w:tr>
    </w:tbl>
    <w:p w14:paraId="221808B9" w14:textId="77777777" w:rsidR="00661CF2" w:rsidRDefault="00661CF2"/>
    <w:sectPr w:rsidR="00661CF2" w:rsidSect="0081548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065EE"/>
    <w:multiLevelType w:val="hybridMultilevel"/>
    <w:tmpl w:val="BFF8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3204D5"/>
    <w:multiLevelType w:val="multilevel"/>
    <w:tmpl w:val="0ABC5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8576468">
    <w:abstractNumId w:val="0"/>
  </w:num>
  <w:num w:numId="2" w16cid:durableId="806509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FF"/>
    <w:rsid w:val="001375FF"/>
    <w:rsid w:val="00556994"/>
    <w:rsid w:val="005E2C34"/>
    <w:rsid w:val="00661CF2"/>
    <w:rsid w:val="006B6BF9"/>
    <w:rsid w:val="0081548C"/>
    <w:rsid w:val="00BE3B41"/>
    <w:rsid w:val="00EF41F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9205"/>
  <w15:chartTrackingRefBased/>
  <w15:docId w15:val="{70AA9BD7-9D85-47D7-9CBA-775DBDF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8C"/>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1375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75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75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75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75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75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75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75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75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5F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75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75F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75F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75F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75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75FF"/>
    <w:rPr>
      <w:rFonts w:eastAsiaTheme="majorEastAsia" w:cstheme="majorBidi"/>
      <w:color w:val="595959" w:themeColor="text1" w:themeTint="A6"/>
    </w:rPr>
  </w:style>
  <w:style w:type="character" w:customStyle="1" w:styleId="80">
    <w:name w:val="Заголовок 8 Знак"/>
    <w:basedOn w:val="a0"/>
    <w:link w:val="8"/>
    <w:uiPriority w:val="9"/>
    <w:semiHidden/>
    <w:rsid w:val="001375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75FF"/>
    <w:rPr>
      <w:rFonts w:eastAsiaTheme="majorEastAsia" w:cstheme="majorBidi"/>
      <w:color w:val="272727" w:themeColor="text1" w:themeTint="D8"/>
    </w:rPr>
  </w:style>
  <w:style w:type="paragraph" w:styleId="a3">
    <w:name w:val="Title"/>
    <w:basedOn w:val="a"/>
    <w:next w:val="a"/>
    <w:link w:val="a4"/>
    <w:uiPriority w:val="10"/>
    <w:qFormat/>
    <w:rsid w:val="00137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5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75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75FF"/>
    <w:pPr>
      <w:spacing w:before="160"/>
      <w:jc w:val="center"/>
    </w:pPr>
    <w:rPr>
      <w:i/>
      <w:iCs/>
      <w:color w:val="404040" w:themeColor="text1" w:themeTint="BF"/>
    </w:rPr>
  </w:style>
  <w:style w:type="character" w:customStyle="1" w:styleId="22">
    <w:name w:val="Цитата 2 Знак"/>
    <w:basedOn w:val="a0"/>
    <w:link w:val="21"/>
    <w:uiPriority w:val="29"/>
    <w:rsid w:val="001375FF"/>
    <w:rPr>
      <w:i/>
      <w:iCs/>
      <w:color w:val="404040" w:themeColor="text1" w:themeTint="BF"/>
    </w:rPr>
  </w:style>
  <w:style w:type="paragraph" w:styleId="a7">
    <w:name w:val="List Paragraph"/>
    <w:basedOn w:val="a"/>
    <w:link w:val="a8"/>
    <w:uiPriority w:val="34"/>
    <w:qFormat/>
    <w:rsid w:val="001375FF"/>
    <w:pPr>
      <w:ind w:left="720"/>
      <w:contextualSpacing/>
    </w:pPr>
  </w:style>
  <w:style w:type="character" w:styleId="a9">
    <w:name w:val="Intense Emphasis"/>
    <w:basedOn w:val="a0"/>
    <w:uiPriority w:val="21"/>
    <w:qFormat/>
    <w:rsid w:val="001375FF"/>
    <w:rPr>
      <w:i/>
      <w:iCs/>
      <w:color w:val="2F5496" w:themeColor="accent1" w:themeShade="BF"/>
    </w:rPr>
  </w:style>
  <w:style w:type="paragraph" w:styleId="aa">
    <w:name w:val="Intense Quote"/>
    <w:basedOn w:val="a"/>
    <w:next w:val="a"/>
    <w:link w:val="ab"/>
    <w:uiPriority w:val="30"/>
    <w:qFormat/>
    <w:rsid w:val="0013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1375FF"/>
    <w:rPr>
      <w:i/>
      <w:iCs/>
      <w:color w:val="2F5496" w:themeColor="accent1" w:themeShade="BF"/>
    </w:rPr>
  </w:style>
  <w:style w:type="character" w:styleId="ac">
    <w:name w:val="Intense Reference"/>
    <w:basedOn w:val="a0"/>
    <w:uiPriority w:val="32"/>
    <w:qFormat/>
    <w:rsid w:val="001375FF"/>
    <w:rPr>
      <w:b/>
      <w:bCs/>
      <w:smallCaps/>
      <w:color w:val="2F5496" w:themeColor="accent1" w:themeShade="BF"/>
      <w:spacing w:val="5"/>
    </w:rPr>
  </w:style>
  <w:style w:type="paragraph" w:styleId="ad">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e"/>
    <w:uiPriority w:val="99"/>
    <w:qFormat/>
    <w:rsid w:val="0081548C"/>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39"/>
    <w:rsid w:val="0081548C"/>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81548C"/>
  </w:style>
  <w:style w:type="character" w:styleId="af0">
    <w:name w:val="Strong"/>
    <w:basedOn w:val="a0"/>
    <w:uiPriority w:val="22"/>
    <w:qFormat/>
    <w:rsid w:val="0081548C"/>
    <w:rPr>
      <w:b/>
      <w:bCs/>
    </w:rPr>
  </w:style>
  <w:style w:type="paragraph" w:customStyle="1" w:styleId="AssignmentTemplate">
    <w:name w:val="AssignmentTemplate"/>
    <w:basedOn w:val="9"/>
    <w:next w:val="ad"/>
    <w:qFormat/>
    <w:rsid w:val="0081548C"/>
    <w:pPr>
      <w:keepNext w:val="0"/>
      <w:keepLines w:val="0"/>
      <w:spacing w:before="240" w:after="60" w:line="240" w:lineRule="auto"/>
    </w:pPr>
    <w:rPr>
      <w:rFonts w:ascii="Arial" w:eastAsia="Times New Roman" w:hAnsi="Arial" w:cs="Arial"/>
      <w:b/>
      <w:bCs/>
      <w:color w:val="auto"/>
      <w:sz w:val="20"/>
      <w:szCs w:val="20"/>
      <w:lang w:val="en-GB"/>
    </w:rPr>
  </w:style>
  <w:style w:type="character" w:customStyle="1" w:styleId="ae">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d"/>
    <w:uiPriority w:val="99"/>
    <w:rsid w:val="0081548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2025-02-05T06:08:00Z</dcterms:created>
  <dcterms:modified xsi:type="dcterms:W3CDTF">2025-02-05T06:15:00Z</dcterms:modified>
</cp:coreProperties>
</file>