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2177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Тема: Роль директора сельской </w:t>
      </w:r>
      <w:proofErr w:type="spellStart"/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молокомплектной</w:t>
      </w:r>
      <w:proofErr w:type="spellEnd"/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школы в управлении образовательным процессом и интеграции учебного заведения в социокультурную среду сельской местности</w:t>
      </w:r>
    </w:p>
    <w:p w14:paraId="645EA147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Введение</w:t>
      </w:r>
    </w:p>
    <w:p w14:paraId="1D5E12D6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Сельская школа — это не только образовательное учреждение, но и важная составляющая социальной структуры сельского сообщества. Для директора такой школы особая ответственность заключается в том, чтобы не только обеспечить высокий уровень образования, но и создать условия для развития учеников, поддержания связи с местной культурой и традициями, а также для интеграции учебного заведения в жизнь сельской общины. В этом контексте, особенно в сельской </w:t>
      </w:r>
      <w:proofErr w:type="spellStart"/>
      <w:r w:rsidRPr="00DF3787">
        <w:rPr>
          <w:rFonts w:ascii="Times New Roman" w:hAnsi="Times New Roman" w:cs="Times New Roman"/>
          <w:sz w:val="28"/>
          <w:szCs w:val="28"/>
          <w:lang w:val="ru-KZ"/>
        </w:rPr>
        <w:t>молокомплектной</w:t>
      </w:r>
      <w:proofErr w:type="spellEnd"/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 школе, которая часто оказывается центром образования и культуры, роль руководителя становится многозадачной и решающей для успешного функционирования учебного процесса.</w:t>
      </w:r>
    </w:p>
    <w:p w14:paraId="3D0560C0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Директор сельской </w:t>
      </w:r>
      <w:proofErr w:type="spellStart"/>
      <w:r w:rsidRPr="00DF3787">
        <w:rPr>
          <w:rFonts w:ascii="Times New Roman" w:hAnsi="Times New Roman" w:cs="Times New Roman"/>
          <w:sz w:val="28"/>
          <w:szCs w:val="28"/>
          <w:lang w:val="ru-KZ"/>
        </w:rPr>
        <w:t>молокомплектной</w:t>
      </w:r>
      <w:proofErr w:type="spellEnd"/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 школы выполняет несколько важнейших функций, от управления образовательным процессом и педагогическим коллективом до установления связей с родителями и местными властями. В условиях современных реалий, когда сельские школы сталкиваются с рядом специфических проблем, таких как нехватка ресурсов, удаленность от крупных городов, ограниченный доступ к современным образовательным технологиям, роль директора приобретает особое значение.</w:t>
      </w:r>
    </w:p>
    <w:p w14:paraId="125D8AC2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Основная часть</w:t>
      </w:r>
    </w:p>
    <w:p w14:paraId="29A0E242" w14:textId="77777777" w:rsidR="00DF3787" w:rsidRPr="00DF3787" w:rsidRDefault="00DF3787" w:rsidP="00DF37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Управление образовательным процессом в сельской </w:t>
      </w:r>
      <w:proofErr w:type="spellStart"/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молокомплектной</w:t>
      </w:r>
      <w:proofErr w:type="spellEnd"/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школе</w:t>
      </w:r>
    </w:p>
    <w:p w14:paraId="1C14D725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Одной из важнейших задач директора сельской </w:t>
      </w:r>
      <w:proofErr w:type="spellStart"/>
      <w:r w:rsidRPr="00DF3787">
        <w:rPr>
          <w:rFonts w:ascii="Times New Roman" w:hAnsi="Times New Roman" w:cs="Times New Roman"/>
          <w:sz w:val="28"/>
          <w:szCs w:val="28"/>
          <w:lang w:val="ru-KZ"/>
        </w:rPr>
        <w:t>молокомплектной</w:t>
      </w:r>
      <w:proofErr w:type="spellEnd"/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 школы является организация и управление учебным процессом. В сельской школе, как правило, есть несколько классов с разными уровнями обучения, что требует от руководителя гибкости в планировании и распределении образовательных ресурсов. Важно обеспечить качество образования, несмотря на ограниченные материальные возможности и возможно меньший выбор учебных материалов по сравнению с городскими школами.</w:t>
      </w:r>
    </w:p>
    <w:p w14:paraId="668E5FC2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Директор должен обеспечить внедрение современных образовательных стандартов, даже если школа не располагает высокотехнологичным оборудованием. Применение традиционных методов обучения, таких как использование наглядных пособий, создание проектов на основе природных ресурсов и местной экосистемы, может стать одним из способов повышения качества образования. Важнейшая задача — это развитие компетенций учащихся в рамках школьной программы, а также подготовка их к будущей </w:t>
      </w:r>
      <w:r w:rsidRPr="00DF3787">
        <w:rPr>
          <w:rFonts w:ascii="Times New Roman" w:hAnsi="Times New Roman" w:cs="Times New Roman"/>
          <w:sz w:val="28"/>
          <w:szCs w:val="28"/>
          <w:lang w:val="ru-KZ"/>
        </w:rPr>
        <w:lastRenderedPageBreak/>
        <w:t>профессиональной жизни, особенно в области сельского хозяйства, агрономии, зоотехнии и других специальностей, востребованных в сельской местности.</w:t>
      </w:r>
    </w:p>
    <w:p w14:paraId="7EFC93F4" w14:textId="77777777" w:rsidR="00DF3787" w:rsidRPr="00DF3787" w:rsidRDefault="00DF3787" w:rsidP="00DF378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Развитие педагогического коллектива и профессиональная подготовка учителей</w:t>
      </w:r>
    </w:p>
    <w:p w14:paraId="3AC4E8DC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>Педагогический состав сельской школы часто сталкивается с вызовами, такими как необходимость многозадачности и низкие финансовые стимулы для повышения квалификации. В этой связи директор должен обеспечить педагогам поддержку в плане профессионального роста. Это может включать регулярные методические объединения, консультации, участие в онлайн-курсах и вебинарах, а также внедрение инновационных педагогических технологий, доступных для использования даже в условиях ограниченных ресурсов.</w:t>
      </w:r>
    </w:p>
    <w:p w14:paraId="2F260515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>Одной из задач директора является создание мотивации у педагогов для работы в сельской местности, поддержка их профессиональной активности, творчества и экспериментов в образовательном процессе. Важно, чтобы учителя чувствовали поддержку и участие в процессах обновления и улучшения образования, а также имели возможность обмениваться опытом с коллегами из других школ через сеть, что стало возможным благодаря развитию дистанционных образовательных платформ.</w:t>
      </w:r>
    </w:p>
    <w:p w14:paraId="609DC334" w14:textId="77777777" w:rsidR="00DF3787" w:rsidRPr="00DF3787" w:rsidRDefault="00DF3787" w:rsidP="00DF378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Работа с родителями и местным сообществом</w:t>
      </w:r>
    </w:p>
    <w:p w14:paraId="1F569429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>Особенность сельской школы заключается в тесной связи учебного заведения с местным сообществом. Родители и жители сельской местности часто активно участвуют в жизни школы, что требует от директора умения наладить эффективную коммуникацию. Важно понимать, что родители в сельской местности часто имеют свой взгляд на процесс обучения и воспитания, а директор должен быть готов выслушать их мнение и наладить диалог.</w:t>
      </w:r>
    </w:p>
    <w:p w14:paraId="577E9C72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>Кроме того, сельская школа часто является центром культурной жизни деревни, и директор должен активно работать над этим аспектом. Организация совместных мероприятий, праздников, ярмарок, выставок, концертов и спортивных соревнований позволяет вовлечь не только учащихся, но и их родителей, а также других представителей местного сообщества. Эти мероприятия помогают укрепить имидж школы, а также создать единую платформу для общения, обмена опытом и традициями.</w:t>
      </w:r>
    </w:p>
    <w:p w14:paraId="2F449A0E" w14:textId="77777777" w:rsidR="00DF3787" w:rsidRPr="00DF3787" w:rsidRDefault="00DF3787" w:rsidP="00DF37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Модернизация школьной инфраструктуры и материально-техническое обеспечение</w:t>
      </w:r>
    </w:p>
    <w:p w14:paraId="75D6E05A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Директор сельской </w:t>
      </w:r>
      <w:proofErr w:type="spellStart"/>
      <w:r w:rsidRPr="00DF3787">
        <w:rPr>
          <w:rFonts w:ascii="Times New Roman" w:hAnsi="Times New Roman" w:cs="Times New Roman"/>
          <w:sz w:val="28"/>
          <w:szCs w:val="28"/>
          <w:lang w:val="ru-KZ"/>
        </w:rPr>
        <w:t>молокомплектной</w:t>
      </w:r>
      <w:proofErr w:type="spellEnd"/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 школы должен активно работать над модернизацией школьной инфраструктуры. Это может включать капитальный </w:t>
      </w:r>
      <w:r w:rsidRPr="00DF3787">
        <w:rPr>
          <w:rFonts w:ascii="Times New Roman" w:hAnsi="Times New Roman" w:cs="Times New Roman"/>
          <w:sz w:val="28"/>
          <w:szCs w:val="28"/>
          <w:lang w:val="ru-KZ"/>
        </w:rPr>
        <w:lastRenderedPageBreak/>
        <w:t>ремонт школьных помещений, улучшение материально-технической базы, создание комфортных условий для учащихся и учителей. В условиях ограниченного бюджета особое внимание стоит уделить рациональному использованию средств и привлечению внебюджетных ресурсов, включая помощь местных предпринимателей, благотворителей, а также участие в грантовых программах.</w:t>
      </w:r>
    </w:p>
    <w:p w14:paraId="4F69D1A8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>В условиях сельской школы необходимо также решать проблему оснащения классов необходимыми учебными материалами, созданием условий для использования современных технологий в учебном процессе. Важно привлекать внимание местных властей к проблемам, связанным с улучшением инфраструктуры образовательных учреждений, а также поддерживать связи с различными социальными и образовательными организациями, что помогает привлекать дополнительные ресурсы.</w:t>
      </w:r>
    </w:p>
    <w:p w14:paraId="299D08B4" w14:textId="77777777" w:rsidR="00DF3787" w:rsidRPr="00DF3787" w:rsidRDefault="00DF3787" w:rsidP="00DF37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Инновации и технологии в образовательном процессе</w:t>
      </w:r>
    </w:p>
    <w:p w14:paraId="08639FBC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>Сельская школа может стать активным участником внедрения инновационных образовательных технологий. Хотя проблемы с интернет-доступом и ограниченные материальные возможности могут препятствовать полноценному использованию современных технологий, директор должен искать решения для их внедрения. Например, использование мобильных устройств, доступных онлайн-ресурсов, а также участие в федеральных и региональных проектах, направленных на внедрение технологий в сельские школы.</w:t>
      </w:r>
    </w:p>
    <w:p w14:paraId="70F3A791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>Кроме того, директор должен активно развивать методическую работу по внедрению таких технологий, как дистанционное обучение, использование облачных сервисов для учебных материалов, онлайн-курсы для повышения квалификации педагогов и учащихся. Это особенно важно в условиях пандемии, когда школа должна быть готова к переходу на дистанционное обучение и продолжению учебного процесса в удаленном формате.</w:t>
      </w:r>
    </w:p>
    <w:p w14:paraId="4E704F53" w14:textId="77777777" w:rsidR="00DF3787" w:rsidRPr="00DF3787" w:rsidRDefault="00DF3787" w:rsidP="00DF37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Развитие воспитательной работы и внеурочной деятельности</w:t>
      </w:r>
    </w:p>
    <w:p w14:paraId="45A0017D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Важной частью работы директора сельской </w:t>
      </w:r>
      <w:proofErr w:type="spellStart"/>
      <w:r w:rsidRPr="00DF3787">
        <w:rPr>
          <w:rFonts w:ascii="Times New Roman" w:hAnsi="Times New Roman" w:cs="Times New Roman"/>
          <w:sz w:val="28"/>
          <w:szCs w:val="28"/>
          <w:lang w:val="ru-KZ"/>
        </w:rPr>
        <w:t>молокомплектной</w:t>
      </w:r>
      <w:proofErr w:type="spellEnd"/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 школы является воспитательная работа, направленная на развитие личности ученика, формирование у него моральных ценностей, патриотизма и чувства ответственности за свою родину и свою деревню. Важно, чтобы дети чувствовали свою значимость в обществе и были готовы активно участвовать в жизни своей школы и местного сообщества.</w:t>
      </w:r>
    </w:p>
    <w:p w14:paraId="2665E630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Внеурочная деятельность, кружки по интересам, спортивные секции, участие в школьных театрах и культурных мероприятиях — все это способствует всестороннему развитию учащихся и помогает им развивать социальные </w:t>
      </w:r>
      <w:r w:rsidRPr="00DF3787">
        <w:rPr>
          <w:rFonts w:ascii="Times New Roman" w:hAnsi="Times New Roman" w:cs="Times New Roman"/>
          <w:sz w:val="28"/>
          <w:szCs w:val="28"/>
          <w:lang w:val="ru-KZ"/>
        </w:rPr>
        <w:lastRenderedPageBreak/>
        <w:t>навыки, лидерские качества и творческий потенциал. Директор должен организовывать и поддерживать такие виды деятельности, обеспечивать их разнообразие и доступность для всех учеников.</w:t>
      </w:r>
    </w:p>
    <w:p w14:paraId="2E3C87BF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Заключение</w:t>
      </w:r>
    </w:p>
    <w:p w14:paraId="633068BA" w14:textId="77777777" w:rsidR="00DF3787" w:rsidRPr="00DF3787" w:rsidRDefault="00DF3787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Директор сельской </w:t>
      </w:r>
      <w:proofErr w:type="spellStart"/>
      <w:r w:rsidRPr="00DF3787">
        <w:rPr>
          <w:rFonts w:ascii="Times New Roman" w:hAnsi="Times New Roman" w:cs="Times New Roman"/>
          <w:sz w:val="28"/>
          <w:szCs w:val="28"/>
          <w:lang w:val="ru-KZ"/>
        </w:rPr>
        <w:t>молокомплектной</w:t>
      </w:r>
      <w:proofErr w:type="spellEnd"/>
      <w:r w:rsidRPr="00DF3787">
        <w:rPr>
          <w:rFonts w:ascii="Times New Roman" w:hAnsi="Times New Roman" w:cs="Times New Roman"/>
          <w:sz w:val="28"/>
          <w:szCs w:val="28"/>
          <w:lang w:val="ru-KZ"/>
        </w:rPr>
        <w:t xml:space="preserve"> школы выполняет важнейшую роль не только в управлении учебным процессом, но и в интеграции школы в социальную и культурную жизнь своей деревни. Его работа заключается в обеспечении качественного образования при ограниченных ресурсах, поддержке педагогического коллектива, развитии воспитательной работы и тесной связи с родителями и местным сообществом. Сельская школа, несмотря на все трудности, имеет огромный потенциал, и роль директора в ее успешном развитии невозможно переоценить. В конечном итоге, успешное руководство сельской школой способствует улучшению не только образовательного процесса, но и жизни всей сельской общины, что является важной задачей для каждого директора сельского учебного заведения.</w:t>
      </w:r>
    </w:p>
    <w:p w14:paraId="7B36E9E8" w14:textId="77777777" w:rsidR="00D67C40" w:rsidRPr="00DF3787" w:rsidRDefault="00D67C40" w:rsidP="00DF37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D67C40" w:rsidRPr="00DF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5C4A"/>
    <w:multiLevelType w:val="multilevel"/>
    <w:tmpl w:val="B146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03B68"/>
    <w:multiLevelType w:val="multilevel"/>
    <w:tmpl w:val="67FA4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7046F"/>
    <w:multiLevelType w:val="multilevel"/>
    <w:tmpl w:val="A4305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40E62"/>
    <w:multiLevelType w:val="multilevel"/>
    <w:tmpl w:val="0EE25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9148B"/>
    <w:multiLevelType w:val="multilevel"/>
    <w:tmpl w:val="8F7AA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43777"/>
    <w:multiLevelType w:val="multilevel"/>
    <w:tmpl w:val="0D7C8A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638299">
    <w:abstractNumId w:val="0"/>
  </w:num>
  <w:num w:numId="2" w16cid:durableId="1305084733">
    <w:abstractNumId w:val="2"/>
  </w:num>
  <w:num w:numId="3" w16cid:durableId="1891377408">
    <w:abstractNumId w:val="4"/>
  </w:num>
  <w:num w:numId="4" w16cid:durableId="398946039">
    <w:abstractNumId w:val="1"/>
  </w:num>
  <w:num w:numId="5" w16cid:durableId="881555493">
    <w:abstractNumId w:val="3"/>
  </w:num>
  <w:num w:numId="6" w16cid:durableId="1638027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87"/>
    <w:rsid w:val="0022495E"/>
    <w:rsid w:val="002728D1"/>
    <w:rsid w:val="007E3A18"/>
    <w:rsid w:val="00B83387"/>
    <w:rsid w:val="00D67C40"/>
    <w:rsid w:val="00D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00F0"/>
  <w15:chartTrackingRefBased/>
  <w15:docId w15:val="{2F0AE7C4-2745-440F-AFA2-0920D532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3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3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3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3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3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3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3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3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3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3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2026-05-07T15:40:00Z</dcterms:created>
  <dcterms:modified xsi:type="dcterms:W3CDTF">2026-05-07T15:41:00Z</dcterms:modified>
</cp:coreProperties>
</file>