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96CD" w14:textId="77777777" w:rsidR="00DE5366" w:rsidRPr="00C55615" w:rsidRDefault="00DE5366" w:rsidP="005F5E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Творческое самовыражение как путь преодоления </w:t>
      </w:r>
    </w:p>
    <w:p w14:paraId="6D530873" w14:textId="25781A2A" w:rsidR="00DE5366" w:rsidRPr="00C55615" w:rsidRDefault="00DE5366" w:rsidP="005F5E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b/>
          <w:bCs/>
          <w:sz w:val="28"/>
          <w:szCs w:val="28"/>
        </w:rPr>
        <w:t>профессионального напряжения</w:t>
      </w:r>
    </w:p>
    <w:p w14:paraId="74864555" w14:textId="0EDC84B4" w:rsidR="005F5E5C" w:rsidRPr="00C55615" w:rsidRDefault="009C588A" w:rsidP="005F5E5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55615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Жакипова</w:t>
      </w:r>
      <w:proofErr w:type="spellEnd"/>
      <w:r w:rsidRPr="00C5561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="005F5E5C" w:rsidRPr="00C55615">
        <w:rPr>
          <w:rFonts w:ascii="Times New Roman" w:hAnsi="Times New Roman" w:cs="Times New Roman"/>
          <w:i/>
          <w:iCs/>
          <w:sz w:val="28"/>
          <w:szCs w:val="28"/>
          <w:lang w:val="ru-RU"/>
        </w:rPr>
        <w:t>Р.</w:t>
      </w:r>
      <w:r w:rsidRPr="00C55615">
        <w:rPr>
          <w:rFonts w:ascii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</w:p>
    <w:p w14:paraId="69DC3D1F" w14:textId="77777777" w:rsidR="001D1F19" w:rsidRPr="00C55615" w:rsidRDefault="008A193E" w:rsidP="005F5E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 </w:t>
      </w:r>
      <w:r w:rsidR="005F5E5C" w:rsidRPr="00C55615">
        <w:rPr>
          <w:rFonts w:ascii="Times New Roman" w:hAnsi="Times New Roman" w:cs="Times New Roman"/>
          <w:sz w:val="28"/>
          <w:szCs w:val="28"/>
          <w:lang w:val="ru-RU"/>
        </w:rPr>
        <w:t>основы черчения, графики и проектировани</w:t>
      </w:r>
      <w:r w:rsidR="00CE1D5F" w:rsidRPr="00C5561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F5E5C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62920325" w14:textId="5DA6FA46" w:rsidR="008A193E" w:rsidRPr="00C55615" w:rsidRDefault="005F5E5C" w:rsidP="005F5E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>Колледж УО «Каспийский общественный университет»</w:t>
      </w:r>
    </w:p>
    <w:p w14:paraId="301D68E2" w14:textId="77777777" w:rsidR="00A77EF0" w:rsidRPr="00C55615" w:rsidRDefault="00A77EF0" w:rsidP="005F5E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618FC52" w14:textId="71CE1AE0" w:rsidR="00A77EF0" w:rsidRPr="00C55615" w:rsidRDefault="00A039EF" w:rsidP="00A039EF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A77EF0" w:rsidRPr="00C5561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1FAD8D4A" w14:textId="312CB522" w:rsidR="005D315C" w:rsidRPr="00C55615" w:rsidRDefault="00A039EF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5D315C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рассматривается творческая деятельность как эффективный ресурс преодоления стрессовых состояний и профилактики эмоционального выгорания в педагогической практике. Раскрывается значение арт-ориентированных методов в образовательном процессе, направленных на создание благоприятной творческой среды и поддержку эмоционального состояния обучающихся. Особое внимание уделяется роли изобразительной деятельности, музыкального сопровождения и свободного художественного самовыражения как средств эмоциональной разгрузки и саморефлексии. </w:t>
      </w:r>
      <w:r w:rsidR="00537952" w:rsidRPr="00537952">
        <w:rPr>
          <w:rFonts w:ascii="Times New Roman" w:hAnsi="Times New Roman" w:cs="Times New Roman"/>
          <w:sz w:val="28"/>
          <w:szCs w:val="28"/>
          <w:lang w:val="ru-RU"/>
        </w:rPr>
        <w:t>На основе многолетнего педагогического наблюдения установлено,</w:t>
      </w:r>
      <w:r w:rsidR="00537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952" w:rsidRPr="00537952">
        <w:rPr>
          <w:rFonts w:ascii="Times New Roman" w:hAnsi="Times New Roman" w:cs="Times New Roman"/>
          <w:sz w:val="28"/>
          <w:szCs w:val="28"/>
          <w:lang w:val="ru-RU"/>
        </w:rPr>
        <w:t>что эмоциональное состояние обучающихся находит отражение в особенностях цветового, линейного и композиционного решения художественных работ.</w:t>
      </w:r>
      <w:r w:rsidR="00537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  <w:lang w:val="ru-RU"/>
        </w:rPr>
        <w:t>Подчёркивается, что включение элементов арт-терапевтического подхода в учебный процесс способствует формированию устойчивого интереса к обучению, снижению уровня напряжения и созданию комфортной образовательной среды.</w:t>
      </w:r>
    </w:p>
    <w:p w14:paraId="47FBDEDD" w14:textId="269F5248" w:rsidR="00C43599" w:rsidRPr="00C55615" w:rsidRDefault="00A039EF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A77EF0" w:rsidRPr="00C5561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слова:</w:t>
      </w:r>
      <w:r w:rsidR="00C43599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  <w:lang w:val="ru-RU"/>
        </w:rPr>
        <w:t>творческая деятельность, педагогическая практика, эмоциональное выгорание, стресс, арт-терапевтические методы, художественное самовыражение, творческая среда, изобразительная деятельность, эмоциональное состояние, профилактика выгорания.</w:t>
      </w:r>
    </w:p>
    <w:p w14:paraId="0338536F" w14:textId="02F0E63A" w:rsidR="005D315C" w:rsidRPr="00C55615" w:rsidRDefault="00D902FE" w:rsidP="00A039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561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</w:t>
      </w:r>
      <w:r w:rsidR="005D315C" w:rsidRPr="00C55615">
        <w:rPr>
          <w:rFonts w:ascii="Times New Roman" w:hAnsi="Times New Roman" w:cs="Times New Roman"/>
          <w:sz w:val="28"/>
          <w:szCs w:val="28"/>
        </w:rPr>
        <w:t>В</w:t>
      </w:r>
      <w:r w:rsidR="00C55615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</w:rPr>
        <w:t>условиях современного образовательного процесса проблема эмоционального напряжения и выгорания становится актуальной не только для обучающихся, но и для самих педагогов. Интенсивный ритм жизни, высокая учебная нагрузка и постоянная необходимость включённости в процесс обучения требуют поиска эффективных способов сохранения эмоционального баланса и внутренней устойчивости личности. В этом контексте творческая деятельность приобретает особое значение как</w:t>
      </w:r>
      <w:r w:rsidR="00964CA8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</w:rPr>
        <w:t>доступный и естественный ресурс восстановления.</w:t>
      </w:r>
    </w:p>
    <w:p w14:paraId="567EF257" w14:textId="2E8572DE" w:rsidR="005D315C" w:rsidRPr="00C55615" w:rsidRDefault="00D902FE" w:rsidP="00A039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D315C" w:rsidRPr="00C55615">
        <w:rPr>
          <w:rFonts w:ascii="Times New Roman" w:hAnsi="Times New Roman" w:cs="Times New Roman"/>
          <w:sz w:val="28"/>
          <w:szCs w:val="28"/>
        </w:rPr>
        <w:t xml:space="preserve">В педагогической практике творческая работа рассматривается не только как способ развития художественных навыков, но и как средство эмоциональной разгрузки и самовыражения. Создание благоприятной творческой </w:t>
      </w:r>
      <w:proofErr w:type="gramStart"/>
      <w:r w:rsidR="005D315C" w:rsidRPr="00C55615">
        <w:rPr>
          <w:rFonts w:ascii="Times New Roman" w:hAnsi="Times New Roman" w:cs="Times New Roman"/>
          <w:sz w:val="28"/>
          <w:szCs w:val="28"/>
        </w:rPr>
        <w:t xml:space="preserve">атмосферы  </w:t>
      </w:r>
      <w:r w:rsidR="00537952" w:rsidRPr="00537952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="00537952" w:rsidRPr="00537952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537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</w:rPr>
        <w:t>классической музыки,</w:t>
      </w:r>
      <w:r w:rsidR="00C55615"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</w:rPr>
        <w:t xml:space="preserve">спокойного темпа работы </w:t>
      </w:r>
      <w:r w:rsidR="00537952" w:rsidRPr="00537952">
        <w:rPr>
          <w:rFonts w:ascii="Times New Roman" w:hAnsi="Times New Roman" w:cs="Times New Roman"/>
          <w:sz w:val="28"/>
          <w:szCs w:val="28"/>
        </w:rPr>
        <w:t>и предоставления свободы художественного самовыражения</w:t>
      </w:r>
      <w:r w:rsidR="00537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15C" w:rsidRPr="00C55615">
        <w:rPr>
          <w:rFonts w:ascii="Times New Roman" w:hAnsi="Times New Roman" w:cs="Times New Roman"/>
          <w:sz w:val="28"/>
          <w:szCs w:val="28"/>
        </w:rPr>
        <w:t>способствует формированию комфортного образовательного пространства, в котором обучающиеся чувствуют себя безопасно и уверенно.</w:t>
      </w:r>
    </w:p>
    <w:p w14:paraId="7B95FFB2" w14:textId="6FB0ED47" w:rsidR="005D315C" w:rsidRPr="00C55615" w:rsidRDefault="00D902FE" w:rsidP="00A039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5D315C" w:rsidRPr="00C55615">
        <w:rPr>
          <w:rFonts w:ascii="Times New Roman" w:hAnsi="Times New Roman" w:cs="Times New Roman"/>
          <w:sz w:val="28"/>
          <w:szCs w:val="28"/>
        </w:rPr>
        <w:t xml:space="preserve">Работа с художественными материалами (бумага, холст, краски) позволяет обучающимся выразить свои мысли, чувства и переживания в невербальной форме. Через цвет, линию и композицию происходит </w:t>
      </w:r>
      <w:r w:rsidR="00C72FC4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="00C72FC4" w:rsidRPr="00C72FC4">
        <w:rPr>
          <w:rFonts w:ascii="Times New Roman" w:hAnsi="Times New Roman" w:cs="Times New Roman"/>
          <w:sz w:val="28"/>
          <w:szCs w:val="28"/>
        </w:rPr>
        <w:t>стественное</w:t>
      </w:r>
      <w:proofErr w:type="spellEnd"/>
      <w:r w:rsidR="00C72FC4" w:rsidRPr="00C72FC4">
        <w:rPr>
          <w:rFonts w:ascii="Times New Roman" w:hAnsi="Times New Roman" w:cs="Times New Roman"/>
          <w:sz w:val="28"/>
          <w:szCs w:val="28"/>
        </w:rPr>
        <w:t xml:space="preserve"> выражение </w:t>
      </w:r>
      <w:r w:rsidR="00C72FC4" w:rsidRPr="00C72FC4">
        <w:rPr>
          <w:rFonts w:ascii="Times New Roman" w:hAnsi="Times New Roman" w:cs="Times New Roman"/>
          <w:sz w:val="28"/>
          <w:szCs w:val="28"/>
        </w:rPr>
        <w:lastRenderedPageBreak/>
        <w:t>накопленных эмоций</w:t>
      </w:r>
      <w:r w:rsidR="00C72F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D315C" w:rsidRPr="00C55615">
        <w:rPr>
          <w:rFonts w:ascii="Times New Roman" w:hAnsi="Times New Roman" w:cs="Times New Roman"/>
          <w:sz w:val="28"/>
          <w:szCs w:val="28"/>
        </w:rPr>
        <w:t xml:space="preserve"> что положительно отражается на общем эмоциональном состоянии. Важно отметить, что в данном процессе педагог не оценивает художественный результат с точки зрения правильности, а поддерживает сам процесс творчества и индивидуальность каждого участника.</w:t>
      </w:r>
    </w:p>
    <w:p w14:paraId="613C3F6F" w14:textId="46BE3E71" w:rsidR="005D315C" w:rsidRPr="00C55615" w:rsidRDefault="00D902FE" w:rsidP="00A039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D315C" w:rsidRPr="00C55615">
        <w:rPr>
          <w:rFonts w:ascii="Times New Roman" w:hAnsi="Times New Roman" w:cs="Times New Roman"/>
          <w:sz w:val="28"/>
          <w:szCs w:val="28"/>
        </w:rPr>
        <w:t>Особую роль в организации творческого занятия играет музыкальное сопровождение. Классическая музыка способствует концентрации внимания, снижению тревожности и погружению в творческую деятельность. В сочетании с изобразительной практикой она помогает обучающимся замедлиться, сосредоточиться на своих ощущениях и перейти от внешнего напряжения к внутреннему равновесию.</w:t>
      </w:r>
    </w:p>
    <w:p w14:paraId="53531FD1" w14:textId="55BD19DB" w:rsidR="008C2EAF" w:rsidRPr="00C55615" w:rsidRDefault="00D902FE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61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F44FD" w:rsidRPr="00FF44FD">
        <w:rPr>
          <w:rFonts w:ascii="Times New Roman" w:hAnsi="Times New Roman" w:cs="Times New Roman"/>
          <w:sz w:val="28"/>
          <w:szCs w:val="28"/>
        </w:rPr>
        <w:t>С педагогической точки зрения</w:t>
      </w:r>
      <w:r w:rsidR="00FF44FD" w:rsidRPr="00FF44FD">
        <w:rPr>
          <w:rFonts w:ascii="Times New Roman" w:hAnsi="Times New Roman" w:cs="Times New Roman"/>
          <w:sz w:val="28"/>
          <w:szCs w:val="28"/>
        </w:rPr>
        <w:t xml:space="preserve"> </w:t>
      </w:r>
      <w:r w:rsidR="005D315C" w:rsidRPr="00FF44FD">
        <w:rPr>
          <w:rFonts w:ascii="Times New Roman" w:hAnsi="Times New Roman" w:cs="Times New Roman"/>
          <w:sz w:val="28"/>
          <w:szCs w:val="28"/>
        </w:rPr>
        <w:t>можно отметить, что регулярное включение элементов арт-терапевтического подхода в учебный процесс способствует профилактике эмоционального выгорания, повышает мотивацию к обучению и формирует устойчивый интерес к предмету. Творческая деятельность развивает наблюдательность, образное мышление, эмоциональную отзывчивость и способность к рефлексии, что является важной составляющей гармоничного развития личности</w:t>
      </w:r>
      <w:r w:rsidR="00964CA8" w:rsidRPr="00FF44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>образовательной среде она выполняет не только обучающую, но и поддерживающую функцию, помогая обучающимся справляться со стрессовыми состояниями, учит выражать свои чувства экологичным способом и способствует формированию позитивного эмоционального фона в учебном процессе.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2228" w:rsidRPr="00C5561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5D315C" w:rsidRPr="00C55615">
        <w:rPr>
          <w:rFonts w:ascii="Times New Roman" w:hAnsi="Times New Roman" w:cs="Times New Roman"/>
          <w:sz w:val="28"/>
          <w:szCs w:val="28"/>
        </w:rPr>
        <w:t>пыт</w:t>
      </w:r>
      <w:proofErr w:type="spellEnd"/>
      <w:r w:rsidR="005D315C" w:rsidRPr="00C55615">
        <w:rPr>
          <w:rFonts w:ascii="Times New Roman" w:hAnsi="Times New Roman" w:cs="Times New Roman"/>
          <w:sz w:val="28"/>
          <w:szCs w:val="28"/>
        </w:rPr>
        <w:t xml:space="preserve"> педагогической практики показывает, что обращение к творчеству в современных условиях является необходимым элементом воспитания и развития личности.</w:t>
      </w:r>
    </w:p>
    <w:p w14:paraId="051D0BE7" w14:textId="20870781" w:rsidR="00A81BA5" w:rsidRPr="00A039EF" w:rsidRDefault="00A81BA5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          Таким образом, творческая деятельность в образовательной среде выполняет не только обучающую, но и развивающую, воспитательную и психологически поддерживающую функции. Она помогает обучающимся справляться со стрессовыми состояниями, выражать свои чувства экологичным способом,</w:t>
      </w:r>
      <w:r w:rsidR="00EF1E61"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развивает эмоциональный интеллект, воображение, наблюдательность, образное и критическое мышление. Именно в процессе творчества человек учится анализировать, 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>находить</w:t>
      </w: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 нестандартные решения, видеть взаимосвязи и создавать новое, что является основой интеллектуального и личностного развития.</w:t>
      </w:r>
    </w:p>
    <w:p w14:paraId="465E5C9B" w14:textId="1AC16862" w:rsidR="00A81BA5" w:rsidRPr="00A039EF" w:rsidRDefault="00A81BA5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          Искусство сопровождает человека на протяжении всей жизни, формируя его мировоззрение, эстетический вкус и способность понимать себя и окружающий мир. Без творческого начала невозможно полноценное развитие личности, поскольку именно творчество стимулирует мыслительную активность, развивает гибкость мышления, способность к самовыражению и внутреннему диалогу. В условиях стремительно меняющегося мира эти качества становятся особенно востребованными.</w:t>
      </w:r>
    </w:p>
    <w:p w14:paraId="59788955" w14:textId="54143E11" w:rsidR="00A81BA5" w:rsidRPr="00A039EF" w:rsidRDefault="00A81BA5" w:rsidP="00A039EF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          Следовательно, обращение к искусству в образовательном процессе следует рассматривать не только как средство обучения художественным дисциплинам, но и как важный ресурс сохранения психологического здоровья, профилактики эмоционального выгорания и всестороннего развития личности. 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>Практический педагогический опыт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9EF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подтверждает, что создание творческой образовательной среды способствует формированию гармоничной, </w:t>
      </w:r>
      <w:r w:rsidRPr="00A039E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эмоционально устойчивой и мыслящей личности, способной к созиданию, саморазвитию и </w:t>
      </w:r>
      <w:r w:rsidR="00FF44FD" w:rsidRPr="00FF44FD">
        <w:rPr>
          <w:rFonts w:ascii="Times New Roman" w:hAnsi="Times New Roman" w:cs="Times New Roman"/>
          <w:sz w:val="28"/>
          <w:szCs w:val="28"/>
          <w:lang w:val="ru-RU"/>
        </w:rPr>
        <w:t>успешной профессиональной реализации</w:t>
      </w:r>
      <w:r w:rsidRPr="00A039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B35133" w14:textId="77777777" w:rsidR="005F5E5C" w:rsidRDefault="005F5E5C" w:rsidP="005F5E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266B16" w14:textId="77777777" w:rsidR="00DD5A40" w:rsidRDefault="00DD5A40" w:rsidP="005F5E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72766D" w14:textId="77777777" w:rsidR="00DD5A40" w:rsidRDefault="00DD5A40" w:rsidP="00771EDB">
      <w:p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DF312A" w14:textId="77777777" w:rsidR="00DD5A40" w:rsidRDefault="00DD5A40" w:rsidP="005F5E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6F362A" w14:textId="111DBCDA" w:rsidR="008C2EAF" w:rsidRPr="001D1F19" w:rsidRDefault="00D902FE" w:rsidP="00D902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5F5E5C" w:rsidRPr="001D1F19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14:paraId="722CC9D9" w14:textId="0C8CA9D3" w:rsidR="00DB084E" w:rsidRPr="001D1F19" w:rsidRDefault="007C03AB" w:rsidP="00DB084E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>Андреева Г. М.</w:t>
      </w:r>
    </w:p>
    <w:p w14:paraId="1B56F395" w14:textId="3961BBD0" w:rsidR="000069F5" w:rsidRDefault="00DB084E" w:rsidP="000069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</w:t>
      </w:r>
      <w:r w:rsid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Социальная психология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. Аспект Пресс, 2019.</w:t>
      </w:r>
    </w:p>
    <w:p w14:paraId="67D5A6CB" w14:textId="1FFD8BC8" w:rsidR="000069F5" w:rsidRPr="00730E3A" w:rsidRDefault="00730E3A" w:rsidP="00730E3A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0069F5" w:rsidRPr="00730E3A">
        <w:rPr>
          <w:rFonts w:ascii="Times New Roman" w:hAnsi="Times New Roman" w:cs="Times New Roman"/>
          <w:sz w:val="28"/>
          <w:szCs w:val="28"/>
          <w:lang w:val="ru-RU"/>
        </w:rPr>
        <w:t>Майкович</w:t>
      </w:r>
      <w:proofErr w:type="spellEnd"/>
      <w:r w:rsidR="000069F5" w:rsidRPr="00730E3A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Арт-терапевтический тренинг в подготовке педагогов-                          </w:t>
      </w:r>
      <w:r w:rsidR="002F19CA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</w:t>
      </w:r>
      <w:r w:rsidR="00E76D1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психологов и социальных педагогов</w:t>
      </w:r>
      <w:r w:rsidR="002F19CA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КазНУ</w:t>
      </w:r>
      <w:proofErr w:type="spellEnd"/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им. </w:t>
      </w:r>
      <w:r w:rsidR="000069F5" w:rsidRPr="00730E3A">
        <w:rPr>
          <w:rFonts w:ascii="Times New Roman" w:hAnsi="Times New Roman" w:cs="Times New Roman"/>
          <w:sz w:val="28"/>
          <w:szCs w:val="28"/>
          <w:lang w:val="ru-RU"/>
        </w:rPr>
        <w:t>2014.</w:t>
      </w:r>
      <w:r w:rsidR="000069F5" w:rsidRPr="00730E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</w:p>
    <w:p w14:paraId="519AEBFA" w14:textId="4059DC11" w:rsidR="00DB084E" w:rsidRPr="001D1F19" w:rsidRDefault="00403E0E" w:rsidP="00964CA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>Малчоди</w:t>
      </w:r>
      <w:proofErr w:type="spellEnd"/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</w:p>
    <w:p w14:paraId="3F5BA578" w14:textId="4014D552" w:rsidR="00DB084E" w:rsidRPr="001D1F19" w:rsidRDefault="00DB084E" w:rsidP="00DB08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>Арт-терапия с детьми и подростками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.  Генезис, 2016.</w:t>
      </w:r>
    </w:p>
    <w:p w14:paraId="0C2FFC70" w14:textId="3CBD1E5D" w:rsidR="00DB084E" w:rsidRPr="001D1F19" w:rsidRDefault="00D902FE" w:rsidP="00DB08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C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>Немов Р. С.</w:t>
      </w:r>
    </w:p>
    <w:p w14:paraId="78FFDAC8" w14:textId="47C596C0" w:rsidR="00D902FE" w:rsidRDefault="00DB084E" w:rsidP="00D902FE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Психология образования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D1F19">
        <w:rPr>
          <w:rFonts w:ascii="Times New Roman" w:hAnsi="Times New Roman" w:cs="Times New Roman"/>
          <w:sz w:val="28"/>
          <w:szCs w:val="28"/>
          <w:lang w:val="ru-RU"/>
        </w:rPr>
        <w:t>Владос</w:t>
      </w:r>
      <w:proofErr w:type="spellEnd"/>
      <w:r w:rsidRPr="001D1F19">
        <w:rPr>
          <w:rFonts w:ascii="Times New Roman" w:hAnsi="Times New Roman" w:cs="Times New Roman"/>
          <w:sz w:val="28"/>
          <w:szCs w:val="28"/>
          <w:lang w:val="ru-RU"/>
        </w:rPr>
        <w:t>, 2020.</w:t>
      </w:r>
    </w:p>
    <w:p w14:paraId="31C82530" w14:textId="1FD1195E" w:rsidR="00DB084E" w:rsidRPr="001D1F19" w:rsidRDefault="00D902FE" w:rsidP="00D902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C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403E0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>Поляков С. Д.</w:t>
      </w:r>
    </w:p>
    <w:p w14:paraId="66476ABE" w14:textId="4A7F7486" w:rsidR="00DB084E" w:rsidRPr="001D1F19" w:rsidRDefault="00DB084E" w:rsidP="00771EDB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Педагогическая поддержка личности обучающегося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Академия, 2015.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A51C135" w14:textId="7214D23D" w:rsidR="00DB084E" w:rsidRPr="001D1F19" w:rsidRDefault="00D902FE" w:rsidP="00DB08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64C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E0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>Роджерс К.</w:t>
      </w:r>
    </w:p>
    <w:p w14:paraId="6D6DD189" w14:textId="584E0FFF" w:rsidR="00DB084E" w:rsidRPr="001D1F19" w:rsidRDefault="00DB084E" w:rsidP="00DB08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77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1EDB">
        <w:rPr>
          <w:rFonts w:ascii="Times New Roman" w:hAnsi="Times New Roman" w:cs="Times New Roman"/>
          <w:i/>
          <w:iCs/>
          <w:sz w:val="28"/>
          <w:szCs w:val="28"/>
          <w:lang w:val="ru-RU"/>
        </w:rPr>
        <w:t>Взгляд на психотерапию. Становление человека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6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1F19">
        <w:rPr>
          <w:rFonts w:ascii="Times New Roman" w:hAnsi="Times New Roman" w:cs="Times New Roman"/>
          <w:sz w:val="28"/>
          <w:szCs w:val="28"/>
          <w:lang w:val="ru-RU"/>
        </w:rPr>
        <w:t>Прогресс, 2018.</w:t>
      </w:r>
    </w:p>
    <w:p w14:paraId="0130E690" w14:textId="3CCE8A72" w:rsidR="008C2EAF" w:rsidRPr="001D1F19" w:rsidRDefault="00D902FE" w:rsidP="002412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B084E" w:rsidRPr="001D1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632167" w14:textId="77777777" w:rsidR="008C2EAF" w:rsidRPr="001D1F19" w:rsidRDefault="008C2EAF" w:rsidP="005F5E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2EAF" w:rsidRPr="001D1F19" w:rsidSect="00A77E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5C6"/>
    <w:multiLevelType w:val="hybridMultilevel"/>
    <w:tmpl w:val="20E09A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754"/>
    <w:multiLevelType w:val="hybridMultilevel"/>
    <w:tmpl w:val="B7C454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1FE7"/>
    <w:multiLevelType w:val="hybridMultilevel"/>
    <w:tmpl w:val="DD5478CE"/>
    <w:lvl w:ilvl="0" w:tplc="FC980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76DD"/>
    <w:multiLevelType w:val="hybridMultilevel"/>
    <w:tmpl w:val="84F648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721B6"/>
    <w:multiLevelType w:val="hybridMultilevel"/>
    <w:tmpl w:val="02AE34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899"/>
    <w:multiLevelType w:val="hybridMultilevel"/>
    <w:tmpl w:val="F9FCC8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7940">
    <w:abstractNumId w:val="0"/>
  </w:num>
  <w:num w:numId="2" w16cid:durableId="405954598">
    <w:abstractNumId w:val="1"/>
  </w:num>
  <w:num w:numId="3" w16cid:durableId="779228347">
    <w:abstractNumId w:val="3"/>
  </w:num>
  <w:num w:numId="4" w16cid:durableId="1422069643">
    <w:abstractNumId w:val="4"/>
  </w:num>
  <w:num w:numId="5" w16cid:durableId="988291206">
    <w:abstractNumId w:val="5"/>
  </w:num>
  <w:num w:numId="6" w16cid:durableId="54329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A5"/>
    <w:rsid w:val="000069F5"/>
    <w:rsid w:val="000A2228"/>
    <w:rsid w:val="000B1B71"/>
    <w:rsid w:val="00180172"/>
    <w:rsid w:val="0018269D"/>
    <w:rsid w:val="001A0853"/>
    <w:rsid w:val="001D1F19"/>
    <w:rsid w:val="00202A8D"/>
    <w:rsid w:val="00241286"/>
    <w:rsid w:val="00282D13"/>
    <w:rsid w:val="002F19CA"/>
    <w:rsid w:val="003B6AE3"/>
    <w:rsid w:val="003C06C9"/>
    <w:rsid w:val="00403E0E"/>
    <w:rsid w:val="00404F7F"/>
    <w:rsid w:val="00497DCD"/>
    <w:rsid w:val="00537952"/>
    <w:rsid w:val="005960C6"/>
    <w:rsid w:val="005D315C"/>
    <w:rsid w:val="005F5E5C"/>
    <w:rsid w:val="0060525D"/>
    <w:rsid w:val="006750A5"/>
    <w:rsid w:val="0069539F"/>
    <w:rsid w:val="006D33AF"/>
    <w:rsid w:val="00730E3A"/>
    <w:rsid w:val="00771EDB"/>
    <w:rsid w:val="007C03AB"/>
    <w:rsid w:val="008927B4"/>
    <w:rsid w:val="008A193E"/>
    <w:rsid w:val="008C2EAF"/>
    <w:rsid w:val="0093637B"/>
    <w:rsid w:val="00964CA8"/>
    <w:rsid w:val="00996BC7"/>
    <w:rsid w:val="009B12CB"/>
    <w:rsid w:val="009C588A"/>
    <w:rsid w:val="00A039EF"/>
    <w:rsid w:val="00A77EF0"/>
    <w:rsid w:val="00A81BA5"/>
    <w:rsid w:val="00A873ED"/>
    <w:rsid w:val="00B03650"/>
    <w:rsid w:val="00B05572"/>
    <w:rsid w:val="00C43599"/>
    <w:rsid w:val="00C55137"/>
    <w:rsid w:val="00C55615"/>
    <w:rsid w:val="00C57C02"/>
    <w:rsid w:val="00C72FC4"/>
    <w:rsid w:val="00CA15B1"/>
    <w:rsid w:val="00CE1D5F"/>
    <w:rsid w:val="00D13496"/>
    <w:rsid w:val="00D41731"/>
    <w:rsid w:val="00D902FE"/>
    <w:rsid w:val="00D93564"/>
    <w:rsid w:val="00DB084E"/>
    <w:rsid w:val="00DD20F5"/>
    <w:rsid w:val="00DD5A40"/>
    <w:rsid w:val="00DE5366"/>
    <w:rsid w:val="00E76D12"/>
    <w:rsid w:val="00EE26B0"/>
    <w:rsid w:val="00EF1E61"/>
    <w:rsid w:val="00F67768"/>
    <w:rsid w:val="00F9093C"/>
    <w:rsid w:val="00FE6CD2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69EE"/>
  <w15:chartTrackingRefBased/>
  <w15:docId w15:val="{EB393CC6-62BC-41E2-8630-61E7CCB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0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03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6FBA-B1E7-468F-98B3-DB95D397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36</cp:revision>
  <dcterms:created xsi:type="dcterms:W3CDTF">2026-06-29T09:00:00Z</dcterms:created>
  <dcterms:modified xsi:type="dcterms:W3CDTF">2026-06-30T11:48:00Z</dcterms:modified>
</cp:coreProperties>
</file>