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C9" w:rsidRDefault="002366C9" w:rsidP="003105D0">
      <w:pPr>
        <w:pStyle w:val="a3"/>
      </w:pPr>
    </w:p>
    <w:p w:rsidR="00A779F8" w:rsidRPr="00AA37DE" w:rsidRDefault="003105D0" w:rsidP="003105D0">
      <w:pPr>
        <w:pStyle w:val="a3"/>
        <w:rPr>
          <w:b/>
        </w:rPr>
      </w:pPr>
      <w:r w:rsidRPr="002366C9">
        <w:rPr>
          <w:b/>
        </w:rPr>
        <w:t>Тема</w:t>
      </w:r>
      <w:r w:rsidR="00A779F8" w:rsidRPr="002366C9">
        <w:rPr>
          <w:b/>
        </w:rPr>
        <w:t xml:space="preserve"> </w:t>
      </w:r>
      <w:r w:rsidR="00A779F8" w:rsidRPr="00AA37DE">
        <w:rPr>
          <w:b/>
        </w:rPr>
        <w:t>«Преемственность содержания образования на уроках математики»</w:t>
      </w:r>
    </w:p>
    <w:p w:rsidR="00006A38" w:rsidRDefault="00A779F8" w:rsidP="004A34DC">
      <w:pPr>
        <w:pStyle w:val="a3"/>
      </w:pPr>
      <w:r w:rsidRPr="002366C9">
        <w:rPr>
          <w:b/>
        </w:rPr>
        <w:t>Цель</w:t>
      </w:r>
      <w:proofErr w:type="gramStart"/>
      <w:r w:rsidR="00006A38" w:rsidRPr="002366C9">
        <w:rPr>
          <w:b/>
        </w:rPr>
        <w:t xml:space="preserve"> </w:t>
      </w:r>
      <w:r w:rsidRPr="002366C9">
        <w:t>Р</w:t>
      </w:r>
      <w:proofErr w:type="gramEnd"/>
      <w:r w:rsidRPr="002366C9">
        <w:t>ассмотрет</w:t>
      </w:r>
      <w:r w:rsidR="00716931" w:rsidRPr="002366C9">
        <w:t>ь вопросы  преемственности в изложении учебного материала и выбора способа деятельности</w:t>
      </w:r>
      <w:r w:rsidRPr="002366C9">
        <w:t xml:space="preserve"> </w:t>
      </w:r>
      <w:r w:rsidR="00716931" w:rsidRPr="002366C9">
        <w:t xml:space="preserve"> по овладению этим содержанием</w:t>
      </w:r>
      <w:r w:rsidR="00196CDA" w:rsidRPr="002366C9">
        <w:t>; предусмо</w:t>
      </w:r>
      <w:r w:rsidR="00006A38" w:rsidRPr="002366C9">
        <w:t xml:space="preserve">треть создание в процессе </w:t>
      </w:r>
      <w:r w:rsidR="00196CDA" w:rsidRPr="002366C9">
        <w:t>обуче</w:t>
      </w:r>
      <w:r w:rsidR="00006A38" w:rsidRPr="002366C9">
        <w:t>ния таких условий, при которых овладение знаниями, умениям</w:t>
      </w:r>
      <w:r w:rsidR="00196CDA" w:rsidRPr="002366C9">
        <w:t>и и навыками происходит с напря</w:t>
      </w:r>
      <w:r w:rsidR="00006A38" w:rsidRPr="002366C9">
        <w:t>жением интеллектуальных знаний и эмоциональных сил, а также воли</w:t>
      </w:r>
      <w:r w:rsidR="00006A38" w:rsidRPr="00AA37DE">
        <w:rPr>
          <w:b/>
        </w:rPr>
        <w:t>.</w:t>
      </w:r>
      <w:r w:rsidR="00006A38">
        <w:t xml:space="preserve"> </w:t>
      </w:r>
    </w:p>
    <w:p w:rsidR="00AA37DE" w:rsidRPr="002366C9" w:rsidRDefault="00006A38" w:rsidP="00245910">
      <w:pPr>
        <w:pStyle w:val="a3"/>
      </w:pPr>
      <w:r w:rsidRPr="002366C9">
        <w:rPr>
          <w:b/>
        </w:rPr>
        <w:t>Задачи</w:t>
      </w:r>
      <w:r>
        <w:t>:</w:t>
      </w:r>
      <w:r w:rsidRPr="00AA37DE">
        <w:rPr>
          <w:b/>
        </w:rPr>
        <w:t>1</w:t>
      </w:r>
      <w:proofErr w:type="gramStart"/>
      <w:r w:rsidR="00245910" w:rsidRPr="00AA37DE">
        <w:rPr>
          <w:b/>
        </w:rPr>
        <w:t xml:space="preserve"> </w:t>
      </w:r>
      <w:r w:rsidRPr="002366C9">
        <w:t>Р</w:t>
      </w:r>
      <w:proofErr w:type="gramEnd"/>
      <w:r w:rsidRPr="002366C9">
        <w:t xml:space="preserve">ассмотреть преемственность в обучении как установление необходимой связи и правильного соотношения между частями учебного предмета на разных ступенях его изучения </w:t>
      </w:r>
    </w:p>
    <w:p w:rsidR="00AA37DE" w:rsidRPr="002366C9" w:rsidRDefault="00006A38" w:rsidP="00245910">
      <w:pPr>
        <w:pStyle w:val="a3"/>
      </w:pPr>
      <w:r w:rsidRPr="002366C9">
        <w:t xml:space="preserve"> </w:t>
      </w:r>
      <w:r w:rsidR="00AA37DE" w:rsidRPr="002366C9">
        <w:t>2</w:t>
      </w:r>
      <w:proofErr w:type="gramStart"/>
      <w:r w:rsidR="00AA37DE" w:rsidRPr="002366C9">
        <w:t xml:space="preserve"> </w:t>
      </w:r>
      <w:r w:rsidR="00245910" w:rsidRPr="002366C9">
        <w:t>С</w:t>
      </w:r>
      <w:proofErr w:type="gramEnd"/>
      <w:r w:rsidR="00245910" w:rsidRPr="002366C9">
        <w:t xml:space="preserve">пособствовать развитию у учащихся </w:t>
      </w:r>
      <w:proofErr w:type="spellStart"/>
      <w:r w:rsidR="00245910" w:rsidRPr="002366C9">
        <w:t>учащихся</w:t>
      </w:r>
      <w:proofErr w:type="spellEnd"/>
      <w:r w:rsidR="00245910" w:rsidRPr="002366C9">
        <w:t xml:space="preserve"> умения: анализировать и систематизиров</w:t>
      </w:r>
      <w:r w:rsidR="00AA37DE" w:rsidRPr="002366C9">
        <w:t>ать, абстрагировать и конкретизи</w:t>
      </w:r>
      <w:r w:rsidR="00245910" w:rsidRPr="002366C9">
        <w:t>ровать, классифицировать и гру</w:t>
      </w:r>
      <w:r w:rsidR="00AA37DE" w:rsidRPr="002366C9">
        <w:t>ппировать.</w:t>
      </w:r>
    </w:p>
    <w:p w:rsidR="004A34DC" w:rsidRPr="00AA37DE" w:rsidRDefault="00AA37DE" w:rsidP="004A34DC">
      <w:pPr>
        <w:pStyle w:val="a3"/>
      </w:pPr>
      <w:r w:rsidRPr="00AA37DE">
        <w:rPr>
          <w:b/>
        </w:rPr>
        <w:t xml:space="preserve">                                                                   </w:t>
      </w:r>
      <w:r w:rsidR="00245910" w:rsidRPr="00AA37DE">
        <w:rPr>
          <w:b/>
        </w:rPr>
        <w:t>« Если мы будем учить сегодня так,</w:t>
      </w:r>
      <w:r w:rsidR="00245910" w:rsidRPr="00AA37DE">
        <w:rPr>
          <w:b/>
        </w:rPr>
        <w:br/>
      </w:r>
      <w:r w:rsidR="00245910" w:rsidRPr="00AA37DE">
        <w:rPr>
          <w:b/>
        </w:rPr>
        <w:br/>
      </w:r>
      <w:r w:rsidRPr="00AA37DE">
        <w:rPr>
          <w:b/>
        </w:rPr>
        <w:t xml:space="preserve">                                                           </w:t>
      </w:r>
      <w:r w:rsidR="00245910" w:rsidRPr="00AA37DE">
        <w:rPr>
          <w:b/>
        </w:rPr>
        <w:t>как мы учили вчера, мы украдем у детей завтра».</w:t>
      </w:r>
      <w:r w:rsidR="00245910" w:rsidRPr="00AA37DE">
        <w:rPr>
          <w:b/>
        </w:rPr>
        <w:br/>
      </w:r>
      <w:r w:rsidR="00245910" w:rsidRPr="00AA37DE">
        <w:rPr>
          <w:b/>
        </w:rPr>
        <w:br/>
      </w:r>
      <w:r>
        <w:t xml:space="preserve">                                                                                                                                     </w:t>
      </w:r>
      <w:r w:rsidR="003105D0">
        <w:t xml:space="preserve">Джон </w:t>
      </w:r>
      <w:proofErr w:type="spellStart"/>
      <w:r w:rsidR="00245910">
        <w:t>Дьюи</w:t>
      </w:r>
      <w:proofErr w:type="spellEnd"/>
      <w:r w:rsidR="003105D0">
        <w:t xml:space="preserve"> </w:t>
      </w:r>
      <w:r w:rsidRPr="00AA37DE">
        <w:t>Преемственность в изложении учебного материала и выборе способа деятельности по овладению этим содержанием должна осуществляться с учетом следующих факторов: содержания и логики математической науки, закономерностей процесса усвоения знаний  и между видами деятельности учащихся при усвоении учебного  материала.</w:t>
      </w:r>
      <w:r w:rsidR="002366C9">
        <w:t xml:space="preserve"> </w:t>
      </w:r>
      <w:r w:rsidR="004A34DC" w:rsidRPr="00AA37DE">
        <w:t xml:space="preserve">Преемственность в обучении </w:t>
      </w:r>
      <w:proofErr w:type="gramStart"/>
      <w:r w:rsidR="004A34DC" w:rsidRPr="00AA37DE">
        <w:t>–</w:t>
      </w:r>
      <w:r w:rsidRPr="00AA37DE">
        <w:t>п</w:t>
      </w:r>
      <w:proofErr w:type="gramEnd"/>
      <w:r w:rsidRPr="00AA37DE">
        <w:t>онятие преемственности ха</w:t>
      </w:r>
      <w:r w:rsidR="004A34DC" w:rsidRPr="00AA37DE">
        <w:t>рактеризует также требования, предъявляемые к знаниям и умениям учащихся на каждом этапе обучения, формам, методам и приёмам объяснения нового мат</w:t>
      </w:r>
      <w:r w:rsidR="00BB66BC">
        <w:t>ериала и ко всей последующей ра</w:t>
      </w:r>
      <w:r w:rsidR="004A34DC" w:rsidRPr="00AA37DE">
        <w:t>боте по его усвоению. Преемственность должна осуществляться и между видами деятельности учащихся при усвоении учебного материала. Учащиеся должны выступать не как объект</w:t>
      </w:r>
      <w:r w:rsidRPr="00AA37DE">
        <w:t xml:space="preserve"> обучения, а становиться субъек</w:t>
      </w:r>
      <w:r w:rsidR="002335DD">
        <w:t>тами учебной деятельности.</w:t>
      </w:r>
    </w:p>
    <w:p w:rsidR="003105D0" w:rsidRDefault="004A34DC" w:rsidP="004A34DC">
      <w:pPr>
        <w:pStyle w:val="a3"/>
      </w:pPr>
      <w:r w:rsidRPr="00AA37DE">
        <w:t xml:space="preserve">Выполняя задания, совершая поиск ответа, учащиеся от урока к уроку получают возможность наблюдать, размышлять, </w:t>
      </w:r>
      <w:proofErr w:type="gramStart"/>
      <w:r w:rsidRPr="00AA37DE">
        <w:t>применять волевые усилия</w:t>
      </w:r>
      <w:proofErr w:type="gramEnd"/>
      <w:r w:rsidRPr="00AA37DE">
        <w:t xml:space="preserve">. Принцип обучения на высоком уровне трудности предусматривает создание </w:t>
      </w:r>
      <w:r w:rsidR="00AA37DE" w:rsidRPr="00AA37DE">
        <w:t>в процессе обуче</w:t>
      </w:r>
      <w:r w:rsidRPr="00AA37DE">
        <w:t>ния таких условий, при которых овладение знаниями, умениям</w:t>
      </w:r>
      <w:r w:rsidR="00AA37DE" w:rsidRPr="00AA37DE">
        <w:t>и и навыками происходит с напря</w:t>
      </w:r>
      <w:r w:rsidRPr="00AA37DE">
        <w:t>жением интеллектуальных знаний и эмоциональных сил, а также воли. Принцип ведущей роли при обучении теоретическим знаниям в значительной мере определяет содержание учебного материала, которое обеспечивает обучение на высоком уровне трудности. Этим материалом являются математические понятия, их отнош</w:t>
      </w:r>
      <w:r w:rsidR="00AA37DE" w:rsidRPr="00AA37DE">
        <w:t>ения, свойства, законы и законо</w:t>
      </w:r>
      <w:r w:rsidRPr="00AA37DE">
        <w:t>мерности. Особое место отводится усвоению терминов, так как за каждым те</w:t>
      </w:r>
      <w:r w:rsidR="00AA37DE" w:rsidRPr="00AA37DE">
        <w:t>рмином стоит поня</w:t>
      </w:r>
      <w:r w:rsidRPr="00AA37DE">
        <w:t>тие со всеми его существенными признаками. Ученики позна</w:t>
      </w:r>
      <w:r w:rsidR="00AA37DE" w:rsidRPr="00AA37DE">
        <w:t>ют теоретический материал в про</w:t>
      </w:r>
      <w:r w:rsidRPr="00AA37DE">
        <w:t>цессе специально организованной учителем поисковой деятельности, основанной на анализирующем наблюдении, сравнении, сопоставлении. Принцип изучения программного материала быстрыми те</w:t>
      </w:r>
      <w:r w:rsidR="00AA37DE" w:rsidRPr="00AA37DE">
        <w:t>мпами ориентирует учителя на по</w:t>
      </w:r>
      <w:r w:rsidRPr="00AA37DE">
        <w:t xml:space="preserve">строение учебного процесса в соответствии с этой закономерностью умственной деятельности. Смысл принципа осознания школьниками самого процесса учения и себя в </w:t>
      </w:r>
      <w:r w:rsidR="00AA37DE" w:rsidRPr="00AA37DE">
        <w:t>нем заключается, в оп</w:t>
      </w:r>
      <w:r w:rsidRPr="00AA37DE">
        <w:t>ределенной степени, в познании пути протекания учебной деятельности, ее закономерностей. Для реализации этого принципа на уроке</w:t>
      </w:r>
      <w:r w:rsidR="002366C9">
        <w:t xml:space="preserve"> надо </w:t>
      </w:r>
      <w:r w:rsidRPr="00AA37DE">
        <w:t xml:space="preserve"> создавать ситуации, в которых ученик должен выполнять самоконтроль, самооценку, </w:t>
      </w:r>
      <w:r w:rsidRPr="00AA37DE">
        <w:lastRenderedPageBreak/>
        <w:t xml:space="preserve">самоанализ, что постепенно приводит его к осознанию своей учебной деятельности, а затем и своего внутреннего мира. Принцип работы над развитием всех учащихся, как сильных, так и слабых, предусматривает создание при обучении условий для развития каждого ученика. Задания необходимо строить так, чтобы при работе над тем или иным </w:t>
      </w:r>
      <w:proofErr w:type="gramStart"/>
      <w:r w:rsidRPr="00AA37DE">
        <w:t>вопросом</w:t>
      </w:r>
      <w:proofErr w:type="gramEnd"/>
      <w:r w:rsidRPr="00AA37DE">
        <w:t xml:space="preserve"> как для сильн</w:t>
      </w:r>
      <w:r w:rsidR="00196CDA">
        <w:t>ых, так и для слабых учеников на</w:t>
      </w:r>
      <w:r w:rsidRPr="00AA37DE">
        <w:t>шлась бы посильная и полезная работа, которая способствовала бы их прод</w:t>
      </w:r>
      <w:r w:rsidR="002335DD">
        <w:t>вижению в развитии.</w:t>
      </w:r>
    </w:p>
    <w:p w:rsidR="003105D0" w:rsidRDefault="00AA37DE" w:rsidP="003105D0">
      <w:pPr>
        <w:pStyle w:val="a3"/>
      </w:pPr>
      <w:r>
        <w:rPr>
          <w:b/>
          <w:bCs/>
        </w:rPr>
        <w:t>С</w:t>
      </w:r>
      <w:r w:rsidR="004A34DC" w:rsidRPr="00AA37DE">
        <w:rPr>
          <w:b/>
          <w:bCs/>
        </w:rPr>
        <w:t>овременный урок</w:t>
      </w:r>
      <w:r w:rsidR="004A34DC" w:rsidRPr="00AA37DE">
        <w:t xml:space="preserve"> – это урок-познание, урок-открытие, урок-деятельность, урок, где учитель и ученик постигают новое одновременно, подталкивая друг друга к новым откры</w:t>
      </w:r>
      <w:r w:rsidR="003105D0">
        <w:t>тиям, решениям, противоречиям.</w:t>
      </w:r>
      <w:r w:rsidR="003105D0">
        <w:br/>
      </w:r>
      <w:r w:rsidR="004A34DC" w:rsidRPr="00AA37DE">
        <w:t xml:space="preserve">Теперь же,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– это </w:t>
      </w:r>
      <w:proofErr w:type="gramStart"/>
      <w:r w:rsidR="004A34DC" w:rsidRPr="00AA37DE">
        <w:t>не</w:t>
      </w:r>
      <w:r w:rsidR="002366C9">
        <w:t xml:space="preserve"> </w:t>
      </w:r>
      <w:r w:rsidR="004A34DC" w:rsidRPr="00AA37DE">
        <w:t xml:space="preserve"> получение</w:t>
      </w:r>
      <w:proofErr w:type="gramEnd"/>
      <w:r w:rsidR="004A34DC" w:rsidRPr="00AA37DE"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</w:t>
      </w:r>
      <w:r w:rsidR="002366C9">
        <w:t xml:space="preserve"> </w:t>
      </w:r>
      <w:r w:rsidR="004A34DC" w:rsidRPr="00AA37DE">
        <w:t xml:space="preserve">Рефлексии — </w:t>
      </w:r>
      <w:r w:rsidR="002366C9">
        <w:t xml:space="preserve"> </w:t>
      </w:r>
      <w:r w:rsidR="004A34DC" w:rsidRPr="00AA37DE">
        <w:t>способности осознавать и оценивать свои мысли и действия как бы со стороны,</w:t>
      </w:r>
      <w:r w:rsidR="002366C9">
        <w:t xml:space="preserve"> </w:t>
      </w:r>
      <w:r w:rsidR="004A34DC" w:rsidRPr="00AA37DE">
        <w:t xml:space="preserve"> соотносить</w:t>
      </w:r>
      <w:r w:rsidR="002335DD">
        <w:t xml:space="preserve"> </w:t>
      </w:r>
      <w:r w:rsidR="004A34DC" w:rsidRPr="00AA37DE">
        <w:t xml:space="preserve"> результат деятельности с поставленной целью, определять своё знание</w:t>
      </w:r>
      <w:proofErr w:type="gramStart"/>
      <w:r w:rsidR="002335DD">
        <w:t xml:space="preserve"> </w:t>
      </w:r>
      <w:bookmarkStart w:id="0" w:name="_GoBack"/>
      <w:bookmarkEnd w:id="0"/>
      <w:r w:rsidR="003105D0">
        <w:t>.</w:t>
      </w:r>
      <w:proofErr w:type="gramEnd"/>
      <w:r w:rsidR="003105D0">
        <w:br/>
      </w:r>
      <w:r w:rsidR="004A34DC" w:rsidRPr="00AA37DE">
        <w:t xml:space="preserve"> Технологическая карта урока </w:t>
      </w:r>
      <w:r w:rsidR="002366C9">
        <w:t xml:space="preserve"> </w:t>
      </w:r>
      <w:r w:rsidR="004A34DC" w:rsidRPr="00AA37DE">
        <w:t>– это способ графического проектирования урока, таблица, позволяющая структурировать урок по</w:t>
      </w:r>
      <w:r w:rsidR="003105D0">
        <w:t xml:space="preserve"> выбранным учителем параметрам</w:t>
      </w:r>
      <w:r w:rsidR="003105D0">
        <w:br/>
      </w:r>
      <w:r w:rsidR="004A34DC" w:rsidRPr="00AA37DE">
        <w:t>Универс</w:t>
      </w:r>
      <w:r w:rsidR="002335DD">
        <w:t xml:space="preserve">альные учебные действия (УУД) </w:t>
      </w:r>
      <w:r w:rsidR="004A34DC" w:rsidRPr="00AA37DE">
        <w:t>это обобщенные действия, порождающие широкую ориентацию учащихся в различных предметных областях познания и мотивацию к обучению. 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нового социального опыта. В более узком (собственно психологическом значении) термин «универсальные учебные действия» можно определить как совокупность способов действия учащихся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процесса.</w:t>
      </w:r>
      <w:r w:rsidR="002366C9">
        <w:t xml:space="preserve"> </w:t>
      </w:r>
      <w:r w:rsidR="006E3A4E" w:rsidRPr="003105D0">
        <w:rPr>
          <w:b/>
        </w:rPr>
        <w:t>Когда – то очень давно Герберт Спенсер сказал: «Великая цель образования – это не знания, а действия</w:t>
      </w:r>
      <w:r w:rsidR="006E3A4E" w:rsidRPr="006E3A4E">
        <w:t>». </w:t>
      </w:r>
    </w:p>
    <w:p w:rsidR="006E3A4E" w:rsidRPr="00CE16B7" w:rsidRDefault="002335DD" w:rsidP="00310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4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вида УУД</w:t>
      </w:r>
    </w:p>
    <w:p w:rsidR="006E3A4E" w:rsidRPr="006E3A4E" w:rsidRDefault="006E3A4E" w:rsidP="006E3A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1.Личностные.</w:t>
      </w:r>
      <w:r w:rsidRPr="0031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2.Регулятивные.</w:t>
      </w:r>
      <w:r w:rsidRPr="0031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3.Познавательные.</w:t>
      </w:r>
      <w:r w:rsidRPr="00310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4.Коммуникативные</w:t>
      </w:r>
      <w:r w:rsidRPr="006E3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9F8" w:rsidRPr="00A779F8" w:rsidRDefault="00CF5633" w:rsidP="00A779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F56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CF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содержательно-методических линиях курса математики; Последовательность в трактовках основных понятий курса математики, в использовании единой терминологии и символики; </w:t>
      </w:r>
      <w:proofErr w:type="spellStart"/>
      <w:r w:rsidRPr="00CF563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F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умений и навыков, необходимых для дальнейшего изучения курсов алгебры и геометрии; Целесообразность и правомерность требований к уровню математической подготовки учащихся на отдельных этапах обучения; Единство структуры и принципов построения учебных пособий для начальной и основной школы.</w:t>
      </w:r>
      <w:proofErr w:type="gramEnd"/>
      <w:r w:rsidRPr="00CF5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3A4E" w:rsidRPr="006E3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779F8" w:rsidRPr="00AA37DE">
        <w:rPr>
          <w:rFonts w:ascii="Times New Roman" w:hAnsi="Times New Roman" w:cs="Times New Roman"/>
          <w:sz w:val="24"/>
          <w:szCs w:val="24"/>
        </w:rPr>
        <w:t>Критерии к осуществлению преемственности обучения математике</w:t>
      </w:r>
      <w:proofErr w:type="gramStart"/>
      <w:r w:rsidR="00A779F8" w:rsidRPr="00AA37DE">
        <w:rPr>
          <w:rFonts w:ascii="Times New Roman" w:hAnsi="Times New Roman" w:cs="Times New Roman"/>
          <w:sz w:val="24"/>
          <w:szCs w:val="24"/>
        </w:rPr>
        <w:t xml:space="preserve"> </w:t>
      </w:r>
      <w:r w:rsidR="00A779F8" w:rsidRPr="00A779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779F8" w:rsidRPr="00A7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преемственность? Технологии, методы, приёмы, формы, средства УМК (линия учебников) Оценивание результатов обучения Рабочие программы Эмоциональный и психологический климат </w:t>
      </w:r>
    </w:p>
    <w:p w:rsidR="002366C9" w:rsidRDefault="00A779F8" w:rsidP="00236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предмета Число (таблицы сложения, умножения, вычислительные навыки, приёмы устного счёта); Величины (именованные числа); Выражения (порядок действий); </w:t>
      </w:r>
      <w:r w:rsidRPr="00A779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Тестовые задачи (арифметический способ решения); Геометрические фигуры (распознавание, изображение); Доли, дроби (сравнение, действия); Математическая реч</w:t>
      </w:r>
      <w:proofErr w:type="gramStart"/>
      <w:r w:rsidRPr="00A779F8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A7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устная, письменная). </w:t>
      </w:r>
    </w:p>
    <w:p w:rsidR="00A66056" w:rsidRPr="002366C9" w:rsidRDefault="00A66056" w:rsidP="00236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6C9">
        <w:rPr>
          <w:rFonts w:ascii="Times New Roman" w:hAnsi="Times New Roman" w:cs="Times New Roman"/>
          <w:sz w:val="24"/>
          <w:szCs w:val="24"/>
        </w:rPr>
        <w:t>Сегодня мы поговорим о том, что такое задача.</w:t>
      </w:r>
      <w:r w:rsidR="003105D0" w:rsidRPr="002366C9">
        <w:rPr>
          <w:rFonts w:ascii="Times New Roman" w:hAnsi="Times New Roman" w:cs="Times New Roman"/>
          <w:sz w:val="24"/>
          <w:szCs w:val="24"/>
        </w:rPr>
        <w:t xml:space="preserve"> </w:t>
      </w:r>
      <w:r w:rsidRPr="002366C9">
        <w:rPr>
          <w:rFonts w:ascii="Times New Roman" w:hAnsi="Times New Roman" w:cs="Times New Roman"/>
          <w:sz w:val="24"/>
          <w:szCs w:val="24"/>
        </w:rPr>
        <w:t xml:space="preserve">Математические </w:t>
      </w:r>
      <w:r w:rsidRPr="002366C9">
        <w:rPr>
          <w:rStyle w:val="a4"/>
          <w:rFonts w:ascii="Times New Roman" w:hAnsi="Times New Roman" w:cs="Times New Roman"/>
          <w:sz w:val="24"/>
          <w:szCs w:val="24"/>
        </w:rPr>
        <w:t>задачи</w:t>
      </w:r>
      <w:r w:rsidRPr="002366C9">
        <w:rPr>
          <w:rFonts w:ascii="Times New Roman" w:hAnsi="Times New Roman" w:cs="Times New Roman"/>
          <w:sz w:val="24"/>
          <w:szCs w:val="24"/>
        </w:rPr>
        <w:t xml:space="preserve">, в которых есть хотя бы один объект, являющийся реальным предметом, принято называть текстовыми (сюжетными, практическими, арифметическими). Именно с такими задачами и работает учитель в начальной школе. Любая текстовая задача состоит из двух частей: условия и требования (вопроса). Каждая </w:t>
      </w:r>
      <w:r w:rsidRPr="002366C9">
        <w:rPr>
          <w:rStyle w:val="a4"/>
          <w:rFonts w:ascii="Times New Roman" w:hAnsi="Times New Roman" w:cs="Times New Roman"/>
          <w:sz w:val="24"/>
          <w:szCs w:val="24"/>
        </w:rPr>
        <w:t>задача</w:t>
      </w:r>
      <w:r w:rsidRPr="002366C9">
        <w:rPr>
          <w:rFonts w:ascii="Times New Roman" w:hAnsi="Times New Roman" w:cs="Times New Roman"/>
          <w:sz w:val="24"/>
          <w:szCs w:val="24"/>
        </w:rPr>
        <w:t xml:space="preserve"> – это единство условия и вопроса. Если нет одного из этих компонентов, то нет и задачи.</w:t>
      </w:r>
    </w:p>
    <w:p w:rsidR="00A66056" w:rsidRPr="00AA37DE" w:rsidRDefault="00A66056" w:rsidP="00A66056">
      <w:pPr>
        <w:pStyle w:val="a3"/>
      </w:pPr>
      <w:r w:rsidRPr="00AA37DE">
        <w:rPr>
          <w:rStyle w:val="a4"/>
        </w:rPr>
        <w:t>Выделим два типа задач:</w:t>
      </w:r>
      <w:r w:rsidR="003105D0">
        <w:t xml:space="preserve"> </w:t>
      </w:r>
      <w:r w:rsidRPr="00AA37DE">
        <w:t>репродуктивный и продуктивный.</w:t>
      </w:r>
    </w:p>
    <w:p w:rsidR="00A66056" w:rsidRPr="00AA37DE" w:rsidRDefault="003105D0" w:rsidP="00A66056">
      <w:pPr>
        <w:pStyle w:val="a3"/>
      </w:pPr>
      <w:r>
        <w:rPr>
          <w:b/>
        </w:rPr>
        <w:t>Репродуктивны</w:t>
      </w:r>
      <w:proofErr w:type="gramStart"/>
      <w:r>
        <w:rPr>
          <w:b/>
        </w:rPr>
        <w:t>й</w:t>
      </w:r>
      <w:r w:rsidR="00A66056" w:rsidRPr="00AA37DE">
        <w:t>–</w:t>
      </w:r>
      <w:proofErr w:type="gramEnd"/>
      <w:r w:rsidR="00A66056" w:rsidRPr="00AA37DE">
        <w:t xml:space="preserve"> это задачи, решение которых состоит в стереотипном воспроизведении заученных действий (базовый уровень). Степень трудности данных задач связана с тем, насколько сложным является навык воспроизведения действий и насколько он прочно освоен. Последний фактор становится основным.</w:t>
      </w:r>
    </w:p>
    <w:p w:rsidR="00A66056" w:rsidRPr="00AA37DE" w:rsidRDefault="003105D0" w:rsidP="00A66056">
      <w:pPr>
        <w:pStyle w:val="a3"/>
      </w:pPr>
      <w:r>
        <w:rPr>
          <w:b/>
        </w:rPr>
        <w:t>Продуктивны</w:t>
      </w:r>
      <w:proofErr w:type="gramStart"/>
      <w:r>
        <w:rPr>
          <w:b/>
        </w:rPr>
        <w:t>й</w:t>
      </w:r>
      <w:r w:rsidR="00A66056" w:rsidRPr="00AA37DE">
        <w:t>–</w:t>
      </w:r>
      <w:proofErr w:type="gramEnd"/>
      <w:r w:rsidR="00A66056" w:rsidRPr="00AA37DE">
        <w:t xml:space="preserve"> это задачи, решение которых требует некоторой модификации заученных действий в изменившихся условиях. Степень трудности в данном случае связана с количеством и разнородностью элементов, которое необходимо координировать наряду с описанными выше особенностями (повышенный уровень).</w:t>
      </w:r>
    </w:p>
    <w:p w:rsidR="00A66056" w:rsidRDefault="003105D0" w:rsidP="00A66056">
      <w:pPr>
        <w:pStyle w:val="a3"/>
      </w:pPr>
      <w:r>
        <w:t xml:space="preserve">К </w:t>
      </w:r>
      <w:proofErr w:type="gramStart"/>
      <w:r w:rsidRPr="003105D0">
        <w:rPr>
          <w:b/>
        </w:rPr>
        <w:t>продуктивному</w:t>
      </w:r>
      <w:proofErr w:type="gramEnd"/>
      <w:r>
        <w:t xml:space="preserve"> </w:t>
      </w:r>
      <w:r w:rsidR="00A66056" w:rsidRPr="00AA37DE">
        <w:t>также относятся задачи, решение которых требует поиска новых, еще неизвестных способов действий. К данным задачам относятся такие, которые, требуют творческой активности, эвристического поиска новых, неизвестных схем действий или необычной комбинации известных (высокий уровень).</w:t>
      </w:r>
      <w:r>
        <w:t xml:space="preserve"> </w:t>
      </w:r>
      <w:r w:rsidR="00A66056" w:rsidRPr="00AA37DE">
        <w:t>Решение любой задачи – это упражнение, которое развивает мышление; оно требует терпения, настойчивости, воли, и если ребенок проявляет эти качества, то это ведет к пробуждению интереса к самому процессу поиска решения, даёт возможность испытать глубокое удовлетворение, связанное с удачным решением, то есть формирует мотивационную сферу. Решение задач – одно из средств, помогающих формированию у детей таких важнейших качеств личности, как любовь к труду и потребность трудиться.</w:t>
      </w:r>
    </w:p>
    <w:p w:rsidR="00CE16B7" w:rsidRPr="00AA37DE" w:rsidRDefault="00CE16B7" w:rsidP="002366C9">
      <w:pPr>
        <w:spacing w:after="0" w:line="240" w:lineRule="auto"/>
      </w:pPr>
      <w:r w:rsidRPr="00A77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преемственности образования - один из центральных и «вечных» вопросов педагогики. Преемственность обучения математике предполагает соблюдение последовательности, систематичности, взаимосвязанности и согласова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нности в содержании, формах и м</w:t>
      </w:r>
      <w:r w:rsidRPr="00A77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етодах обучения, которые должны обеспечить на первоначальном этапе по возможности безболезненный переход от одной системы обучения к другой. </w:t>
      </w:r>
    </w:p>
    <w:p w:rsidR="006E3A4E" w:rsidRPr="006E3A4E" w:rsidRDefault="006E3A4E" w:rsidP="006E3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5DD" w:rsidRDefault="002335DD" w:rsidP="002335DD">
      <w:pPr>
        <w:pStyle w:val="a3"/>
      </w:pPr>
      <w:proofErr w:type="spellStart"/>
      <w:r>
        <w:t>Сейткужина</w:t>
      </w:r>
      <w:proofErr w:type="spellEnd"/>
      <w:r>
        <w:t xml:space="preserve">  Гульнара </w:t>
      </w:r>
      <w:proofErr w:type="spellStart"/>
      <w:r>
        <w:t>Казбековна</w:t>
      </w:r>
      <w:proofErr w:type="spellEnd"/>
      <w:proofErr w:type="gramStart"/>
      <w:r>
        <w:t xml:space="preserve"> ,</w:t>
      </w:r>
      <w:proofErr w:type="gramEnd"/>
      <w:r>
        <w:t xml:space="preserve"> педагог-исследователь</w:t>
      </w:r>
    </w:p>
    <w:p w:rsidR="006E3A4E" w:rsidRPr="00AA37DE" w:rsidRDefault="002335DD" w:rsidP="002335DD">
      <w:pPr>
        <w:pStyle w:val="a3"/>
      </w:pPr>
      <w:r>
        <w:t xml:space="preserve">ГКП на ПХВ «Школа-лицей №27» </w:t>
      </w:r>
      <w:proofErr w:type="spellStart"/>
      <w:r>
        <w:t>акимата</w:t>
      </w:r>
      <w:proofErr w:type="spellEnd"/>
      <w:r>
        <w:t xml:space="preserve"> города Астана</w:t>
      </w:r>
    </w:p>
    <w:sectPr w:rsidR="006E3A4E" w:rsidRPr="00AA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DC"/>
    <w:rsid w:val="00006A38"/>
    <w:rsid w:val="00141DAF"/>
    <w:rsid w:val="00196CDA"/>
    <w:rsid w:val="002335DD"/>
    <w:rsid w:val="002366C9"/>
    <w:rsid w:val="00245910"/>
    <w:rsid w:val="003105D0"/>
    <w:rsid w:val="004A34DC"/>
    <w:rsid w:val="004F58B4"/>
    <w:rsid w:val="006E3A4E"/>
    <w:rsid w:val="00716931"/>
    <w:rsid w:val="00792EF0"/>
    <w:rsid w:val="007B3B1F"/>
    <w:rsid w:val="00A060C2"/>
    <w:rsid w:val="00A66056"/>
    <w:rsid w:val="00A779F8"/>
    <w:rsid w:val="00AA37DE"/>
    <w:rsid w:val="00BB66BC"/>
    <w:rsid w:val="00C343CF"/>
    <w:rsid w:val="00CE16B7"/>
    <w:rsid w:val="00C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A7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A77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8F17-A376-4EF1-B793-AC7631CB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3</cp:revision>
  <dcterms:created xsi:type="dcterms:W3CDTF">2024-04-21T04:57:00Z</dcterms:created>
  <dcterms:modified xsi:type="dcterms:W3CDTF">2024-04-21T05:07:00Z</dcterms:modified>
</cp:coreProperties>
</file>