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ҚАЗАҚСТАНДАҒЫ ИНКЛЮЗИВТІ БІЛІМ БЕРУ: БИОЛОГИЯ ПӘНІНДЕ САБАҚТЫ  ЖАҢА МАЗМҰНДА ҰЙЫМДАСТЫРУ ӘДІСТЕРІН ЖƏНЕ ОНЫ ОДАН ƏРІ ДАМЫТУ МҮМКІНДІКТЕРІН ТАЛДАУ</w:t>
      </w:r>
    </w:p>
    <w:p w:rsidR="00000000" w:rsidDel="00000000" w:rsidP="00000000" w:rsidRDefault="00000000" w:rsidRPr="00000000" w14:paraId="00000002">
      <w:pPr>
        <w:spacing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С.Ерханова, Ү.Амирсеит, А.Баиымбет, С.Бердібек, М.Жамбыл, А.Бақтияр</w:t>
      </w:r>
    </w:p>
    <w:p w:rsidR="00000000" w:rsidDel="00000000" w:rsidP="00000000" w:rsidRDefault="00000000" w:rsidRPr="00000000" w14:paraId="00000004">
      <w:pPr>
        <w:spacing w:before="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Әл-Фараби атындағы Қазақ Ұлттық университеті,</w:t>
      </w:r>
    </w:p>
    <w:p w:rsidR="00000000" w:rsidDel="00000000" w:rsidP="00000000" w:rsidRDefault="00000000" w:rsidRPr="00000000" w14:paraId="00000006">
      <w:pPr>
        <w:spacing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Алматы, Қазақстан Республикасы</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Аңдатпа</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Зерттеудің мақсаты: </w:t>
      </w:r>
      <w:r w:rsidDel="00000000" w:rsidR="00000000" w:rsidRPr="00000000">
        <w:rPr>
          <w:rFonts w:ascii="Times New Roman" w:cs="Times New Roman" w:eastAsia="Times New Roman" w:hAnsi="Times New Roman"/>
          <w:sz w:val="24"/>
          <w:szCs w:val="24"/>
          <w:rtl w:val="0"/>
        </w:rPr>
        <w:t xml:space="preserve">Анықталған</w:t>
      </w:r>
      <w:r w:rsidDel="00000000" w:rsidR="00000000" w:rsidRPr="00000000">
        <w:rPr>
          <w:rFonts w:ascii="Times New Roman" w:cs="Times New Roman" w:eastAsia="Times New Roman" w:hAnsi="Times New Roman"/>
          <w:sz w:val="24"/>
          <w:szCs w:val="24"/>
          <w:rtl w:val="0"/>
        </w:rPr>
        <w:t xml:space="preserve"> болжамды мәндер негізінде Қазақстанда биология пәнінен инклюзивті білім беруді жаңа мазмұнда ұйымдастыру әдістерін және пайдалану мүмкіндігін талдау болып табылады.</w:t>
      </w:r>
    </w:p>
    <w:p w:rsidR="00000000" w:rsidDel="00000000" w:rsidP="00000000" w:rsidRDefault="00000000" w:rsidRPr="00000000" w14:paraId="0000000C">
      <w:pPr>
        <w:spacing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Зерттеудің əдіснамалық негізі</w:t>
      </w:r>
      <w:r w:rsidDel="00000000" w:rsidR="00000000" w:rsidRPr="00000000">
        <w:rPr>
          <w:rFonts w:ascii="Times New Roman" w:cs="Times New Roman" w:eastAsia="Times New Roman" w:hAnsi="Times New Roman"/>
          <w:sz w:val="24"/>
          <w:szCs w:val="24"/>
          <w:rtl w:val="0"/>
        </w:rPr>
        <w:t xml:space="preserve"> білім беру жүйесін одан əрі дамыту үшін қажетті шарт болып табылатын инклюзивті білім беруді жетілдіру құралдарын пайдалану тиімділігін арттыру жөніндегі əдістер, тетіктер, қағидаттар, іс-шаралар кешенін құрайтын əртүрлі тəсілдер жүйесі болып табылады.</w:t>
      </w:r>
    </w:p>
    <w:p w:rsidR="00000000" w:rsidDel="00000000" w:rsidP="00000000" w:rsidRDefault="00000000" w:rsidRPr="00000000" w14:paraId="0000000D">
      <w:pPr>
        <w:spacing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Зерттеу аясында </w:t>
      </w:r>
      <w:r w:rsidDel="00000000" w:rsidR="00000000" w:rsidRPr="00000000">
        <w:rPr>
          <w:rFonts w:ascii="Times New Roman" w:cs="Times New Roman" w:eastAsia="Times New Roman" w:hAnsi="Times New Roman"/>
          <w:i w:val="1"/>
          <w:sz w:val="24"/>
          <w:szCs w:val="24"/>
          <w:rtl w:val="0"/>
        </w:rPr>
        <w:t xml:space="preserve">теориялық əдістер </w:t>
      </w:r>
      <w:r w:rsidDel="00000000" w:rsidR="00000000" w:rsidRPr="00000000">
        <w:rPr>
          <w:rFonts w:ascii="Times New Roman" w:cs="Times New Roman" w:eastAsia="Times New Roman" w:hAnsi="Times New Roman"/>
          <w:sz w:val="24"/>
          <w:szCs w:val="24"/>
          <w:rtl w:val="0"/>
        </w:rPr>
        <w:t xml:space="preserve">қолданылды, оларға: Қазақстандағы инклюзивті білім беру саласындағы отандық жəне шетелдік ғалымдардың зерттеулеріне, мақалаларына теориялық шолу; инклюзивті білім беруді жəне жалпы білім беруді енгізу бойынша Қазақстан Республикасының  заңнамалық жəне нормативтік құжаттарына талдау жүргізілді. Деректерді өңдеу жəне талдау негіздегі мәліметтер математикалық модельдеу және болжау әдістері, кестелер мен графикалық диаграммалар арқылы ұсынылды. Биология пәнінен жаңа мазмұнда сабақ өтуді ұйымдастыру және дамыту әдістері қарастырылды. </w:t>
      </w:r>
    </w:p>
    <w:p w:rsidR="00000000" w:rsidDel="00000000" w:rsidP="00000000" w:rsidRDefault="00000000" w:rsidRPr="00000000" w14:paraId="0000000E">
      <w:pPr>
        <w:spacing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Зерттеудің бірегейлігі / құндылығы:</w:t>
      </w:r>
      <w:r w:rsidDel="00000000" w:rsidR="00000000" w:rsidRPr="00000000">
        <w:rPr>
          <w:rFonts w:ascii="Times New Roman" w:cs="Times New Roman" w:eastAsia="Times New Roman" w:hAnsi="Times New Roman"/>
          <w:sz w:val="24"/>
          <w:szCs w:val="24"/>
          <w:rtl w:val="0"/>
        </w:rPr>
        <w:t xml:space="preserve"> талдау нәтижелері «Қазақстандағы инклюзивті білім беру үрдісінің ұйымдастырылу және жүзеге асыру стратегияларына» сараптама жүргізуде, мемлекеттің инклюзивті білім беру саясатының соңғы жетістіктері мен кемшіліктерін бағалауда қолданылуы мүмкін. Зерттеудің негізі гипотеза болып табылады, оған сәйкес"инклюзивті білім берумен қамтылған ерекше білім беру қажеттіліктері бар балалардың жалпы саны" көрсеткішінде дамудың сызықтық тенденциясы бар және егер оны зерттеу барысында дәлелденсе, онда 2021-2023 жылдарға болжам жасауға болады.</w:t>
      </w:r>
    </w:p>
    <w:p w:rsidR="00000000" w:rsidDel="00000000" w:rsidP="00000000" w:rsidRDefault="00000000" w:rsidRPr="00000000" w14:paraId="0000000F">
      <w:pPr>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Зерттеу нәтижелері:</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Ирвин критерийіне сәйкес, бастапқы уақыт қатарында қалыптан тыс бақылаулар жоқ екендігі анықталды;</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"көтерілу" және "түсу" сериялары өлшемшарттарының көмегімен трендтік құрамдас бөліктің мазмұны айқындалды;</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деректерді жуықтау нәтижесінде тренд моделі алынды;</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алынған модельдің сапасы екі бағыт бойынша бағаланды: сәйкестікті тексеру және модельдің дәлдігін бағалау.</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2021-2023 жылдарға инклюзивті білім беру үшін жағдай жасаған білім беру ұйымдары үлесінің (мемлекеттік мектепке дейінгі ұйымдардың үлесі, мемлекеттік жалпы білім беретін мектептердің үлесі, мемлекеттік техникалық және кәсіптік білім беру ұйымдарының (ТжКБ) үлесі болжамды мәндері айқындалған.</w:t>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Түйін сөздер:</w:t>
      </w:r>
      <w:r w:rsidDel="00000000" w:rsidR="00000000" w:rsidRPr="00000000">
        <w:rPr>
          <w:rFonts w:ascii="Times New Roman" w:cs="Times New Roman" w:eastAsia="Times New Roman" w:hAnsi="Times New Roman"/>
          <w:sz w:val="24"/>
          <w:szCs w:val="24"/>
          <w:rtl w:val="0"/>
        </w:rPr>
        <w:t xml:space="preserve"> инклюзия, инклюзивті білім беру, интеграция, Даму стратегиясы, білім беру қажеттіліктері.</w:t>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Қорытынды</w:t>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Инклюзивті білім беруді дамыту әлемнің көптеген елдерінің басым міндеттерінің бірі болып табылады. Ғалымдар қалыпты және дамуында ерекшелігі  бар балаларды бірлесіп оқыту тәжірибесін әр түрлі бағалайды, мүгедек баланы жалпы білім беру ортасына интеграциялаудың өзіндік технологияларын ұсынады.</w:t>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Шетелдік авторлардың зерттеу нәтижелері негізінде шетелде инклюзивті білім берудің даму тенденцияларын талдау келесі тұжырымдарды тұжырымдауға мүмкіндік береді:</w:t>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Шетелде инклюзивті білім беруді дамыту әлеуметтік - саяси өзгерістерге, адам құқықтары мен тең мүмкіндіктер тұжырымдамаларының дамуына, кемсітушілікке қарсы қозғалысқа және мүмкіндігі шектеулі балаларға білім беру туралы көзқарастардың өзгеруіне байланысты әлеуметтік маңызды процесс болып табылады.</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Шетелдік инклюзивті теория мен практика тек білім беру ғана емес, сонымен бірге әлеуметтік - экономикалық саладағы ауқымды өзгерістерге бағытталған. Бұл қоғамда инклюзивті мәдениетті және мүмкіндігі шектеулі баланы, оның ішінде жалпы үлгідегі білім беру ұйымдарында "қабылдаудың" ерекше рәсімін дамыту үшін алғышарттар жасайды.</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Шетелдік зерттеушілер инклюзивті білім беру жағдайында мұғалімдерді жұмысқа арнайы даярлаудың маңыздылығын бірауыздан мойындайды.</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Осылайша, инклюзивті білім беруді дамытудағы осы үрдістерді есепке алу мүмкіндігі шектеулі балаларға білім беру қызметтерін ұсынатын білім беру ұйымын даярлауда барабар стратегияны таңдауға мүмкіндік береді.</w:t>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Зерттеу барысында Қазақстанда 2021-2023 жылдарға арналған "инклюзивті білім берумен қамтылған ерекше білім беру қажеттіліктері бар балалардың жалпы саны" көрсеткішінің болжамды мәндері талданды және анықталды.,</w:t>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нүктелік және аралық болжамдарды анықтау.</w:t>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Алынған модельдерді пайдалана отырып, қаралатын көрсеткіштердің болжамды мәндері есептелді және оларды Қазақстан Республикасының білім беруді дамытудың мемлекеттік бағдарламасында белгіленген жоспарлы көрсеткіштермен салыстыру жүргізілді.</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Қазақстандағы инклюзивті білім беруді дамыту үрдістерін талдау инклюзивті білім беруге, әлеуметтік интеграцияға және білім беруде ерекше қажеттіліктері бар адамдармен кемсітусіз қарым - қатынасқа қол жеткізуге жәрдемдесу мен дамыту өзекті екенін көрсетті. Осыған байланысты ұлттық деңгейде инклюзивті білім беру тұжырымдамасын қайта қарау және халықтың осал топтарындағы балаларды ерекше білім беру қажеттіліктері бар балаларды инклюзивті білім берумен толыққанды қамту мақсатында Қазақстанның жалпы білім беру жүйесіне интеграциялау мәселесі бойынша эмпирикалық зерттеулер жүргізу қажеттілігі туындады.</w:t>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Автордың пікірінше, Қазақстан Республикасы Білім және ғылым министрлігі:</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мемлекеттік бағдарламаларды іске асыру тиімділігіне бағалау жүргізу және олардың тиімділігін бағалау өлшемшарттары болуы;</w:t>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нәтижелерді қарау қорытындылары бойынша кезекті қаржы жылына және жоспарлы кезеңге бюджетті жоспарлау кезінде бюджет қаражатын өзгерту бөлігінде қолданыстағы мемлекеттік бағдарламаға өзгерістер енгізуге, мемлекеттік бағдарламаны іске асыруға қосымша қаржыландыру бөлуге.</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