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1D" w:rsidRDefault="000C551D" w:rsidP="000C551D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>
        <w:rPr>
          <w:rFonts w:ascii="Times New Roman" w:hAnsi="Times New Roman"/>
          <w:sz w:val="24"/>
          <w:szCs w:val="24"/>
          <w:lang w:val="ru-RU" w:eastAsia="en-GB"/>
        </w:rPr>
        <w:t>Краткосрочный план урока   №</w:t>
      </w:r>
      <w:r w:rsidR="004D0384"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en-GB"/>
        </w:rPr>
        <w:t>32</w:t>
      </w:r>
      <w:bookmarkStart w:id="0" w:name="_GoBack"/>
      <w:bookmarkEnd w:id="0"/>
    </w:p>
    <w:p w:rsidR="004D0384" w:rsidRDefault="004D0384" w:rsidP="000C551D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 w:rsidR="000C551D" w:rsidRDefault="000C551D" w:rsidP="000C551D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tbl>
      <w:tblPr>
        <w:tblW w:w="48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4"/>
        <w:gridCol w:w="147"/>
        <w:gridCol w:w="728"/>
        <w:gridCol w:w="1460"/>
        <w:gridCol w:w="1602"/>
        <w:gridCol w:w="2769"/>
        <w:gridCol w:w="732"/>
        <w:gridCol w:w="1598"/>
      </w:tblGrid>
      <w:tr w:rsidR="000C551D" w:rsidRPr="00AD5366" w:rsidTr="00186E33">
        <w:trPr>
          <w:cantSplit/>
          <w:trHeight w:val="910"/>
        </w:trPr>
        <w:tc>
          <w:tcPr>
            <w:tcW w:w="1165" w:type="pct"/>
            <w:gridSpan w:val="3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D5366">
              <w:rPr>
                <w:rFonts w:ascii="Times New Roman" w:hAnsi="Times New Roman" w:cs="Times New Roman"/>
                <w:b/>
                <w:lang w:val="kk-KZ"/>
              </w:rPr>
              <w:t>Раздел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  <w:b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</w:rPr>
              <w:t>09.01.2020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366">
              <w:rPr>
                <w:rFonts w:ascii="Times New Roman" w:hAnsi="Times New Roman" w:cs="Times New Roman"/>
                <w:b/>
              </w:rPr>
              <w:t xml:space="preserve">Класс: </w:t>
            </w:r>
            <w:r w:rsidRPr="00AD53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5" w:type="pct"/>
            <w:gridSpan w:val="5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сш</w:t>
            </w:r>
            <w:proofErr w:type="spellEnd"/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366">
              <w:rPr>
                <w:rFonts w:ascii="Times New Roman" w:hAnsi="Times New Roman" w:cs="Times New Roman"/>
                <w:b/>
              </w:rPr>
              <w:t xml:space="preserve">ФИО учителя:  </w:t>
            </w:r>
            <w:r>
              <w:rPr>
                <w:rFonts w:ascii="Times New Roman" w:hAnsi="Times New Roman" w:cs="Times New Roman"/>
                <w:b/>
              </w:rPr>
              <w:t>Соколова С.А.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D5366">
              <w:rPr>
                <w:rFonts w:ascii="Times New Roman" w:hAnsi="Times New Roman" w:cs="Times New Roman"/>
                <w:b/>
              </w:rPr>
              <w:t>Количество присутствующих:                             отсутствующих: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C551D" w:rsidRPr="00AD5366" w:rsidTr="00186E33">
        <w:trPr>
          <w:cantSplit/>
          <w:trHeight w:val="177"/>
        </w:trPr>
        <w:tc>
          <w:tcPr>
            <w:tcW w:w="1165" w:type="pct"/>
            <w:gridSpan w:val="3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AD5366">
              <w:rPr>
                <w:rFonts w:ascii="Times New Roman" w:hAnsi="Times New Roman" w:cs="Times New Roman"/>
                <w:b/>
                <w:lang w:val="kk-KZ"/>
              </w:rPr>
              <w:t xml:space="preserve">Тема </w:t>
            </w:r>
          </w:p>
        </w:tc>
        <w:tc>
          <w:tcPr>
            <w:tcW w:w="3835" w:type="pct"/>
            <w:gridSpan w:val="5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366">
              <w:rPr>
                <w:rFonts w:ascii="Times New Roman" w:hAnsi="Times New Roman" w:cs="Times New Roman"/>
                <w:b/>
              </w:rPr>
              <w:t xml:space="preserve">А. С. Пушкин 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366">
              <w:rPr>
                <w:rFonts w:ascii="Times New Roman" w:hAnsi="Times New Roman" w:cs="Times New Roman"/>
                <w:b/>
              </w:rPr>
              <w:t>«Сказка о мертвой царевне и семи богатырях».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366">
              <w:rPr>
                <w:rFonts w:ascii="Times New Roman" w:hAnsi="Times New Roman" w:cs="Times New Roman"/>
                <w:b/>
              </w:rPr>
              <w:t xml:space="preserve">Анализ ключевых эпизодов сказки 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0C551D" w:rsidRPr="00AD5366" w:rsidTr="00186E33">
        <w:trPr>
          <w:cantSplit/>
          <w:trHeight w:val="309"/>
        </w:trPr>
        <w:tc>
          <w:tcPr>
            <w:tcW w:w="754" w:type="pct"/>
          </w:tcPr>
          <w:p w:rsidR="000C551D" w:rsidRPr="00AD5366" w:rsidRDefault="000C551D" w:rsidP="00186E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D536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Цель обучения </w:t>
            </w:r>
          </w:p>
          <w:p w:rsidR="000C551D" w:rsidRPr="00AD5366" w:rsidRDefault="000C551D" w:rsidP="00186E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4246" w:type="pct"/>
            <w:gridSpan w:val="7"/>
          </w:tcPr>
          <w:p w:rsidR="000C551D" w:rsidRPr="00AD5366" w:rsidRDefault="000C551D" w:rsidP="00186E33">
            <w:pPr>
              <w:tabs>
                <w:tab w:val="left" w:pos="2132"/>
              </w:tabs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AD5366">
              <w:rPr>
                <w:rFonts w:ascii="Times New Roman" w:hAnsi="Times New Roman" w:cs="Times New Roman"/>
                <w:sz w:val="24"/>
              </w:rPr>
              <w:t xml:space="preserve">ПО 5 - </w:t>
            </w:r>
            <w:r w:rsidRPr="00AD5366"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Pr="00AD5366">
              <w:rPr>
                <w:rFonts w:ascii="Times New Roman" w:hAnsi="Times New Roman" w:cs="Times New Roman"/>
                <w:bCs/>
                <w:spacing w:val="-1"/>
                <w:sz w:val="24"/>
              </w:rPr>
              <w:t>ересказ</w:t>
            </w:r>
            <w:r w:rsidRPr="00AD5366">
              <w:rPr>
                <w:rFonts w:ascii="Times New Roman" w:hAnsi="Times New Roman" w:cs="Times New Roman"/>
                <w:bCs/>
                <w:spacing w:val="-1"/>
                <w:sz w:val="24"/>
              </w:rPr>
              <w:tab/>
            </w:r>
          </w:p>
        </w:tc>
      </w:tr>
      <w:tr w:rsidR="000C551D" w:rsidRPr="00AD5366" w:rsidTr="00186E33">
        <w:trPr>
          <w:cantSplit/>
          <w:trHeight w:val="603"/>
        </w:trPr>
        <w:tc>
          <w:tcPr>
            <w:tcW w:w="754" w:type="pct"/>
          </w:tcPr>
          <w:p w:rsidR="000C551D" w:rsidRPr="00AD5366" w:rsidRDefault="000C551D" w:rsidP="00186E3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D5366">
              <w:rPr>
                <w:rFonts w:ascii="Times New Roman" w:hAnsi="Times New Roman" w:cs="Times New Roman"/>
                <w:b/>
                <w:lang w:val="kk-KZ"/>
              </w:rPr>
              <w:t>Цель урока</w:t>
            </w:r>
          </w:p>
        </w:tc>
        <w:tc>
          <w:tcPr>
            <w:tcW w:w="4246" w:type="pct"/>
            <w:gridSpan w:val="7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D5366">
              <w:rPr>
                <w:rFonts w:ascii="Times New Roman" w:hAnsi="Times New Roman" w:cs="Times New Roman"/>
                <w:i/>
              </w:rPr>
              <w:t>Учащийся достиг цели обучения, если</w:t>
            </w:r>
          </w:p>
          <w:p w:rsidR="000C551D" w:rsidRPr="00AD5366" w:rsidRDefault="000C551D" w:rsidP="00186E3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AD5366">
              <w:rPr>
                <w:rFonts w:ascii="Times New Roman" w:hAnsi="Times New Roman" w:cs="Times New Roman"/>
                <w:sz w:val="24"/>
                <w:szCs w:val="24"/>
              </w:rPr>
              <w:t>кратко переск</w:t>
            </w:r>
            <w:r w:rsidRPr="00AD5366">
              <w:rPr>
                <w:rFonts w:ascii="Times New Roman" w:hAnsi="Times New Roman" w:cs="Times New Roman"/>
                <w:sz w:val="24"/>
              </w:rPr>
              <w:t>азывать содержание произведения</w:t>
            </w:r>
          </w:p>
        </w:tc>
      </w:tr>
      <w:tr w:rsidR="000C551D" w:rsidRPr="00AD5366" w:rsidTr="00186E33">
        <w:trPr>
          <w:cantSplit/>
          <w:trHeight w:val="603"/>
        </w:trPr>
        <w:tc>
          <w:tcPr>
            <w:tcW w:w="754" w:type="pct"/>
          </w:tcPr>
          <w:p w:rsidR="000C551D" w:rsidRPr="00AD5366" w:rsidRDefault="000C551D" w:rsidP="00186E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D5366">
              <w:rPr>
                <w:rFonts w:ascii="Times New Roman" w:hAnsi="Times New Roman" w:cs="Times New Roman"/>
                <w:b/>
                <w:bCs/>
                <w:lang w:val="kk-KZ"/>
              </w:rPr>
              <w:t>Критерий успеха</w:t>
            </w:r>
          </w:p>
        </w:tc>
        <w:tc>
          <w:tcPr>
            <w:tcW w:w="4246" w:type="pct"/>
            <w:gridSpan w:val="7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AD5366">
              <w:rPr>
                <w:rFonts w:ascii="Times New Roman" w:hAnsi="Times New Roman" w:cs="Times New Roman"/>
                <w:i/>
                <w:iCs/>
              </w:rPr>
              <w:t>Учащийся достиг цели обучения, если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D5366">
              <w:rPr>
                <w:rFonts w:ascii="Times New Roman" w:hAnsi="Times New Roman" w:cs="Times New Roman"/>
                <w:b/>
                <w:bCs/>
                <w:u w:val="single"/>
              </w:rPr>
              <w:t>ПО5: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D5366">
              <w:rPr>
                <w:rFonts w:ascii="Times New Roman" w:hAnsi="Times New Roman" w:cs="Times New Roman"/>
              </w:rPr>
              <w:t>кратко пересказывает содержание произведения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D5366">
              <w:rPr>
                <w:rFonts w:ascii="Times New Roman" w:hAnsi="Times New Roman" w:cs="Times New Roman"/>
              </w:rPr>
              <w:t>пересказывает ключевые моменты сказки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D5366">
              <w:rPr>
                <w:rFonts w:ascii="Times New Roman" w:hAnsi="Times New Roman" w:cs="Times New Roman"/>
              </w:rPr>
              <w:t>производит выборочный пересказ сказки</w:t>
            </w:r>
          </w:p>
        </w:tc>
      </w:tr>
      <w:tr w:rsidR="000C551D" w:rsidRPr="00AD5366" w:rsidTr="00186E33">
        <w:trPr>
          <w:cantSplit/>
          <w:trHeight w:val="603"/>
        </w:trPr>
        <w:tc>
          <w:tcPr>
            <w:tcW w:w="754" w:type="pct"/>
          </w:tcPr>
          <w:p w:rsidR="000C551D" w:rsidRPr="00AD5366" w:rsidRDefault="000C551D" w:rsidP="00186E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D5366">
              <w:rPr>
                <w:rFonts w:ascii="Times New Roman" w:hAnsi="Times New Roman" w:cs="Times New Roman"/>
                <w:b/>
                <w:bCs/>
                <w:lang w:val="kk-KZ"/>
              </w:rPr>
              <w:t>Языковой цель</w:t>
            </w:r>
          </w:p>
          <w:p w:rsidR="000C551D" w:rsidRPr="00AD5366" w:rsidRDefault="000C551D" w:rsidP="00186E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6" w:type="pct"/>
            <w:gridSpan w:val="7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AD5366">
              <w:rPr>
                <w:rFonts w:ascii="Times New Roman" w:hAnsi="Times New Roman" w:cs="Times New Roman"/>
                <w:i/>
                <w:iCs/>
              </w:rPr>
              <w:t>Учащиеся смогут:</w:t>
            </w:r>
          </w:p>
          <w:p w:rsidR="000C551D" w:rsidRPr="00AD5366" w:rsidRDefault="000C551D" w:rsidP="00186E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AD5366">
              <w:rPr>
                <w:rFonts w:ascii="Times New Roman" w:hAnsi="Times New Roman" w:cs="Times New Roman"/>
              </w:rPr>
              <w:t xml:space="preserve">развить речевые навыки,  используя определённые лексемы: </w:t>
            </w:r>
            <w:r w:rsidRPr="00AD5366">
              <w:rPr>
                <w:rFonts w:ascii="Times New Roman" w:hAnsi="Times New Roman" w:cs="Times New Roman"/>
                <w:i/>
              </w:rPr>
              <w:t>фольклор</w:t>
            </w:r>
            <w:r w:rsidRPr="00AD5366">
              <w:rPr>
                <w:rFonts w:ascii="Times New Roman" w:hAnsi="Times New Roman" w:cs="Times New Roman"/>
              </w:rPr>
              <w:t xml:space="preserve">, </w:t>
            </w:r>
            <w:r w:rsidRPr="00AD5366">
              <w:rPr>
                <w:rFonts w:ascii="Times New Roman" w:hAnsi="Times New Roman" w:cs="Times New Roman"/>
                <w:i/>
              </w:rPr>
              <w:t>сказки, легенды;</w:t>
            </w:r>
          </w:p>
          <w:p w:rsidR="000C551D" w:rsidRPr="00AD5366" w:rsidRDefault="000C551D" w:rsidP="00186E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</w:rPr>
            </w:pPr>
            <w:r w:rsidRPr="00AD5366">
              <w:rPr>
                <w:rFonts w:ascii="Times New Roman" w:hAnsi="Times New Roman" w:cs="Times New Roman"/>
              </w:rPr>
              <w:t xml:space="preserve">использовать в диалоге следующие конструкции: </w:t>
            </w:r>
            <w:r w:rsidRPr="00AD5366">
              <w:rPr>
                <w:rFonts w:ascii="Times New Roman" w:hAnsi="Times New Roman" w:cs="Times New Roman"/>
                <w:i/>
                <w:iCs/>
              </w:rPr>
              <w:t>я хочу рассказать сказку …, эта сказка  научит … и т.д.;</w:t>
            </w:r>
          </w:p>
          <w:p w:rsidR="000C551D" w:rsidRPr="00AD5366" w:rsidRDefault="000C551D" w:rsidP="00186E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</w:rPr>
              <w:t>давать развёрнутые ответы на вопросы одноклассников по данной теме.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AD5366">
              <w:rPr>
                <w:rFonts w:ascii="Times New Roman" w:hAnsi="Times New Roman" w:cs="Times New Roman"/>
                <w:i/>
                <w:iCs/>
              </w:rPr>
              <w:t>Учащиеся смогут понимать и использовать: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D5366">
              <w:rPr>
                <w:rFonts w:ascii="Times New Roman" w:hAnsi="Times New Roman" w:cs="Times New Roman"/>
              </w:rPr>
              <w:t xml:space="preserve">    Конкретно-предметную лексику и терминологию</w:t>
            </w:r>
            <w:r w:rsidRPr="00AD5366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AD5366">
              <w:rPr>
                <w:rFonts w:ascii="Times New Roman" w:hAnsi="Times New Roman" w:cs="Times New Roman"/>
                <w:i/>
              </w:rPr>
              <w:t>фольклор</w:t>
            </w:r>
            <w:r w:rsidRPr="00AD5366">
              <w:rPr>
                <w:rFonts w:ascii="Times New Roman" w:hAnsi="Times New Roman" w:cs="Times New Roman"/>
              </w:rPr>
              <w:t xml:space="preserve">, </w:t>
            </w:r>
            <w:r w:rsidRPr="00AD5366">
              <w:rPr>
                <w:rFonts w:ascii="Times New Roman" w:hAnsi="Times New Roman" w:cs="Times New Roman"/>
                <w:i/>
              </w:rPr>
              <w:t>сказки, легенды;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</w:rPr>
              <w:t xml:space="preserve">     Слова и структуры связаны с темой изучаемого раздела, включая нравственный аспект.  Набор фраз для диалога и письма: </w:t>
            </w:r>
          </w:p>
          <w:p w:rsidR="000C551D" w:rsidRPr="00AD5366" w:rsidRDefault="000C551D" w:rsidP="00186E3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  <w:i/>
                <w:iCs/>
              </w:rPr>
              <w:t xml:space="preserve">я хочу рассказать вам одну сказку…, </w:t>
            </w:r>
          </w:p>
          <w:p w:rsidR="000C551D" w:rsidRPr="00AD5366" w:rsidRDefault="000C551D" w:rsidP="00186E3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  <w:i/>
                <w:iCs/>
              </w:rPr>
              <w:t xml:space="preserve">эту сказку мне рассказали … и т.д. </w:t>
            </w:r>
          </w:p>
        </w:tc>
      </w:tr>
      <w:tr w:rsidR="000C551D" w:rsidRPr="00AD5366" w:rsidTr="00186E33">
        <w:trPr>
          <w:cantSplit/>
          <w:trHeight w:val="603"/>
        </w:trPr>
        <w:tc>
          <w:tcPr>
            <w:tcW w:w="754" w:type="pct"/>
          </w:tcPr>
          <w:p w:rsidR="000C551D" w:rsidRPr="00AD5366" w:rsidRDefault="000C551D" w:rsidP="00186E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5366">
              <w:rPr>
                <w:rFonts w:ascii="Times New Roman" w:hAnsi="Times New Roman" w:cs="Times New Roman"/>
                <w:b/>
                <w:bCs/>
              </w:rPr>
              <w:t>ПЦ</w:t>
            </w:r>
          </w:p>
          <w:p w:rsidR="000C551D" w:rsidRPr="00AD5366" w:rsidRDefault="000C551D" w:rsidP="00186E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6" w:type="pct"/>
            <w:gridSpan w:val="7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AD5366">
              <w:rPr>
                <w:rFonts w:ascii="Times New Roman" w:hAnsi="Times New Roman" w:cs="Times New Roman"/>
                <w:bCs/>
              </w:rPr>
              <w:t xml:space="preserve">Этот раздел основан на изучении литературных сказок и стихотворений. Учащиеся будут анализировать идейно-тематическое и художественное своеобразие произведений В.А. Жуковского, А.С. Пушкина и К.Д. Бальмонта. Обращение к текстам литературных сказок позволит учащимся сопоставить на уровне сюжета, композиции и системы образов фольклорные и литературные сказки, охарактеризовать героев, выразить свое отношение к образам-персонажам. Предусмотрены  возможности для установления  </w:t>
            </w:r>
            <w:proofErr w:type="spellStart"/>
            <w:r w:rsidRPr="00AD5366">
              <w:rPr>
                <w:rFonts w:ascii="Times New Roman" w:hAnsi="Times New Roman" w:cs="Times New Roman"/>
                <w:bCs/>
              </w:rPr>
              <w:t>межпредметных</w:t>
            </w:r>
            <w:proofErr w:type="spellEnd"/>
            <w:r w:rsidRPr="00AD5366">
              <w:rPr>
                <w:rFonts w:ascii="Times New Roman" w:hAnsi="Times New Roman" w:cs="Times New Roman"/>
                <w:bCs/>
              </w:rPr>
              <w:t xml:space="preserve"> связей, включая анимацию,  изобразительное искусство</w:t>
            </w:r>
            <w:r w:rsidRPr="00AD5366">
              <w:rPr>
                <w:rFonts w:ascii="Times New Roman" w:hAnsi="Times New Roman" w:cs="Times New Roman"/>
              </w:rPr>
              <w:t xml:space="preserve">. В ходе работы будет охвачена большая часть языковых целей, предоставлена возможность для выполнения целого ряда различных заданий аналитического и творческого характера.  Предусмотрены различные способы </w:t>
            </w:r>
            <w:proofErr w:type="spellStart"/>
            <w:r w:rsidRPr="00AD5366">
              <w:rPr>
                <w:rFonts w:ascii="Times New Roman" w:hAnsi="Times New Roman" w:cs="Times New Roman"/>
              </w:rPr>
              <w:t>формативного</w:t>
            </w:r>
            <w:proofErr w:type="spellEnd"/>
            <w:r w:rsidRPr="00AD5366">
              <w:rPr>
                <w:rFonts w:ascii="Times New Roman" w:hAnsi="Times New Roman" w:cs="Times New Roman"/>
              </w:rPr>
              <w:t xml:space="preserve"> оценивания.</w:t>
            </w:r>
          </w:p>
        </w:tc>
      </w:tr>
      <w:tr w:rsidR="000C551D" w:rsidRPr="00AD5366" w:rsidTr="00186E33">
        <w:trPr>
          <w:cantSplit/>
          <w:trHeight w:val="541"/>
        </w:trPr>
        <w:tc>
          <w:tcPr>
            <w:tcW w:w="754" w:type="pct"/>
          </w:tcPr>
          <w:p w:rsidR="000C551D" w:rsidRPr="00AD5366" w:rsidRDefault="000C551D" w:rsidP="00186E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5366">
              <w:rPr>
                <w:rFonts w:ascii="Times New Roman" w:hAnsi="Times New Roman" w:cs="Times New Roman"/>
                <w:b/>
                <w:bCs/>
              </w:rPr>
              <w:t>МС</w:t>
            </w:r>
          </w:p>
        </w:tc>
        <w:tc>
          <w:tcPr>
            <w:tcW w:w="4246" w:type="pct"/>
            <w:gridSpan w:val="7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</w:rPr>
              <w:t xml:space="preserve">    В разделе прослеживаются  </w:t>
            </w:r>
            <w:proofErr w:type="spellStart"/>
            <w:r w:rsidRPr="00AD5366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AD5366">
              <w:rPr>
                <w:rFonts w:ascii="Times New Roman" w:hAnsi="Times New Roman" w:cs="Times New Roman"/>
              </w:rPr>
              <w:t xml:space="preserve"> связи  с дисциплинами: «Русская  литература»,  с разделами «Фольклор», «Искусство».</w:t>
            </w:r>
          </w:p>
        </w:tc>
      </w:tr>
      <w:tr w:rsidR="000C551D" w:rsidRPr="00AD5366" w:rsidTr="00186E33">
        <w:trPr>
          <w:cantSplit/>
          <w:trHeight w:val="177"/>
        </w:trPr>
        <w:tc>
          <w:tcPr>
            <w:tcW w:w="754" w:type="pct"/>
          </w:tcPr>
          <w:p w:rsidR="000C551D" w:rsidRPr="00AD5366" w:rsidRDefault="000C551D" w:rsidP="00186E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5366">
              <w:rPr>
                <w:rFonts w:ascii="Times New Roman" w:hAnsi="Times New Roman" w:cs="Times New Roman"/>
                <w:b/>
                <w:bCs/>
              </w:rPr>
              <w:t>ИКТ</w:t>
            </w:r>
          </w:p>
        </w:tc>
        <w:tc>
          <w:tcPr>
            <w:tcW w:w="4246" w:type="pct"/>
            <w:gridSpan w:val="7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</w:rPr>
              <w:t xml:space="preserve">    Интерактивная доска</w:t>
            </w:r>
          </w:p>
        </w:tc>
      </w:tr>
      <w:tr w:rsidR="000C551D" w:rsidRPr="00AD5366" w:rsidTr="00186E33">
        <w:trPr>
          <w:cantSplit/>
        </w:trPr>
        <w:tc>
          <w:tcPr>
            <w:tcW w:w="754" w:type="pct"/>
          </w:tcPr>
          <w:p w:rsidR="000C551D" w:rsidRPr="00AD5366" w:rsidRDefault="000C551D" w:rsidP="00186E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5366">
              <w:rPr>
                <w:rFonts w:ascii="Times New Roman" w:hAnsi="Times New Roman" w:cs="Times New Roman"/>
                <w:b/>
                <w:bCs/>
              </w:rPr>
              <w:t>ПЗ</w:t>
            </w:r>
          </w:p>
          <w:p w:rsidR="000C551D" w:rsidRPr="00AD5366" w:rsidRDefault="000C551D" w:rsidP="00186E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6" w:type="pct"/>
            <w:gridSpan w:val="7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</w:rPr>
              <w:t xml:space="preserve">    Этот раздел построен на знаниях и навыках, полученных в начальной школе и на уроках русской литературы в 1-ой четверти. Учебная деятельность ориентирована на развитие навыков выразительного чтения, пересказа, анализа текстов на уровне определения темы/тематики, основной мысли через чтение и анализ  фольклорных и литературных прозаических и поэтических текстов, соответствующих возрасту учащихся 10 -11 лет.</w:t>
            </w:r>
          </w:p>
        </w:tc>
      </w:tr>
      <w:tr w:rsidR="000C551D" w:rsidRPr="00AD5366" w:rsidTr="00186E33">
        <w:trPr>
          <w:trHeight w:val="269"/>
        </w:trPr>
        <w:tc>
          <w:tcPr>
            <w:tcW w:w="5000" w:type="pct"/>
            <w:gridSpan w:val="8"/>
          </w:tcPr>
          <w:p w:rsidR="000C551D" w:rsidRPr="00AD5366" w:rsidRDefault="000C551D" w:rsidP="00186E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5366">
              <w:rPr>
                <w:rFonts w:ascii="Times New Roman" w:hAnsi="Times New Roman" w:cs="Times New Roman"/>
                <w:b/>
                <w:bCs/>
              </w:rPr>
              <w:t>Ход урока:</w:t>
            </w:r>
          </w:p>
        </w:tc>
      </w:tr>
      <w:tr w:rsidR="000C551D" w:rsidRPr="00AD5366" w:rsidTr="00186E33">
        <w:trPr>
          <w:trHeight w:val="309"/>
        </w:trPr>
        <w:tc>
          <w:tcPr>
            <w:tcW w:w="823" w:type="pct"/>
            <w:gridSpan w:val="2"/>
          </w:tcPr>
          <w:p w:rsidR="000C551D" w:rsidRPr="00AD5366" w:rsidRDefault="000C551D" w:rsidP="00186E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5366">
              <w:rPr>
                <w:rFonts w:ascii="Times New Roman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3426" w:type="pct"/>
            <w:gridSpan w:val="5"/>
          </w:tcPr>
          <w:p w:rsidR="000C551D" w:rsidRPr="00AD5366" w:rsidRDefault="000C551D" w:rsidP="00186E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5366">
              <w:rPr>
                <w:rFonts w:ascii="Times New Roman" w:hAnsi="Times New Roman" w:cs="Times New Roman"/>
                <w:b/>
                <w:bCs/>
              </w:rPr>
              <w:t>Запланированная деятельность на уроке</w:t>
            </w:r>
          </w:p>
        </w:tc>
        <w:tc>
          <w:tcPr>
            <w:tcW w:w="751" w:type="pct"/>
          </w:tcPr>
          <w:p w:rsidR="000C551D" w:rsidRPr="00AD5366" w:rsidRDefault="000C551D" w:rsidP="00186E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5366">
              <w:rPr>
                <w:rFonts w:ascii="Times New Roman" w:hAnsi="Times New Roman" w:cs="Times New Roman"/>
                <w:b/>
                <w:bCs/>
              </w:rPr>
              <w:t>Ресурсы</w:t>
            </w:r>
          </w:p>
        </w:tc>
      </w:tr>
      <w:tr w:rsidR="000C551D" w:rsidRPr="00AD5366" w:rsidTr="00186E33">
        <w:trPr>
          <w:trHeight w:val="7773"/>
        </w:trPr>
        <w:tc>
          <w:tcPr>
            <w:tcW w:w="823" w:type="pct"/>
            <w:gridSpan w:val="2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AD5366">
              <w:rPr>
                <w:rFonts w:ascii="Times New Roman" w:hAnsi="Times New Roman" w:cs="Times New Roman"/>
                <w:i/>
                <w:iCs/>
              </w:rPr>
              <w:lastRenderedPageBreak/>
              <w:t>Начало урока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26" w:type="pct"/>
            <w:gridSpan w:val="5"/>
          </w:tcPr>
          <w:p w:rsidR="000C551D" w:rsidRPr="00AD5366" w:rsidRDefault="000C551D" w:rsidP="00186E33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D5366">
              <w:rPr>
                <w:rFonts w:ascii="Times New Roman" w:eastAsia="Calibri" w:hAnsi="Times New Roman" w:cs="Times New Roman"/>
                <w:b/>
              </w:rPr>
              <w:t>Целеполагание</w:t>
            </w:r>
            <w:proofErr w:type="spellEnd"/>
            <w:r w:rsidRPr="00AD5366">
              <w:rPr>
                <w:rFonts w:ascii="Times New Roman" w:eastAsia="Calibri" w:hAnsi="Times New Roman" w:cs="Times New Roman"/>
                <w:b/>
              </w:rPr>
              <w:t xml:space="preserve">. Деление на группы. </w:t>
            </w:r>
          </w:p>
          <w:p w:rsidR="000C551D" w:rsidRDefault="004D0384" w:rsidP="00186E33">
            <w:pPr>
              <w:pStyle w:val="a3"/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37442D">
              <w:rPr>
                <w:rFonts w:ascii="Times New Roman" w:eastAsia="Calibri" w:hAnsi="Times New Roman" w:cs="Times New Roman"/>
                <w:bCs/>
                <w:color w:val="00000A"/>
                <w:kern w:val="1"/>
                <w:sz w:val="24"/>
                <w:szCs w:val="24"/>
              </w:rPr>
              <w:t>Вопросы для обсуждения</w:t>
            </w:r>
          </w:p>
          <w:p w:rsidR="004D0384" w:rsidRPr="0037442D" w:rsidRDefault="004D0384" w:rsidP="004D03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2D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действия:</w:t>
            </w:r>
          </w:p>
          <w:p w:rsidR="004D0384" w:rsidRPr="0037442D" w:rsidRDefault="004D0384" w:rsidP="004D0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D0384" w:rsidRDefault="004D0384" w:rsidP="004D03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Примерные вопросы для обсуждения:</w:t>
            </w:r>
          </w:p>
          <w:p w:rsidR="004D0384" w:rsidRPr="0037442D" w:rsidRDefault="004D0384" w:rsidP="004D0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0384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>Как вы считаете, сказка Пушкина – пересказ народной сказки или авторская, литературная сказка? Почему?</w:t>
            </w:r>
          </w:p>
          <w:p w:rsidR="004D0384" w:rsidRPr="0037442D" w:rsidRDefault="004D0384" w:rsidP="004D0384">
            <w:pPr>
              <w:pStyle w:val="a3"/>
              <w:numPr>
                <w:ilvl w:val="0"/>
                <w:numId w:val="8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>С какой целью А.С. Пушкин использовал известный сказочный сюжет и почему внес в него свои авторские изменения?</w:t>
            </w:r>
          </w:p>
          <w:p w:rsidR="004D0384" w:rsidRPr="0037442D" w:rsidRDefault="004D0384" w:rsidP="004D0384">
            <w:pPr>
              <w:pStyle w:val="a3"/>
              <w:numPr>
                <w:ilvl w:val="0"/>
                <w:numId w:val="8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>Какой теме посвящены «Сказка о мертвой царевне и о семи богатырях» А.С. Пушкина и  «Белоснежка и семь гномов» братьев Гримм?</w:t>
            </w:r>
          </w:p>
          <w:p w:rsidR="004D0384" w:rsidRPr="0037442D" w:rsidRDefault="004D0384" w:rsidP="004D0384">
            <w:pPr>
              <w:pStyle w:val="a3"/>
              <w:numPr>
                <w:ilvl w:val="0"/>
                <w:numId w:val="8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>Как автор относится к царице - мачехе, любующейся перед зеркалом?</w:t>
            </w:r>
          </w:p>
          <w:p w:rsidR="004D0384" w:rsidRPr="0037442D" w:rsidRDefault="004D0384" w:rsidP="004D0384">
            <w:pPr>
              <w:pStyle w:val="a3"/>
              <w:numPr>
                <w:ilvl w:val="0"/>
                <w:numId w:val="8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>очему царица решила погубить царевну? В чем суть конфликта между ними?</w:t>
            </w:r>
          </w:p>
          <w:p w:rsidR="004D0384" w:rsidRPr="0037442D" w:rsidRDefault="004D0384" w:rsidP="004D0384">
            <w:pPr>
              <w:pStyle w:val="a3"/>
              <w:numPr>
                <w:ilvl w:val="0"/>
                <w:numId w:val="8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Почему мачеха не смогла погубить царевну? </w:t>
            </w:r>
          </w:p>
          <w:p w:rsidR="004D0384" w:rsidRPr="0037442D" w:rsidRDefault="004D0384" w:rsidP="004D0384">
            <w:pPr>
              <w:pStyle w:val="a3"/>
              <w:numPr>
                <w:ilvl w:val="0"/>
                <w:numId w:val="8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>царица, и царевна – внешне красивы. Про какую из героинь мы можем сказать, что она обладает и внутренней, душевной красотой?</w:t>
            </w:r>
          </w:p>
          <w:p w:rsidR="004D0384" w:rsidRPr="0037442D" w:rsidRDefault="004D0384" w:rsidP="004D0384">
            <w:pPr>
              <w:pStyle w:val="a3"/>
              <w:numPr>
                <w:ilvl w:val="0"/>
                <w:numId w:val="8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>В какие моменты вы особенно сочувствовали героям?</w:t>
            </w:r>
          </w:p>
          <w:p w:rsidR="004D0384" w:rsidRPr="0037442D" w:rsidRDefault="004D0384" w:rsidP="004D0384">
            <w:pPr>
              <w:pStyle w:val="a3"/>
              <w:numPr>
                <w:ilvl w:val="0"/>
                <w:numId w:val="8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>Что вызвало ваше возмущение, негодование?</w:t>
            </w:r>
          </w:p>
          <w:p w:rsidR="004D0384" w:rsidRPr="0037442D" w:rsidRDefault="004D0384" w:rsidP="004D0384">
            <w:pPr>
              <w:pStyle w:val="a3"/>
              <w:numPr>
                <w:ilvl w:val="0"/>
                <w:numId w:val="8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 xml:space="preserve">Что возрождает/воскрешает к жизни Белоснежку, а что мертвую царевну? </w:t>
            </w:r>
          </w:p>
          <w:p w:rsidR="004D0384" w:rsidRDefault="004D0384" w:rsidP="004D0384">
            <w:pPr>
              <w:pStyle w:val="a3"/>
              <w:numPr>
                <w:ilvl w:val="0"/>
                <w:numId w:val="8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>Какова идея каждой из сказок?</w:t>
            </w:r>
          </w:p>
          <w:p w:rsidR="004D0384" w:rsidRDefault="004D0384" w:rsidP="004D0384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84" w:rsidRDefault="004D0384" w:rsidP="004D0384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84" w:rsidRDefault="004D0384" w:rsidP="004D0384">
            <w:pPr>
              <w:pStyle w:val="a3"/>
              <w:ind w:left="459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4D0384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Стратегия «Горячий стул»</w:t>
            </w:r>
            <w:r w:rsidR="005B0FB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 xml:space="preserve"> </w:t>
            </w:r>
          </w:p>
          <w:p w:rsidR="004D0384" w:rsidRPr="0037442D" w:rsidRDefault="004D0384" w:rsidP="004D0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Спикеры групп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комментируют свои мысли и дают обоснование, подтверждая выводы конкретными примерами и/или цитатами, по очереди занимая «горячий стул».</w:t>
            </w:r>
          </w:p>
          <w:p w:rsidR="004D0384" w:rsidRPr="004D0384" w:rsidRDefault="004D0384" w:rsidP="004D0384">
            <w:pPr>
              <w:pStyle w:val="a3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384" w:rsidRPr="004D0384" w:rsidRDefault="004D0384" w:rsidP="004D0384">
            <w:pPr>
              <w:pStyle w:val="a3"/>
              <w:ind w:left="720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</w:pPr>
            <w:r w:rsidRPr="004D0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Что возрождает/воскрешает к жизни Белоснежку, а что мертвую царевну?  </w:t>
            </w:r>
          </w:p>
          <w:p w:rsidR="004D0384" w:rsidRPr="0037442D" w:rsidRDefault="004D0384" w:rsidP="004D0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84" w:rsidRPr="0037442D" w:rsidRDefault="004D0384" w:rsidP="004D0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 xml:space="preserve">    В качестве ресурса фрагменты текстов: </w:t>
            </w:r>
          </w:p>
          <w:p w:rsidR="004D0384" w:rsidRPr="0037442D" w:rsidRDefault="004D0384" w:rsidP="004D03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 xml:space="preserve">   «Королевич приказал своим слугам нести гроб на плечах. Понесли они его да споткнулись о какую-то веточку, и от этого </w:t>
            </w:r>
            <w:r w:rsidRPr="00374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сотрясения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 xml:space="preserve">выскочил из горла Белоснежки тот кусок отравленного яблока, который она откусила. Как выскочил кусок яблока, так она открыла глаза, приподняла крышку гроба и сама поднялась в нем </w:t>
            </w:r>
            <w:proofErr w:type="spellStart"/>
            <w:r w:rsidRPr="0037442D">
              <w:rPr>
                <w:rFonts w:ascii="Times New Roman" w:hAnsi="Times New Roman" w:cs="Times New Roman"/>
                <w:sz w:val="24"/>
                <w:szCs w:val="24"/>
              </w:rPr>
              <w:t>жива-живехонька</w:t>
            </w:r>
            <w:proofErr w:type="spellEnd"/>
            <w:r w:rsidRPr="003744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D0384" w:rsidRPr="0037442D" w:rsidRDefault="004D0384" w:rsidP="004D038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0384" w:rsidRPr="0037442D" w:rsidRDefault="004D0384" w:rsidP="004D038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line"/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Pr="0037442D">
              <w:rPr>
                <w:rStyle w:val="line"/>
                <w:rFonts w:ascii="Times New Roman" w:hAnsi="Times New Roman"/>
                <w:i/>
                <w:sz w:val="24"/>
                <w:szCs w:val="24"/>
              </w:rPr>
              <w:t>«Перед ним, во мгле печальной,</w:t>
            </w:r>
            <w:r w:rsidRPr="0037442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7442D">
              <w:rPr>
                <w:rStyle w:val="line"/>
                <w:rFonts w:ascii="Times New Roman" w:hAnsi="Times New Roman"/>
                <w:i/>
                <w:sz w:val="24"/>
                <w:szCs w:val="24"/>
              </w:rPr>
              <w:t>Гроб качается хрустальный,</w:t>
            </w:r>
            <w:r w:rsidRPr="0037442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7442D">
              <w:rPr>
                <w:rStyle w:val="line"/>
                <w:rFonts w:ascii="Times New Roman" w:hAnsi="Times New Roman"/>
                <w:i/>
                <w:sz w:val="24"/>
                <w:szCs w:val="24"/>
              </w:rPr>
              <w:t>И в хрустальном гробе том</w:t>
            </w:r>
            <w:r w:rsidRPr="0037442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7442D">
              <w:rPr>
                <w:rStyle w:val="line"/>
                <w:rFonts w:ascii="Times New Roman" w:hAnsi="Times New Roman"/>
                <w:i/>
                <w:sz w:val="24"/>
                <w:szCs w:val="24"/>
              </w:rPr>
              <w:t>Спит царевна вечным сном.</w:t>
            </w:r>
            <w:r w:rsidRPr="0037442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7442D">
              <w:rPr>
                <w:rStyle w:val="line"/>
                <w:rFonts w:ascii="Times New Roman" w:hAnsi="Times New Roman"/>
                <w:i/>
                <w:sz w:val="24"/>
                <w:szCs w:val="24"/>
              </w:rPr>
              <w:t>И о гроб невесты милой</w:t>
            </w:r>
            <w:r w:rsidRPr="0037442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7442D">
              <w:rPr>
                <w:rStyle w:val="line"/>
                <w:rFonts w:ascii="Times New Roman" w:hAnsi="Times New Roman"/>
                <w:i/>
                <w:sz w:val="24"/>
                <w:szCs w:val="24"/>
              </w:rPr>
              <w:t>Он ударился всей силой.</w:t>
            </w:r>
            <w:r w:rsidRPr="0037442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7442D">
              <w:rPr>
                <w:rStyle w:val="line"/>
                <w:rFonts w:ascii="Times New Roman" w:hAnsi="Times New Roman"/>
                <w:i/>
                <w:sz w:val="24"/>
                <w:szCs w:val="24"/>
              </w:rPr>
              <w:t>Гроб разбился. Дева вдруг</w:t>
            </w:r>
            <w:r w:rsidRPr="0037442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7442D">
              <w:rPr>
                <w:rStyle w:val="line"/>
                <w:rFonts w:ascii="Times New Roman" w:hAnsi="Times New Roman"/>
                <w:i/>
                <w:sz w:val="24"/>
                <w:szCs w:val="24"/>
              </w:rPr>
              <w:t>Ожила».</w:t>
            </w:r>
          </w:p>
          <w:p w:rsidR="004D0384" w:rsidRDefault="004D0384" w:rsidP="00186E33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</w:pPr>
          </w:p>
          <w:p w:rsidR="005B0FBC" w:rsidRDefault="005B0FBC" w:rsidP="00186E33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</w:pPr>
          </w:p>
          <w:p w:rsidR="005B0FBC" w:rsidRDefault="005B0FBC" w:rsidP="00186E33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</w:pPr>
          </w:p>
          <w:p w:rsidR="005B0FBC" w:rsidRDefault="005B0FBC" w:rsidP="00186E33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</w:pPr>
          </w:p>
          <w:p w:rsidR="005B0FBC" w:rsidRPr="005B0FBC" w:rsidRDefault="005B0FBC" w:rsidP="005B0F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Словарная работа </w:t>
            </w:r>
          </w:p>
          <w:p w:rsidR="005B0FBC" w:rsidRDefault="005B0FBC" w:rsidP="005B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 xml:space="preserve">    Некоторые слова в тексте «Сказки о мертвой царевне и о семи богатырях»  непонятны.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 xml:space="preserve"> обрати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незнакомые и устаревшие слова, определит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слов. </w:t>
            </w:r>
          </w:p>
          <w:p w:rsidR="005B0FBC" w:rsidRDefault="005B0FBC" w:rsidP="005B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BC" w:rsidRPr="0037442D" w:rsidRDefault="005B0FBC" w:rsidP="005B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>: выяснить, какое значение имеет выделенное слово в данном фрагменте текста. Затем выступ</w:t>
            </w:r>
            <w:r w:rsidR="003E7A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7A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 xml:space="preserve"> в роли «языковедов-этимологов»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AE0">
              <w:rPr>
                <w:rFonts w:ascii="Times New Roman" w:hAnsi="Times New Roman" w:cs="Times New Roman"/>
                <w:sz w:val="24"/>
                <w:szCs w:val="24"/>
              </w:rPr>
              <w:t xml:space="preserve">прокомментировать 2-3 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>незнакомые/устаревшие слова.</w:t>
            </w:r>
          </w:p>
          <w:p w:rsidR="005B0FBC" w:rsidRPr="0037442D" w:rsidRDefault="005B0FBC" w:rsidP="005B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BC" w:rsidRPr="0037442D" w:rsidRDefault="003E7AE0" w:rsidP="005B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0FBC" w:rsidRPr="0037442D">
              <w:rPr>
                <w:rFonts w:ascii="Times New Roman" w:hAnsi="Times New Roman" w:cs="Times New Roman"/>
                <w:sz w:val="24"/>
                <w:szCs w:val="24"/>
              </w:rPr>
              <w:t>тратеги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B0FBC" w:rsidRPr="0037442D">
              <w:rPr>
                <w:rFonts w:ascii="Times New Roman" w:hAnsi="Times New Roman" w:cs="Times New Roman"/>
                <w:sz w:val="24"/>
                <w:szCs w:val="24"/>
              </w:rPr>
              <w:t xml:space="preserve"> «Одна минута» </w:t>
            </w:r>
          </w:p>
          <w:p w:rsidR="005B0FBC" w:rsidRPr="0037442D" w:rsidRDefault="005B0FBC" w:rsidP="005B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BC" w:rsidRPr="0037442D" w:rsidRDefault="005B0FBC" w:rsidP="005B0FBC">
            <w:pPr>
              <w:pStyle w:val="a3"/>
              <w:rPr>
                <w:rStyle w:val="line"/>
                <w:rFonts w:ascii="Times New Roman" w:hAnsi="Times New Roman"/>
                <w:sz w:val="24"/>
                <w:szCs w:val="24"/>
              </w:rPr>
            </w:pP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 xml:space="preserve">1) «Вот в </w:t>
            </w:r>
            <w:r w:rsidRPr="0037442D">
              <w:rPr>
                <w:rStyle w:val="line"/>
                <w:rFonts w:ascii="Times New Roman" w:hAnsi="Times New Roman"/>
                <w:i/>
                <w:sz w:val="24"/>
                <w:szCs w:val="24"/>
                <w:u w:val="single"/>
              </w:rPr>
              <w:t>сочельник</w:t>
            </w:r>
            <w:r>
              <w:rPr>
                <w:rStyle w:val="line"/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Style w:val="line"/>
                <w:rFonts w:ascii="Times New Roman" w:hAnsi="Times New Roman"/>
                <w:sz w:val="24"/>
                <w:szCs w:val="24"/>
              </w:rPr>
              <w:t xml:space="preserve"> </w:t>
            </w: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>самый, в ночь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>Бог дает царице дочь».</w:t>
            </w:r>
          </w:p>
          <w:p w:rsidR="005B0FBC" w:rsidRPr="0037442D" w:rsidRDefault="005B0FBC" w:rsidP="005B0FBC">
            <w:pPr>
              <w:pStyle w:val="a3"/>
              <w:rPr>
                <w:rStyle w:val="line"/>
                <w:rFonts w:ascii="Times New Roman" w:hAnsi="Times New Roman"/>
                <w:sz w:val="24"/>
                <w:szCs w:val="24"/>
              </w:rPr>
            </w:pP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>«И подмигивать глазами,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 xml:space="preserve">И прищелкивать </w:t>
            </w:r>
            <w:r w:rsidRPr="0037442D">
              <w:rPr>
                <w:rStyle w:val="line"/>
                <w:rFonts w:ascii="Times New Roman" w:hAnsi="Times New Roman"/>
                <w:i/>
                <w:sz w:val="24"/>
                <w:szCs w:val="24"/>
                <w:u w:val="single"/>
              </w:rPr>
              <w:t>перстами</w:t>
            </w: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>»</w:t>
            </w:r>
          </w:p>
          <w:p w:rsidR="005B0FBC" w:rsidRPr="0037442D" w:rsidRDefault="005B0FBC" w:rsidP="005B0FBC">
            <w:pPr>
              <w:pStyle w:val="a3"/>
              <w:rPr>
                <w:rStyle w:val="line"/>
                <w:rFonts w:ascii="Times New Roman" w:hAnsi="Times New Roman"/>
                <w:sz w:val="24"/>
                <w:szCs w:val="24"/>
              </w:rPr>
            </w:pPr>
          </w:p>
          <w:p w:rsidR="005B0FBC" w:rsidRPr="0037442D" w:rsidRDefault="005B0FBC" w:rsidP="005B0FBC">
            <w:pPr>
              <w:pStyle w:val="a3"/>
              <w:rPr>
                <w:rStyle w:val="line"/>
                <w:rFonts w:ascii="Times New Roman" w:hAnsi="Times New Roman"/>
                <w:sz w:val="24"/>
                <w:szCs w:val="24"/>
              </w:rPr>
            </w:pP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>2) «Она,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442D">
              <w:rPr>
                <w:rStyle w:val="line"/>
                <w:rFonts w:ascii="Times New Roman" w:hAnsi="Times New Roman"/>
                <w:i/>
                <w:sz w:val="24"/>
                <w:szCs w:val="24"/>
                <w:u w:val="single"/>
              </w:rPr>
              <w:t>Черной</w:t>
            </w: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 xml:space="preserve"> зависти полна…»</w:t>
            </w:r>
          </w:p>
          <w:p w:rsidR="005B0FBC" w:rsidRPr="0037442D" w:rsidRDefault="005B0FBC" w:rsidP="005B0FBC">
            <w:pPr>
              <w:pStyle w:val="a3"/>
              <w:rPr>
                <w:rStyle w:val="line"/>
                <w:rFonts w:ascii="Times New Roman" w:hAnsi="Times New Roman"/>
                <w:sz w:val="24"/>
                <w:szCs w:val="24"/>
              </w:rPr>
            </w:pP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>«И наказывает ей,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442D">
              <w:rPr>
                <w:rStyle w:val="line"/>
                <w:rFonts w:ascii="Times New Roman" w:hAnsi="Times New Roman"/>
                <w:i/>
                <w:sz w:val="24"/>
                <w:szCs w:val="24"/>
                <w:u w:val="single"/>
              </w:rPr>
              <w:t>Сенной</w:t>
            </w: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 xml:space="preserve"> девушке своей…»</w:t>
            </w:r>
          </w:p>
          <w:p w:rsidR="005B0FBC" w:rsidRPr="0037442D" w:rsidRDefault="005B0FBC" w:rsidP="005B0FBC">
            <w:pPr>
              <w:pStyle w:val="a3"/>
              <w:rPr>
                <w:rStyle w:val="line"/>
                <w:rFonts w:ascii="Times New Roman" w:hAnsi="Times New Roman"/>
                <w:sz w:val="24"/>
                <w:szCs w:val="24"/>
              </w:rPr>
            </w:pPr>
          </w:p>
          <w:p w:rsidR="005B0FBC" w:rsidRPr="0037442D" w:rsidRDefault="005B0FBC" w:rsidP="005B0FBC">
            <w:pPr>
              <w:pStyle w:val="a3"/>
              <w:rPr>
                <w:rStyle w:val="line"/>
                <w:rFonts w:ascii="Times New Roman" w:hAnsi="Times New Roman"/>
                <w:sz w:val="24"/>
                <w:szCs w:val="24"/>
              </w:rPr>
            </w:pP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>3) «И царевна очутилась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 xml:space="preserve">В светлой </w:t>
            </w:r>
            <w:r w:rsidRPr="0037442D">
              <w:rPr>
                <w:rStyle w:val="line"/>
                <w:rFonts w:ascii="Times New Roman" w:hAnsi="Times New Roman"/>
                <w:i/>
                <w:sz w:val="24"/>
                <w:szCs w:val="24"/>
                <w:u w:val="single"/>
              </w:rPr>
              <w:t>горнице</w:t>
            </w: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>…»</w:t>
            </w:r>
          </w:p>
          <w:p w:rsidR="005B0FBC" w:rsidRPr="0037442D" w:rsidRDefault="005B0FBC" w:rsidP="005B0FBC">
            <w:pPr>
              <w:pStyle w:val="a3"/>
              <w:rPr>
                <w:rStyle w:val="line"/>
                <w:rFonts w:ascii="Times New Roman" w:hAnsi="Times New Roman"/>
                <w:sz w:val="24"/>
                <w:szCs w:val="24"/>
              </w:rPr>
            </w:pP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 xml:space="preserve">«На </w:t>
            </w:r>
            <w:r w:rsidRPr="0037442D">
              <w:rPr>
                <w:rStyle w:val="line"/>
                <w:rFonts w:ascii="Times New Roman" w:hAnsi="Times New Roman"/>
                <w:i/>
                <w:sz w:val="24"/>
                <w:szCs w:val="24"/>
                <w:u w:val="single"/>
              </w:rPr>
              <w:t>полати</w:t>
            </w: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 xml:space="preserve"> взобралась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>И тихонько улеглась».</w:t>
            </w:r>
          </w:p>
          <w:p w:rsidR="005B0FBC" w:rsidRPr="0037442D" w:rsidRDefault="005B0FBC" w:rsidP="005B0FBC">
            <w:pPr>
              <w:pStyle w:val="a3"/>
              <w:rPr>
                <w:rStyle w:val="line"/>
                <w:rFonts w:ascii="Times New Roman" w:hAnsi="Times New Roman"/>
                <w:sz w:val="24"/>
                <w:szCs w:val="24"/>
              </w:rPr>
            </w:pPr>
          </w:p>
          <w:p w:rsidR="005B0FBC" w:rsidRPr="0037442D" w:rsidRDefault="005B0FBC" w:rsidP="005B0FBC">
            <w:pPr>
              <w:pStyle w:val="a3"/>
              <w:rPr>
                <w:rStyle w:val="line"/>
                <w:rFonts w:ascii="Times New Roman" w:hAnsi="Times New Roman"/>
                <w:sz w:val="24"/>
                <w:szCs w:val="24"/>
              </w:rPr>
            </w:pP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>4) «Отвели они девицу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 xml:space="preserve">Вверх во светлую </w:t>
            </w:r>
            <w:r w:rsidRPr="0037442D">
              <w:rPr>
                <w:rStyle w:val="line"/>
                <w:rFonts w:ascii="Times New Roman" w:hAnsi="Times New Roman"/>
                <w:i/>
                <w:sz w:val="24"/>
                <w:szCs w:val="24"/>
                <w:u w:val="single"/>
              </w:rPr>
              <w:t>светлицу</w:t>
            </w: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>».</w:t>
            </w:r>
          </w:p>
          <w:p w:rsidR="005B0FBC" w:rsidRPr="0037442D" w:rsidRDefault="005B0FBC" w:rsidP="005B0FBC">
            <w:pPr>
              <w:pStyle w:val="a3"/>
              <w:rPr>
                <w:rStyle w:val="line"/>
                <w:rFonts w:ascii="Times New Roman" w:hAnsi="Times New Roman"/>
                <w:sz w:val="24"/>
                <w:szCs w:val="24"/>
              </w:rPr>
            </w:pPr>
          </w:p>
          <w:p w:rsidR="005B0FBC" w:rsidRPr="0037442D" w:rsidRDefault="005B0FBC" w:rsidP="005B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>5) «Царица злая,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 xml:space="preserve">Ей </w:t>
            </w:r>
            <w:r w:rsidRPr="0037442D">
              <w:rPr>
                <w:rStyle w:val="line"/>
                <w:rFonts w:ascii="Times New Roman" w:hAnsi="Times New Roman"/>
                <w:i/>
                <w:sz w:val="24"/>
                <w:szCs w:val="24"/>
                <w:u w:val="single"/>
              </w:rPr>
              <w:t>рогаткой</w:t>
            </w: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 xml:space="preserve"> угрожая…»</w:t>
            </w:r>
          </w:p>
          <w:p w:rsidR="005B0FBC" w:rsidRPr="0037442D" w:rsidRDefault="005B0FBC" w:rsidP="005B0FBC">
            <w:pPr>
              <w:pStyle w:val="a3"/>
              <w:rPr>
                <w:rStyle w:val="line"/>
                <w:rFonts w:ascii="Times New Roman" w:hAnsi="Times New Roman"/>
                <w:sz w:val="24"/>
                <w:szCs w:val="24"/>
              </w:rPr>
            </w:pPr>
            <w:r w:rsidRPr="0037442D">
              <w:rPr>
                <w:rStyle w:val="line"/>
                <w:rFonts w:ascii="Times New Roman" w:hAnsi="Times New Roman"/>
                <w:sz w:val="24"/>
                <w:szCs w:val="24"/>
              </w:rPr>
              <w:t>«Свадьбу тотчас учинили…»</w:t>
            </w:r>
          </w:p>
          <w:p w:rsidR="005B0FBC" w:rsidRPr="0037442D" w:rsidRDefault="005B0FBC" w:rsidP="005B0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BC" w:rsidRPr="0037442D" w:rsidRDefault="005B0FBC" w:rsidP="005B0FBC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  <w:lang w:eastAsia="en-US"/>
              </w:rPr>
              <w:t>З</w:t>
            </w:r>
            <w:r w:rsidRPr="003744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  <w:lang w:eastAsia="en-US"/>
              </w:rPr>
              <w:t>адание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  <w:lang w:eastAsia="en-US"/>
              </w:rPr>
              <w:t>:</w:t>
            </w:r>
            <w:r w:rsidRPr="0037442D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lang w:eastAsia="en-US"/>
              </w:rPr>
              <w:t xml:space="preserve"> сопоставить внешность главных героев царевны и царицы.</w:t>
            </w:r>
          </w:p>
          <w:p w:rsidR="005B0FBC" w:rsidRPr="0037442D" w:rsidRDefault="005B0FBC" w:rsidP="005B0FBC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lang w:eastAsia="en-US"/>
              </w:rPr>
            </w:pPr>
          </w:p>
          <w:p w:rsidR="005B0FBC" w:rsidRPr="0037442D" w:rsidRDefault="005B0FBC" w:rsidP="005B0FBC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  <w:lang w:eastAsia="en-US"/>
              </w:rPr>
            </w:pPr>
          </w:p>
          <w:tbl>
            <w:tblPr>
              <w:tblW w:w="7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539"/>
              <w:gridCol w:w="2352"/>
              <w:gridCol w:w="3487"/>
            </w:tblGrid>
            <w:tr w:rsidR="005B0FBC" w:rsidRPr="0037442D" w:rsidTr="00186E33">
              <w:trPr>
                <w:trHeight w:val="558"/>
              </w:trPr>
              <w:tc>
                <w:tcPr>
                  <w:tcW w:w="73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FBC" w:rsidRPr="0037442D" w:rsidRDefault="005B0FBC" w:rsidP="00186E3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44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Сопоставительная характеристика героинь «Сказки о мертвой царевне и о семи богатырях» А.С. Пушкина</w:t>
                  </w:r>
                </w:p>
              </w:tc>
            </w:tr>
            <w:tr w:rsidR="005B0FBC" w:rsidRPr="0037442D" w:rsidTr="005B0FBC">
              <w:trPr>
                <w:trHeight w:val="269"/>
              </w:trPr>
              <w:tc>
                <w:tcPr>
                  <w:tcW w:w="1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FBC" w:rsidRPr="0037442D" w:rsidRDefault="005B0FBC" w:rsidP="00186E33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7442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Внешность 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FBC" w:rsidRPr="0037442D" w:rsidRDefault="005B0FBC" w:rsidP="00186E33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7442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Царица</w:t>
                  </w:r>
                </w:p>
              </w:tc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FBC" w:rsidRPr="0037442D" w:rsidRDefault="005B0FBC" w:rsidP="00186E33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7442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Царевна</w:t>
                  </w:r>
                </w:p>
              </w:tc>
            </w:tr>
            <w:tr w:rsidR="005B0FBC" w:rsidRPr="0037442D" w:rsidTr="005B0FBC">
              <w:trPr>
                <w:trHeight w:val="148"/>
              </w:trPr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FBC" w:rsidRPr="0037442D" w:rsidRDefault="005B0FBC" w:rsidP="00186E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FBC" w:rsidRPr="0037442D" w:rsidRDefault="005B0FBC" w:rsidP="00186E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Высока, стройна, бела</w:t>
                  </w:r>
                </w:p>
              </w:tc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FBC" w:rsidRPr="0037442D" w:rsidRDefault="005B0FBC" w:rsidP="00186E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Белолица,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чернобро</w:t>
                  </w:r>
                  <w:r w:rsidRPr="00374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</w:t>
                  </w:r>
                </w:p>
              </w:tc>
            </w:tr>
            <w:tr w:rsidR="005B0FBC" w:rsidRPr="0037442D" w:rsidTr="005B0FBC">
              <w:trPr>
                <w:trHeight w:val="1120"/>
              </w:trPr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FBC" w:rsidRPr="0037442D" w:rsidRDefault="005B0FBC" w:rsidP="00186E33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7442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Авторская оценка поведения, характера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FBC" w:rsidRPr="0037442D" w:rsidRDefault="005B0FBC" w:rsidP="00186E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Горда, </w:t>
                  </w:r>
                  <w:proofErr w:type="spellStart"/>
                  <w:r w:rsidRPr="00374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ломлива</w:t>
                  </w:r>
                  <w:proofErr w:type="spellEnd"/>
                  <w:r w:rsidRPr="00374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своенравна,</w:t>
                  </w:r>
                  <w:r w:rsidRPr="0037442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ревнива, злая</w:t>
                  </w:r>
                </w:p>
              </w:tc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FBC" w:rsidRPr="0037442D" w:rsidRDefault="005B0FBC" w:rsidP="00186E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Кроткая, красавица-душа, милая, приветливая</w:t>
                  </w:r>
                </w:p>
              </w:tc>
            </w:tr>
            <w:tr w:rsidR="005B0FBC" w:rsidRPr="0037442D" w:rsidTr="005B0FBC">
              <w:trPr>
                <w:trHeight w:val="421"/>
              </w:trPr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FBC" w:rsidRPr="0037442D" w:rsidRDefault="005B0FBC" w:rsidP="00186E33">
                  <w:pPr>
                    <w:pStyle w:val="a3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7442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«Цветовые» определения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FBC" w:rsidRPr="0037442D" w:rsidRDefault="005B0FBC" w:rsidP="00186E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«Черной зависти полна»</w:t>
                  </w:r>
                </w:p>
              </w:tc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FBC" w:rsidRPr="0037442D" w:rsidRDefault="005B0FBC" w:rsidP="00186E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44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Белый, красный, алый</w:t>
                  </w:r>
                </w:p>
              </w:tc>
            </w:tr>
          </w:tbl>
          <w:p w:rsidR="005B0FBC" w:rsidRPr="00AD5366" w:rsidRDefault="005B0FBC" w:rsidP="00186E33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</w:pPr>
          </w:p>
          <w:p w:rsidR="005B0FBC" w:rsidRDefault="005B0FBC" w:rsidP="005B0FBC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</w:pPr>
          </w:p>
          <w:p w:rsidR="005B0FBC" w:rsidRDefault="005B0FBC" w:rsidP="005B0FBC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</w:pPr>
          </w:p>
          <w:p w:rsidR="005B0FBC" w:rsidRDefault="005B0FBC" w:rsidP="005B0FBC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</w:pPr>
          </w:p>
          <w:p w:rsidR="005B0FBC" w:rsidRDefault="005B0FBC" w:rsidP="005B0FBC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</w:pPr>
          </w:p>
          <w:p w:rsidR="005B0FBC" w:rsidRDefault="005B0FBC" w:rsidP="005B0FBC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</w:pPr>
          </w:p>
          <w:p w:rsidR="000C551D" w:rsidRPr="00AD5366" w:rsidRDefault="000C551D" w:rsidP="005B0FBC">
            <w:pPr>
              <w:pStyle w:val="a3"/>
              <w:rPr>
                <w:rFonts w:ascii="Times New Roman" w:eastAsia="Calibri" w:hAnsi="Times New Roman" w:cs="Times New Roman"/>
                <w:bCs/>
                <w:i/>
                <w:color w:val="00000A"/>
                <w:kern w:val="1"/>
              </w:rPr>
            </w:pPr>
            <w:r w:rsidRPr="00AD5366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  <w:t>З</w:t>
            </w:r>
            <w:r w:rsidR="005B0FB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  <w:t>адание</w:t>
            </w:r>
            <w:r w:rsidRPr="00AD5366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  <w:t>:</w:t>
            </w:r>
            <w:r w:rsidR="005B0FBC">
              <w:rPr>
                <w:rFonts w:ascii="Times New Roman" w:eastAsia="Calibri" w:hAnsi="Times New Roman" w:cs="Times New Roman"/>
                <w:b/>
                <w:bCs/>
                <w:color w:val="00000A"/>
                <w:kern w:val="1"/>
              </w:rPr>
              <w:t xml:space="preserve"> </w:t>
            </w:r>
            <w:r w:rsidRPr="00AD5366">
              <w:rPr>
                <w:rFonts w:ascii="Times New Roman" w:eastAsia="Calibri" w:hAnsi="Times New Roman" w:cs="Times New Roman"/>
                <w:bCs/>
                <w:i/>
                <w:color w:val="00000A"/>
                <w:kern w:val="1"/>
              </w:rPr>
              <w:t xml:space="preserve">Сравнить иллюстрации разных художников и отвечать на </w:t>
            </w:r>
            <w:r w:rsidRPr="00AD5366">
              <w:rPr>
                <w:rFonts w:ascii="Times New Roman" w:eastAsia="Calibri" w:hAnsi="Times New Roman" w:cs="Times New Roman"/>
                <w:bCs/>
                <w:i/>
                <w:color w:val="00000A"/>
                <w:kern w:val="1"/>
              </w:rPr>
              <w:lastRenderedPageBreak/>
              <w:t>поставленные вопросы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5366">
              <w:rPr>
                <w:rFonts w:ascii="Times New Roman" w:hAnsi="Times New Roman" w:cs="Times New Roman"/>
                <w:b/>
              </w:rPr>
              <w:t>Алгоритм действия: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</w:rPr>
              <w:t xml:space="preserve">   Затем учащиеся будут сравнивать   иллюстрации разных художников к   «Сказке о мертвой царевне и о семи богатырях».   Они будут  высказывать свое мнение по вопросу: </w:t>
            </w:r>
          </w:p>
          <w:p w:rsidR="000C551D" w:rsidRPr="00AD5366" w:rsidRDefault="000C551D" w:rsidP="00186E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  <w:i/>
              </w:rPr>
              <w:t xml:space="preserve">какие из них вам кажутся наиболее близкими к тексту прочитанной сказки? </w:t>
            </w:r>
          </w:p>
          <w:p w:rsidR="000C551D" w:rsidRPr="00AD5366" w:rsidRDefault="000C551D" w:rsidP="00186E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</w:rPr>
              <w:t>приведите свои аргументы.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D5366">
              <w:rPr>
                <w:rFonts w:ascii="Times New Roman" w:hAnsi="Times New Roman" w:cs="Times New Roman"/>
                <w:b/>
              </w:rPr>
              <w:t>Г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  <w:bCs/>
                <w:lang w:eastAsia="en-US"/>
              </w:rPr>
              <w:t>Для сопоставления учитель может предложить 6-7 иллюстраций, дополнить и усложнить задание.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Pr="00AD5366">
                <w:rPr>
                  <w:rStyle w:val="a5"/>
                  <w:rFonts w:ascii="Times New Roman" w:hAnsi="Times New Roman" w:cs="Times New Roman"/>
                </w:rPr>
                <w:t>http://www.solnet.ee/skazki/298.html</w:t>
              </w:r>
            </w:hyperlink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</w:rPr>
              <w:t xml:space="preserve">текст «Сказки о мертвой царевне и о семи богатырях» 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</w:rPr>
              <w:t>А.С. Пушкина</w:t>
            </w:r>
          </w:p>
          <w:p w:rsidR="000C551D" w:rsidRPr="00AD5366" w:rsidRDefault="000C551D" w:rsidP="00186E3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AD536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231140</wp:posOffset>
                  </wp:positionV>
                  <wp:extent cx="1125855" cy="86614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98" y="20903"/>
                      <wp:lineTo x="21198" y="0"/>
                      <wp:lineTo x="0" y="0"/>
                    </wp:wrapPolygon>
                  </wp:wrapTight>
                  <wp:docPr id="19458" name="Рисунок 3" descr="D:\Users\soldatova_i\Desktop\Сказ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D:\Users\soldatova_i\Desktop\Сказк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551D" w:rsidRPr="00AD5366" w:rsidRDefault="000C551D" w:rsidP="00186E3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AD536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157480</wp:posOffset>
                  </wp:positionV>
                  <wp:extent cx="1129030" cy="85852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1138" y="21089"/>
                      <wp:lineTo x="21138" y="0"/>
                      <wp:lineTo x="0" y="0"/>
                    </wp:wrapPolygon>
                  </wp:wrapTight>
                  <wp:docPr id="19461" name="Рисунок 1" descr="D:\Users\soldatova_i\Desktop\Сказк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:\Users\soldatova_i\Desktop\Сказк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551D" w:rsidRPr="00AD5366" w:rsidTr="00186E33">
        <w:trPr>
          <w:trHeight w:val="260"/>
        </w:trPr>
        <w:tc>
          <w:tcPr>
            <w:tcW w:w="823" w:type="pct"/>
            <w:gridSpan w:val="2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D5366">
              <w:rPr>
                <w:rFonts w:ascii="Times New Roman" w:hAnsi="Times New Roman" w:cs="Times New Roman"/>
                <w:i/>
              </w:rPr>
              <w:lastRenderedPageBreak/>
              <w:t>Конец урока</w:t>
            </w:r>
          </w:p>
        </w:tc>
        <w:tc>
          <w:tcPr>
            <w:tcW w:w="3426" w:type="pct"/>
            <w:gridSpan w:val="5"/>
          </w:tcPr>
          <w:p w:rsidR="005B0FBC" w:rsidRDefault="000C551D" w:rsidP="00186E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366">
              <w:rPr>
                <w:rFonts w:ascii="Times New Roman" w:hAnsi="Times New Roman" w:cs="Times New Roman"/>
                <w:b/>
              </w:rPr>
              <w:t xml:space="preserve">Рефлексия: </w:t>
            </w:r>
          </w:p>
          <w:p w:rsidR="005B0FBC" w:rsidRPr="0037442D" w:rsidRDefault="005B0FBC" w:rsidP="005B0F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«Оцени себя на уроке». </w:t>
            </w:r>
            <w:r w:rsidRPr="0037442D">
              <w:rPr>
                <w:rFonts w:ascii="Times New Roman" w:hAnsi="Times New Roman" w:cs="Times New Roman"/>
                <w:sz w:val="24"/>
                <w:szCs w:val="24"/>
              </w:rPr>
              <w:t>Учащимся дается индивидуальная карточка, в которой нужно подчеркнуть фразы, характеризующие работу ученика на уроке по трем направлениям.</w:t>
            </w:r>
          </w:p>
          <w:p w:rsidR="005B0FBC" w:rsidRPr="0037442D" w:rsidRDefault="005B0FBC" w:rsidP="005B0F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FBC" w:rsidRPr="0037442D" w:rsidRDefault="005B0FBC" w:rsidP="005B0F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2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2221" cy="850944"/>
                  <wp:effectExtent l="19050" t="19050" r="17145" b="25400"/>
                  <wp:docPr id="6" name="Рисунок 2" descr="Картинки по запросу рефлексия на уроке дер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ефлексия на уроке дер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228" cy="850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FBC" w:rsidRDefault="005B0FBC" w:rsidP="00186E33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  <w:b/>
              </w:rPr>
              <w:t>Домашнее задание</w:t>
            </w:r>
            <w:r w:rsidRPr="00AD5366">
              <w:rPr>
                <w:rFonts w:ascii="Times New Roman" w:hAnsi="Times New Roman" w:cs="Times New Roman"/>
              </w:rPr>
              <w:t xml:space="preserve">: 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551D" w:rsidRPr="00AD5366" w:rsidTr="00186E33">
        <w:tc>
          <w:tcPr>
            <w:tcW w:w="2604" w:type="pct"/>
            <w:gridSpan w:val="5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  <w:b/>
                <w:i/>
              </w:rPr>
              <w:t>Дифференциация</w:t>
            </w:r>
            <w:r w:rsidRPr="00AD5366">
              <w:rPr>
                <w:rFonts w:ascii="Times New Roman" w:hAnsi="Times New Roman" w:cs="Times New Roman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301" w:type="pct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094" w:type="pct"/>
            <w:gridSpan w:val="2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</w:rPr>
              <w:t>Здоровье и соблюдение техники безопасности</w:t>
            </w:r>
            <w:r w:rsidRPr="00AD5366">
              <w:rPr>
                <w:rFonts w:ascii="Times New Roman" w:hAnsi="Times New Roman" w:cs="Times New Roman"/>
              </w:rPr>
              <w:br/>
            </w:r>
          </w:p>
        </w:tc>
      </w:tr>
      <w:tr w:rsidR="000C551D" w:rsidRPr="00AD5366" w:rsidTr="00186E33">
        <w:trPr>
          <w:trHeight w:val="896"/>
        </w:trPr>
        <w:tc>
          <w:tcPr>
            <w:tcW w:w="2604" w:type="pct"/>
            <w:gridSpan w:val="5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D5366">
              <w:rPr>
                <w:rFonts w:ascii="Times New Roman" w:hAnsi="Times New Roman" w:cs="Times New Roman"/>
                <w:i/>
              </w:rPr>
              <w:t xml:space="preserve">Дифференциация может быть выражена в подборе заданий, в ожидаемом результате от конкретного ученика, в оказании индивидуальной поддержки учащемуся, в подборе учебного материала и ресурсов с учетом индивидуальных способностей учащихся (Теория множественного интеллекта по </w:t>
            </w:r>
            <w:proofErr w:type="spellStart"/>
            <w:r w:rsidRPr="00AD5366">
              <w:rPr>
                <w:rFonts w:ascii="Times New Roman" w:hAnsi="Times New Roman" w:cs="Times New Roman"/>
                <w:i/>
              </w:rPr>
              <w:t>Гарднеру</w:t>
            </w:r>
            <w:proofErr w:type="spellEnd"/>
            <w:r w:rsidRPr="00AD5366">
              <w:rPr>
                <w:rFonts w:ascii="Times New Roman" w:hAnsi="Times New Roman" w:cs="Times New Roman"/>
                <w:i/>
              </w:rPr>
              <w:t xml:space="preserve">). 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 w:rsidRPr="00AD5366">
              <w:rPr>
                <w:rFonts w:ascii="Times New Roman" w:hAnsi="Times New Roman" w:cs="Times New Roman"/>
                <w:i/>
              </w:rPr>
              <w:t>Дифференциация может быть использована на любом этапе урока с учетом рационального использования времени.</w:t>
            </w:r>
          </w:p>
        </w:tc>
        <w:tc>
          <w:tcPr>
            <w:tcW w:w="1301" w:type="pct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 w:rsidRPr="00AD5366">
              <w:rPr>
                <w:rFonts w:ascii="Times New Roman" w:hAnsi="Times New Roman" w:cs="Times New Roman"/>
                <w:i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094" w:type="pct"/>
            <w:gridSpan w:val="2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i/>
              </w:rPr>
            </w:pPr>
            <w:proofErr w:type="spellStart"/>
            <w:r w:rsidRPr="00AD5366">
              <w:rPr>
                <w:rFonts w:ascii="Times New Roman" w:hAnsi="Times New Roman" w:cs="Times New Roman"/>
                <w:i/>
              </w:rPr>
              <w:t>Здоровьесберегающие</w:t>
            </w:r>
            <w:proofErr w:type="spellEnd"/>
            <w:r w:rsidRPr="00AD5366">
              <w:rPr>
                <w:rFonts w:ascii="Times New Roman" w:hAnsi="Times New Roman" w:cs="Times New Roman"/>
                <w:i/>
              </w:rPr>
              <w:t xml:space="preserve"> технологии.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D5366">
              <w:rPr>
                <w:rFonts w:ascii="Times New Roman" w:hAnsi="Times New Roman" w:cs="Times New Roman"/>
                <w:i/>
              </w:rPr>
              <w:t xml:space="preserve">Используемые </w:t>
            </w:r>
            <w:proofErr w:type="spellStart"/>
            <w:r w:rsidRPr="00AD5366">
              <w:rPr>
                <w:rFonts w:ascii="Times New Roman" w:hAnsi="Times New Roman" w:cs="Times New Roman"/>
                <w:i/>
              </w:rPr>
              <w:t>физминутки</w:t>
            </w:r>
            <w:proofErr w:type="spellEnd"/>
            <w:r w:rsidRPr="00AD5366">
              <w:rPr>
                <w:rFonts w:ascii="Times New Roman" w:hAnsi="Times New Roman" w:cs="Times New Roman"/>
                <w:i/>
              </w:rPr>
              <w:t xml:space="preserve"> и активные виды деятельности.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D5366">
              <w:rPr>
                <w:rFonts w:ascii="Times New Roman" w:hAnsi="Times New Roman" w:cs="Times New Roman"/>
                <w:i/>
              </w:rPr>
              <w:t xml:space="preserve">Пункты, применяемые из </w:t>
            </w:r>
            <w:r w:rsidRPr="00AD5366">
              <w:rPr>
                <w:rFonts w:ascii="Times New Roman" w:hAnsi="Times New Roman" w:cs="Times New Roman"/>
              </w:rPr>
              <w:t xml:space="preserve">Правил </w:t>
            </w:r>
            <w:proofErr w:type="spellStart"/>
            <w:r w:rsidRPr="00AD5366">
              <w:rPr>
                <w:rFonts w:ascii="Times New Roman" w:hAnsi="Times New Roman" w:cs="Times New Roman"/>
              </w:rPr>
              <w:t>техникибезопасности</w:t>
            </w:r>
            <w:r w:rsidRPr="00AD5366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Pr="00AD5366">
              <w:rPr>
                <w:rFonts w:ascii="Times New Roman" w:hAnsi="Times New Roman" w:cs="Times New Roman"/>
                <w:i/>
              </w:rPr>
              <w:t xml:space="preserve"> данном уроке.   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C551D" w:rsidRPr="00AD5366" w:rsidTr="00186E33">
        <w:trPr>
          <w:cantSplit/>
          <w:trHeight w:val="557"/>
        </w:trPr>
        <w:tc>
          <w:tcPr>
            <w:tcW w:w="1851" w:type="pct"/>
            <w:gridSpan w:val="4"/>
            <w:vMerge w:val="restart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D5366">
              <w:rPr>
                <w:rFonts w:ascii="Times New Roman" w:hAnsi="Times New Roman" w:cs="Times New Roman"/>
                <w:b/>
                <w:i/>
              </w:rPr>
              <w:lastRenderedPageBreak/>
              <w:t>Рефлексия по уроку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C551D" w:rsidRPr="00AD5366" w:rsidRDefault="000C551D" w:rsidP="00186E33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i/>
              </w:rPr>
            </w:pPr>
            <w:r w:rsidRPr="00AD5366">
              <w:rPr>
                <w:rFonts w:ascii="Times New Roman" w:hAnsi="Times New Roman" w:cs="Times New Roman"/>
                <w:i/>
              </w:rPr>
              <w:t xml:space="preserve">Были ли цели урока/цели обучения реалистичными? </w:t>
            </w:r>
          </w:p>
          <w:p w:rsidR="000C551D" w:rsidRPr="00AD5366" w:rsidRDefault="000C551D" w:rsidP="00186E33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i/>
              </w:rPr>
            </w:pPr>
            <w:r w:rsidRPr="00AD5366">
              <w:rPr>
                <w:rFonts w:ascii="Times New Roman" w:hAnsi="Times New Roman" w:cs="Times New Roman"/>
                <w:i/>
              </w:rPr>
              <w:t>Все ли учащиеся достигли ЦО?</w:t>
            </w:r>
          </w:p>
          <w:p w:rsidR="000C551D" w:rsidRPr="00AD5366" w:rsidRDefault="000C551D" w:rsidP="00186E33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i/>
              </w:rPr>
            </w:pPr>
            <w:r w:rsidRPr="00AD5366">
              <w:rPr>
                <w:rFonts w:ascii="Times New Roman" w:hAnsi="Times New Roman" w:cs="Times New Roman"/>
                <w:i/>
              </w:rPr>
              <w:t>Если нет, то почему?</w:t>
            </w:r>
          </w:p>
          <w:p w:rsidR="000C551D" w:rsidRPr="00AD5366" w:rsidRDefault="000C551D" w:rsidP="00186E33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i/>
              </w:rPr>
            </w:pPr>
            <w:r w:rsidRPr="00AD5366">
              <w:rPr>
                <w:rFonts w:ascii="Times New Roman" w:hAnsi="Times New Roman" w:cs="Times New Roman"/>
                <w:i/>
              </w:rPr>
              <w:t xml:space="preserve">Правильно ли проведена дифференциация на уроке? </w:t>
            </w:r>
          </w:p>
          <w:p w:rsidR="000C551D" w:rsidRPr="00AD5366" w:rsidRDefault="000C551D" w:rsidP="00186E33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i/>
              </w:rPr>
            </w:pPr>
            <w:r w:rsidRPr="00AD5366">
              <w:rPr>
                <w:rFonts w:ascii="Times New Roman" w:hAnsi="Times New Roman" w:cs="Times New Roman"/>
                <w:i/>
              </w:rPr>
              <w:t xml:space="preserve">Выдержаны ли были временные этапы урока? </w:t>
            </w:r>
          </w:p>
          <w:p w:rsidR="000C551D" w:rsidRPr="00AD5366" w:rsidRDefault="000C551D" w:rsidP="00186E33">
            <w:pPr>
              <w:pStyle w:val="a3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i/>
              </w:rPr>
            </w:pPr>
            <w:r w:rsidRPr="00AD5366">
              <w:rPr>
                <w:rFonts w:ascii="Times New Roman" w:hAnsi="Times New Roman" w:cs="Times New Roman"/>
                <w:i/>
              </w:rPr>
              <w:t>Какие отступления были от плана урока и почему?</w:t>
            </w:r>
          </w:p>
        </w:tc>
        <w:tc>
          <w:tcPr>
            <w:tcW w:w="3149" w:type="pct"/>
            <w:gridSpan w:val="4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D5366">
              <w:rPr>
                <w:rFonts w:ascii="Times New Roman" w:hAnsi="Times New Roman" w:cs="Times New Roman"/>
                <w:i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0C551D" w:rsidRPr="00AD5366" w:rsidTr="00186E33">
        <w:trPr>
          <w:cantSplit/>
          <w:trHeight w:val="2265"/>
        </w:trPr>
        <w:tc>
          <w:tcPr>
            <w:tcW w:w="1851" w:type="pct"/>
            <w:gridSpan w:val="4"/>
            <w:vMerge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49" w:type="pct"/>
            <w:gridSpan w:val="4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  <w:tr w:rsidR="000C551D" w:rsidRPr="00AD5366" w:rsidTr="00186E33">
        <w:trPr>
          <w:trHeight w:val="4230"/>
        </w:trPr>
        <w:tc>
          <w:tcPr>
            <w:tcW w:w="5000" w:type="pct"/>
            <w:gridSpan w:val="8"/>
          </w:tcPr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366">
              <w:rPr>
                <w:rFonts w:ascii="Times New Roman" w:hAnsi="Times New Roman" w:cs="Times New Roman"/>
                <w:b/>
              </w:rPr>
              <w:t>Общая оценка: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</w:rPr>
              <w:t>Какие два аспекта урока прошли хорошо (подумайте как о преподавании, так и об обучении)?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</w:rPr>
              <w:t>1: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</w:rPr>
              <w:t>2: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</w:rPr>
              <w:t xml:space="preserve">1: 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</w:rPr>
              <w:t>2: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</w:rPr>
            </w:pPr>
            <w:r w:rsidRPr="00AD5366">
              <w:rPr>
                <w:rFonts w:ascii="Times New Roman" w:hAnsi="Times New Roman" w:cs="Times New Roman"/>
              </w:rPr>
              <w:t>Что я выявил-(а)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Cs/>
              </w:rPr>
            </w:pPr>
          </w:p>
          <w:p w:rsidR="000C551D" w:rsidRPr="00AD5366" w:rsidRDefault="000C551D" w:rsidP="00186E33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</w:tbl>
    <w:p w:rsidR="000C551D" w:rsidRPr="00AD5366" w:rsidRDefault="000C551D" w:rsidP="000C551D">
      <w:pPr>
        <w:pStyle w:val="a3"/>
        <w:rPr>
          <w:rFonts w:ascii="Times New Roman" w:hAnsi="Times New Roman" w:cs="Times New Roman"/>
        </w:rPr>
      </w:pPr>
    </w:p>
    <w:p w:rsidR="000C551D" w:rsidRPr="00AD5366" w:rsidRDefault="000C551D" w:rsidP="000C551D">
      <w:pPr>
        <w:pStyle w:val="a3"/>
        <w:rPr>
          <w:rFonts w:ascii="Times New Roman" w:hAnsi="Times New Roman" w:cs="Times New Roman"/>
        </w:rPr>
      </w:pPr>
    </w:p>
    <w:p w:rsidR="000C551D" w:rsidRPr="00AD5366" w:rsidRDefault="000C551D" w:rsidP="000C551D">
      <w:pPr>
        <w:pStyle w:val="a3"/>
        <w:rPr>
          <w:rFonts w:ascii="Times New Roman" w:hAnsi="Times New Roman" w:cs="Times New Roman"/>
        </w:rPr>
      </w:pPr>
    </w:p>
    <w:p w:rsidR="002D52CD" w:rsidRDefault="000C551D">
      <w:r w:rsidRPr="000C551D">
        <w:drawing>
          <wp:inline distT="0" distB="0" distL="0" distR="0">
            <wp:extent cx="3314700" cy="2838450"/>
            <wp:effectExtent l="19050" t="19050" r="19050" b="19050"/>
            <wp:docPr id="1" name="Рисунок 2" descr="Картинки по запросу рефлексия на урок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ефлексия на уроке дере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22" cy="28383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C551D" w:rsidRDefault="000C551D">
      <w:r w:rsidRPr="000C551D">
        <w:lastRenderedPageBreak/>
        <w:drawing>
          <wp:inline distT="0" distB="0" distL="0" distR="0">
            <wp:extent cx="3314700" cy="2838450"/>
            <wp:effectExtent l="19050" t="19050" r="19050" b="19050"/>
            <wp:docPr id="4" name="Рисунок 2" descr="Картинки по запросу рефлексия на урок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ефлексия на уроке дере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22" cy="28383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C551D" w:rsidRDefault="000C551D">
      <w:r w:rsidRPr="000C551D">
        <w:drawing>
          <wp:inline distT="0" distB="0" distL="0" distR="0">
            <wp:extent cx="3314700" cy="2838450"/>
            <wp:effectExtent l="19050" t="19050" r="19050" b="19050"/>
            <wp:docPr id="5" name="Рисунок 2" descr="Картинки по запросу рефлексия на урок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ефлексия на уроке дере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22" cy="28383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C551D" w:rsidRDefault="000C551D"/>
    <w:p w:rsidR="000C551D" w:rsidRDefault="000C551D"/>
    <w:p w:rsidR="000C551D" w:rsidRDefault="000C551D"/>
    <w:p w:rsidR="000C551D" w:rsidRDefault="000C551D"/>
    <w:p w:rsidR="000C551D" w:rsidRDefault="000C551D"/>
    <w:p w:rsidR="000C551D" w:rsidRDefault="000C551D"/>
    <w:p w:rsidR="000C551D" w:rsidRDefault="000C551D"/>
    <w:p w:rsidR="000C551D" w:rsidRDefault="000C551D"/>
    <w:p w:rsidR="000C551D" w:rsidRDefault="000C551D"/>
    <w:p w:rsidR="000C551D" w:rsidRDefault="000C551D"/>
    <w:p w:rsidR="000C551D" w:rsidRDefault="000C551D"/>
    <w:p w:rsidR="000C551D" w:rsidRDefault="000C551D"/>
    <w:p w:rsidR="000C551D" w:rsidRDefault="000C551D"/>
    <w:p w:rsidR="000C551D" w:rsidRDefault="000C551D"/>
    <w:p w:rsidR="000C551D" w:rsidRDefault="000C551D"/>
    <w:p w:rsidR="000C551D" w:rsidRDefault="000C551D"/>
    <w:p w:rsidR="000C551D" w:rsidRDefault="000C551D"/>
    <w:p w:rsidR="000C551D" w:rsidRDefault="000C551D"/>
    <w:p w:rsidR="000C551D" w:rsidRDefault="000C551D">
      <w:r w:rsidRPr="000C551D">
        <w:drawing>
          <wp:inline distT="0" distB="0" distL="0" distR="0">
            <wp:extent cx="3914775" cy="3056223"/>
            <wp:effectExtent l="19050" t="19050" r="28575" b="10827"/>
            <wp:docPr id="3" name="Рисунок 4" descr="Картинки по запросу рефлексия на уро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ефлексия на урок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095" cy="30580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C551D" w:rsidRDefault="000C551D"/>
    <w:p w:rsidR="000C551D" w:rsidRDefault="000C551D"/>
    <w:p w:rsidR="000C551D" w:rsidRDefault="000C551D"/>
    <w:p w:rsidR="000C551D" w:rsidRDefault="000C551D"/>
    <w:p w:rsidR="000C551D" w:rsidRDefault="000C551D"/>
    <w:p w:rsidR="000C551D" w:rsidRDefault="000C551D"/>
    <w:p w:rsidR="000C551D" w:rsidRDefault="000C551D"/>
    <w:p w:rsidR="000C551D" w:rsidRDefault="000C551D"/>
    <w:p w:rsidR="000C551D" w:rsidRDefault="000C551D"/>
    <w:p w:rsidR="000C551D" w:rsidRDefault="000C551D"/>
    <w:sectPr w:rsidR="000C551D" w:rsidSect="000C551D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455F"/>
    <w:multiLevelType w:val="hybridMultilevel"/>
    <w:tmpl w:val="0D385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67A84"/>
    <w:multiLevelType w:val="hybridMultilevel"/>
    <w:tmpl w:val="E0688B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91F6E"/>
    <w:multiLevelType w:val="hybridMultilevel"/>
    <w:tmpl w:val="0E067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C6394"/>
    <w:multiLevelType w:val="hybridMultilevel"/>
    <w:tmpl w:val="58A0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05934"/>
    <w:multiLevelType w:val="hybridMultilevel"/>
    <w:tmpl w:val="EBD84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1309A"/>
    <w:multiLevelType w:val="hybridMultilevel"/>
    <w:tmpl w:val="6A5E3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729A0"/>
    <w:multiLevelType w:val="hybridMultilevel"/>
    <w:tmpl w:val="6D40C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A0BEB"/>
    <w:multiLevelType w:val="hybridMultilevel"/>
    <w:tmpl w:val="E0688B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BC2641"/>
    <w:multiLevelType w:val="hybridMultilevel"/>
    <w:tmpl w:val="EBD84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551D"/>
    <w:rsid w:val="000C551D"/>
    <w:rsid w:val="002D52CD"/>
    <w:rsid w:val="003E7AE0"/>
    <w:rsid w:val="004D0384"/>
    <w:rsid w:val="005B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551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C551D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0C551D"/>
    <w:rPr>
      <w:color w:val="0066CC"/>
      <w:u w:val="single"/>
    </w:rPr>
  </w:style>
  <w:style w:type="character" w:customStyle="1" w:styleId="Dochead2Char">
    <w:name w:val="Doc head 2 Char"/>
    <w:link w:val="Dochead2"/>
    <w:locked/>
    <w:rsid w:val="000C551D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Dochead2">
    <w:name w:val="Doc head 2"/>
    <w:basedOn w:val="a"/>
    <w:link w:val="Dochead2Char"/>
    <w:qFormat/>
    <w:rsid w:val="000C551D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line">
    <w:name w:val="line"/>
    <w:rsid w:val="000C551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olnet.ee/skazki/29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2020-01-10T05:10:00Z</dcterms:created>
  <dcterms:modified xsi:type="dcterms:W3CDTF">2020-01-10T05:43:00Z</dcterms:modified>
</cp:coreProperties>
</file>